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2.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B0E9D" w14:textId="77777777" w:rsidR="007C47FE" w:rsidRDefault="007C47FE"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69EB1427" wp14:editId="7A710B5C">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1CB7CD0" w14:textId="77777777" w:rsidR="007C47FE" w:rsidRPr="00811BB8" w:rsidRDefault="007C47FE" w:rsidP="00C37AA0">
                                <w:pPr>
                                  <w:pStyle w:val="Brdtext"/>
                                </w:pPr>
                                <w:r>
                                  <w:rPr>
                                    <w:noProof/>
                                    <w:lang w:eastAsia="sv-SE"/>
                                  </w:rPr>
                                  <w:drawing>
                                    <wp:inline distT="0" distB="0" distL="0" distR="0" wp14:anchorId="47B8AA27" wp14:editId="12647F7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EB1427"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1CB7CD0" w14:textId="77777777" w:rsidR="007C47FE" w:rsidRPr="00811BB8" w:rsidRDefault="007C47FE" w:rsidP="00C37AA0">
                          <w:pPr>
                            <w:pStyle w:val="Brdtext"/>
                          </w:pPr>
                          <w:r>
                            <w:rPr>
                              <w:noProof/>
                              <w:lang w:eastAsia="sv-SE"/>
                            </w:rPr>
                            <w:drawing>
                              <wp:inline distT="0" distB="0" distL="0" distR="0" wp14:anchorId="47B8AA27" wp14:editId="12647F7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FEC65B7" w14:textId="62FD545A" w:rsidR="007C47FE" w:rsidRDefault="0028464C" w:rsidP="00333C9D">
          <w:pPr>
            <w:pStyle w:val="Prophuvudrubrik"/>
          </w:pPr>
          <w:r>
            <w:t>2025/26:139</w:t>
          </w:r>
        </w:p>
      </w:sdtContent>
    </w:sdt>
    <w:p w14:paraId="5B06FEA9" w14:textId="77777777" w:rsidR="007C47FE" w:rsidRPr="005F407A" w:rsidRDefault="007C47F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7C47FE" w14:paraId="0EA4F903"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66489DD" w14:textId="6043E39A" w:rsidR="007C47FE" w:rsidRDefault="0028464C" w:rsidP="00817315">
                <w:pPr>
                  <w:pStyle w:val="Proprubrik"/>
                  <w:spacing w:after="20"/>
                </w:pPr>
                <w:r>
                  <w:t>Författningsändringar med anledning av övertagande av uppgift inom eurovinjettsamarbetet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A09AF69" w14:textId="48099FFD" w:rsidR="007C47FE" w:rsidRDefault="0028464C"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09B3DF6" w14:textId="69E39641" w:rsidR="007C47FE" w:rsidRPr="00141F91" w:rsidRDefault="0028464C" w:rsidP="00333C9D">
                <w:pPr>
                  <w:pStyle w:val="Proprubrik"/>
                  <w:rPr>
                    <w:szCs w:val="26"/>
                  </w:rPr>
                </w:pPr>
                <w:r>
                  <w:rPr>
                    <w:szCs w:val="26"/>
                  </w:rPr>
                  <w:t>2025/26:139</w:t>
                </w:r>
              </w:p>
            </w:sdtContent>
          </w:sdt>
        </w:tc>
      </w:tr>
    </w:tbl>
    <w:p w14:paraId="69F19844" w14:textId="77777777" w:rsidR="007C47FE" w:rsidRDefault="007C47FE" w:rsidP="00333C9D">
      <w:pPr>
        <w:pStyle w:val="Brdtext"/>
        <w:spacing w:before="60"/>
      </w:pPr>
    </w:p>
    <w:p w14:paraId="746B6109" w14:textId="77777777" w:rsidR="007C47FE" w:rsidRDefault="007C47FE" w:rsidP="00333C9D">
      <w:pPr>
        <w:pStyle w:val="Brdtext"/>
      </w:pPr>
      <w:r>
        <w:t>Regeringen överlämnar denna proposition till riksdagen.</w:t>
      </w:r>
    </w:p>
    <w:p w14:paraId="56768B88" w14:textId="77777777" w:rsidR="007C47FE" w:rsidRDefault="007C47FE" w:rsidP="00333C9D">
      <w:pPr>
        <w:pStyle w:val="Brdtext"/>
      </w:pPr>
    </w:p>
    <w:p w14:paraId="1CD3C496" w14:textId="2AD42499" w:rsidR="007C47FE" w:rsidRPr="00B66FC4" w:rsidRDefault="007C47FE" w:rsidP="00333C9D">
      <w:pPr>
        <w:pStyle w:val="Brdtext"/>
      </w:pPr>
      <w:r w:rsidRPr="00B66FC4">
        <w:t xml:space="preserve">Stockholm </w:t>
      </w:r>
      <w:sdt>
        <w:sdtPr>
          <w:alias w:val="Datum"/>
          <w:tag w:val="Datum"/>
          <w:id w:val="-1894106154"/>
          <w:date w:fullDate="2026-02-26T00:00:00Z">
            <w:dateFormat w:val="'den' d MMMM yyyy"/>
            <w:lid w:val="sv-SE"/>
            <w:storeMappedDataAs w:val="dateTime"/>
            <w:calendar w:val="gregorian"/>
          </w:date>
        </w:sdtPr>
        <w:sdtEndPr/>
        <w:sdtContent>
          <w:r w:rsidR="0028464C" w:rsidRPr="00B66FC4">
            <w:t>den 26 februari 2026</w:t>
          </w:r>
        </w:sdtContent>
      </w:sdt>
    </w:p>
    <w:p w14:paraId="032982B7" w14:textId="77777777" w:rsidR="007C47FE" w:rsidRPr="00B66FC4" w:rsidRDefault="007C47FE" w:rsidP="00333C9D">
      <w:pPr>
        <w:pStyle w:val="Brdtextmedindrag"/>
      </w:pPr>
    </w:p>
    <w:p w14:paraId="6A88603F" w14:textId="57CCF105" w:rsidR="007C47FE" w:rsidRPr="00B66FC4" w:rsidRDefault="0028464C" w:rsidP="00333C9D">
      <w:pPr>
        <w:pStyle w:val="Propnamnunderskrift1"/>
      </w:pPr>
      <w:r w:rsidRPr="00B66FC4">
        <w:t>Ulf Kristersson</w:t>
      </w:r>
    </w:p>
    <w:p w14:paraId="0CE152D1" w14:textId="0AEC3B30" w:rsidR="007C47FE" w:rsidRDefault="007C47FE" w:rsidP="00333C9D">
      <w:pPr>
        <w:pStyle w:val="Propnamnunderskrift2"/>
        <w:tabs>
          <w:tab w:val="clear" w:pos="2693"/>
          <w:tab w:val="clear" w:pos="7474"/>
          <w:tab w:val="left" w:pos="2126"/>
        </w:tabs>
      </w:pPr>
      <w:r w:rsidRPr="00B66FC4">
        <w:tab/>
      </w:r>
      <w:r w:rsidR="0028464C">
        <w:t>Elisabeth Svantesson</w:t>
      </w:r>
    </w:p>
    <w:p w14:paraId="3B32E50E" w14:textId="170903CD" w:rsidR="007C47FE" w:rsidRPr="008624B2" w:rsidRDefault="007C47FE"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28464C">
            <w:rPr>
              <w:i w:val="0"/>
            </w:rPr>
            <w:t>Finansdepartementet</w:t>
          </w:r>
        </w:sdtContent>
      </w:sdt>
      <w:r w:rsidRPr="008F01E7">
        <w:rPr>
          <w:i w:val="0"/>
          <w:iCs w:val="0"/>
        </w:rPr>
        <w:t>)</w:t>
      </w:r>
    </w:p>
    <w:p w14:paraId="2A8A2EB7" w14:textId="77777777" w:rsidR="007C47FE" w:rsidRDefault="007C47FE" w:rsidP="00817315">
      <w:pPr>
        <w:pStyle w:val="Proprubrik"/>
        <w:spacing w:before="80" w:after="400"/>
      </w:pPr>
      <w:r>
        <w:t>Propositionens huvudsakliga innehåll</w:t>
      </w:r>
    </w:p>
    <w:p w14:paraId="32EF1271" w14:textId="21FE087C" w:rsidR="003A49A1" w:rsidRDefault="003A49A1" w:rsidP="003D6663">
      <w:pPr>
        <w:pStyle w:val="Brdtext"/>
      </w:pPr>
      <w:r>
        <w:t>Sverige är sedan den 1 januari 1998 anslutet till ett samarbete i form av ett gemensamt uttag av vägavgift för tunga godstransporter vid användandet av vissa vägar.</w:t>
      </w:r>
      <w:r w:rsidR="00D42194">
        <w:t xml:space="preserve"> </w:t>
      </w:r>
      <w:r>
        <w:t xml:space="preserve">Skattemyndigheten i Nederländerna </w:t>
      </w:r>
      <w:r w:rsidR="00AE67B6">
        <w:t xml:space="preserve">har </w:t>
      </w:r>
      <w:r>
        <w:t>ansvara</w:t>
      </w:r>
      <w:r w:rsidR="00AE67B6">
        <w:t>t</w:t>
      </w:r>
      <w:r>
        <w:t xml:space="preserve"> för den löpande hanteringen av</w:t>
      </w:r>
      <w:r w:rsidR="006B282C">
        <w:t xml:space="preserve"> ett</w:t>
      </w:r>
      <w:r>
        <w:t xml:space="preserve"> avtal om vägavgiftsuppbörd</w:t>
      </w:r>
      <w:r w:rsidR="00D42194">
        <w:t xml:space="preserve"> för fordon från länder som inte tillhör samarbetet</w:t>
      </w:r>
      <w:r>
        <w:t>.</w:t>
      </w:r>
      <w:r w:rsidR="00D42194">
        <w:t xml:space="preserve"> </w:t>
      </w:r>
      <w:r>
        <w:t>Nederländerna upphör den 1 juli 2026 att ta ut vägavgift. För att systemet för uttag av vägavgift för fordon från länder som inte tillhör samarbetet ska kunna behållas har uppgift</w:t>
      </w:r>
      <w:r w:rsidR="00D42194">
        <w:t>en</w:t>
      </w:r>
      <w:r>
        <w:t xml:space="preserve"> att hantera avtalet </w:t>
      </w:r>
      <w:r w:rsidR="00D42194">
        <w:t xml:space="preserve">om vägavgiftsuppbörd </w:t>
      </w:r>
      <w:r>
        <w:t>övertagits av Skatteverket från och med den 1 januari 2026.</w:t>
      </w:r>
    </w:p>
    <w:p w14:paraId="122EFA26" w14:textId="068C771A" w:rsidR="007C47FE" w:rsidRDefault="003A49A1" w:rsidP="003A49A1">
      <w:pPr>
        <w:pStyle w:val="Brdtextmedindrag"/>
      </w:pPr>
      <w:r>
        <w:t xml:space="preserve">I denna </w:t>
      </w:r>
      <w:r w:rsidR="00B66FC4">
        <w:t>proposition</w:t>
      </w:r>
      <w:r>
        <w:t xml:space="preserve"> lämnar regeringen förslag på vissa lagändringar som bör göras med anledning av övertagandet av uppgiften. Ändringarna föreslås träda i kraft den 2 augusti 2026.</w:t>
      </w:r>
    </w:p>
    <w:p w14:paraId="2F3F4B36" w14:textId="77777777" w:rsidR="007C47FE" w:rsidRPr="008F2013" w:rsidRDefault="007C47FE" w:rsidP="005E3C60">
      <w:pPr>
        <w:pStyle w:val="Innehllsfrteckning"/>
        <w:pageBreakBefore/>
        <w:rPr>
          <w:sz w:val="30"/>
          <w:szCs w:val="30"/>
        </w:rPr>
      </w:pPr>
      <w:r>
        <w:rPr>
          <w:rFonts w:eastAsiaTheme="minorHAnsi"/>
        </w:rPr>
        <w:lastRenderedPageBreak/>
        <w:t>Innehållsförteckning</w:t>
      </w:r>
    </w:p>
    <w:p w14:paraId="5373DD01" w14:textId="7C922B96" w:rsidR="00630EAA" w:rsidRDefault="007C47F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2322083" w:history="1">
        <w:r w:rsidR="00630EAA" w:rsidRPr="00BA79D4">
          <w:rPr>
            <w:rStyle w:val="Hyperlnk"/>
          </w:rPr>
          <w:t>1</w:t>
        </w:r>
        <w:r w:rsidR="00630EAA">
          <w:rPr>
            <w:rFonts w:asciiTheme="minorHAnsi" w:eastAsiaTheme="minorEastAsia" w:hAnsiTheme="minorHAnsi"/>
            <w:kern w:val="2"/>
            <w:sz w:val="24"/>
            <w:szCs w:val="24"/>
            <w:lang w:eastAsia="sv-SE"/>
            <w14:ligatures w14:val="standardContextual"/>
          </w:rPr>
          <w:tab/>
        </w:r>
        <w:r w:rsidR="00630EAA" w:rsidRPr="00BA79D4">
          <w:rPr>
            <w:rStyle w:val="Hyperlnk"/>
          </w:rPr>
          <w:t>Förslag till riksdagsbeslut</w:t>
        </w:r>
        <w:r w:rsidR="00630EAA">
          <w:rPr>
            <w:webHidden/>
          </w:rPr>
          <w:tab/>
        </w:r>
        <w:r w:rsidR="00630EAA">
          <w:rPr>
            <w:webHidden/>
          </w:rPr>
          <w:fldChar w:fldCharType="begin"/>
        </w:r>
        <w:r w:rsidR="00630EAA">
          <w:rPr>
            <w:webHidden/>
          </w:rPr>
          <w:instrText xml:space="preserve"> PAGEREF _Toc222322083 \h </w:instrText>
        </w:r>
        <w:r w:rsidR="00630EAA">
          <w:rPr>
            <w:webHidden/>
          </w:rPr>
        </w:r>
        <w:r w:rsidR="00630EAA">
          <w:rPr>
            <w:webHidden/>
          </w:rPr>
          <w:fldChar w:fldCharType="separate"/>
        </w:r>
        <w:r w:rsidR="00630EAA">
          <w:rPr>
            <w:webHidden/>
          </w:rPr>
          <w:t>3</w:t>
        </w:r>
        <w:r w:rsidR="00630EAA">
          <w:rPr>
            <w:webHidden/>
          </w:rPr>
          <w:fldChar w:fldCharType="end"/>
        </w:r>
      </w:hyperlink>
    </w:p>
    <w:p w14:paraId="1EF2454F" w14:textId="070BA60A"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84" w:history="1">
        <w:r w:rsidRPr="00BA79D4">
          <w:rPr>
            <w:rStyle w:val="Hyperlnk"/>
          </w:rPr>
          <w:t>2</w:t>
        </w:r>
        <w:r>
          <w:rPr>
            <w:rFonts w:asciiTheme="minorHAnsi" w:eastAsiaTheme="minorEastAsia" w:hAnsiTheme="minorHAnsi"/>
            <w:kern w:val="2"/>
            <w:sz w:val="24"/>
            <w:szCs w:val="24"/>
            <w:lang w:eastAsia="sv-SE"/>
            <w14:ligatures w14:val="standardContextual"/>
          </w:rPr>
          <w:tab/>
        </w:r>
        <w:r w:rsidRPr="00BA79D4">
          <w:rPr>
            <w:rStyle w:val="Hyperlnk"/>
          </w:rPr>
          <w:t>Författningstext</w:t>
        </w:r>
        <w:r>
          <w:rPr>
            <w:webHidden/>
          </w:rPr>
          <w:tab/>
        </w:r>
        <w:r>
          <w:rPr>
            <w:webHidden/>
          </w:rPr>
          <w:fldChar w:fldCharType="begin"/>
        </w:r>
        <w:r>
          <w:rPr>
            <w:webHidden/>
          </w:rPr>
          <w:instrText xml:space="preserve"> PAGEREF _Toc222322084 \h </w:instrText>
        </w:r>
        <w:r>
          <w:rPr>
            <w:webHidden/>
          </w:rPr>
        </w:r>
        <w:r>
          <w:rPr>
            <w:webHidden/>
          </w:rPr>
          <w:fldChar w:fldCharType="separate"/>
        </w:r>
        <w:r>
          <w:rPr>
            <w:webHidden/>
          </w:rPr>
          <w:t>4</w:t>
        </w:r>
        <w:r>
          <w:rPr>
            <w:webHidden/>
          </w:rPr>
          <w:fldChar w:fldCharType="end"/>
        </w:r>
      </w:hyperlink>
    </w:p>
    <w:p w14:paraId="4F59A849" w14:textId="046B18C6" w:rsidR="00630EAA" w:rsidRDefault="00630EAA">
      <w:pPr>
        <w:pStyle w:val="Innehll2"/>
        <w:rPr>
          <w:rFonts w:asciiTheme="minorHAnsi" w:eastAsiaTheme="minorEastAsia" w:hAnsiTheme="minorHAnsi" w:cstheme="minorBidi"/>
          <w:kern w:val="2"/>
          <w:sz w:val="24"/>
          <w:szCs w:val="24"/>
          <w:lang w:eastAsia="sv-SE"/>
          <w14:ligatures w14:val="standardContextual"/>
        </w:rPr>
      </w:pPr>
      <w:hyperlink w:anchor="_Toc222322085" w:history="1">
        <w:r w:rsidRPr="00BA79D4">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BA79D4">
          <w:rPr>
            <w:rStyle w:val="Hyperlnk"/>
            <w:rFonts w:eastAsiaTheme="majorEastAsia"/>
          </w:rPr>
          <w:t>Förslag till lag om ändring i lagen (1997:1137) om vägavgift för vissa tunga fordon</w:t>
        </w:r>
        <w:r>
          <w:rPr>
            <w:webHidden/>
          </w:rPr>
          <w:tab/>
        </w:r>
        <w:r>
          <w:rPr>
            <w:webHidden/>
          </w:rPr>
          <w:fldChar w:fldCharType="begin"/>
        </w:r>
        <w:r>
          <w:rPr>
            <w:webHidden/>
          </w:rPr>
          <w:instrText xml:space="preserve"> PAGEREF _Toc222322085 \h </w:instrText>
        </w:r>
        <w:r>
          <w:rPr>
            <w:webHidden/>
          </w:rPr>
        </w:r>
        <w:r>
          <w:rPr>
            <w:webHidden/>
          </w:rPr>
          <w:fldChar w:fldCharType="separate"/>
        </w:r>
        <w:r>
          <w:rPr>
            <w:webHidden/>
          </w:rPr>
          <w:t>4</w:t>
        </w:r>
        <w:r>
          <w:rPr>
            <w:webHidden/>
          </w:rPr>
          <w:fldChar w:fldCharType="end"/>
        </w:r>
      </w:hyperlink>
    </w:p>
    <w:p w14:paraId="3D99E863" w14:textId="339CABA3" w:rsidR="00630EAA" w:rsidRDefault="00630EAA">
      <w:pPr>
        <w:pStyle w:val="Innehll2"/>
        <w:rPr>
          <w:rFonts w:asciiTheme="minorHAnsi" w:eastAsiaTheme="minorEastAsia" w:hAnsiTheme="minorHAnsi" w:cstheme="minorBidi"/>
          <w:kern w:val="2"/>
          <w:sz w:val="24"/>
          <w:szCs w:val="24"/>
          <w:lang w:eastAsia="sv-SE"/>
          <w14:ligatures w14:val="standardContextual"/>
        </w:rPr>
      </w:pPr>
      <w:hyperlink w:anchor="_Toc222322086" w:history="1">
        <w:r w:rsidRPr="00BA79D4">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BA79D4">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_Toc222322086 \h </w:instrText>
        </w:r>
        <w:r>
          <w:rPr>
            <w:webHidden/>
          </w:rPr>
        </w:r>
        <w:r>
          <w:rPr>
            <w:webHidden/>
          </w:rPr>
          <w:fldChar w:fldCharType="separate"/>
        </w:r>
        <w:r>
          <w:rPr>
            <w:webHidden/>
          </w:rPr>
          <w:t>6</w:t>
        </w:r>
        <w:r>
          <w:rPr>
            <w:webHidden/>
          </w:rPr>
          <w:fldChar w:fldCharType="end"/>
        </w:r>
      </w:hyperlink>
    </w:p>
    <w:p w14:paraId="5474FF12" w14:textId="432EB23C"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87" w:history="1">
        <w:r w:rsidRPr="00BA79D4">
          <w:rPr>
            <w:rStyle w:val="Hyperlnk"/>
          </w:rPr>
          <w:t>3</w:t>
        </w:r>
        <w:r>
          <w:rPr>
            <w:rFonts w:asciiTheme="minorHAnsi" w:eastAsiaTheme="minorEastAsia" w:hAnsiTheme="minorHAnsi"/>
            <w:kern w:val="2"/>
            <w:sz w:val="24"/>
            <w:szCs w:val="24"/>
            <w:lang w:eastAsia="sv-SE"/>
            <w14:ligatures w14:val="standardContextual"/>
          </w:rPr>
          <w:tab/>
        </w:r>
        <w:r w:rsidRPr="00BA79D4">
          <w:rPr>
            <w:rStyle w:val="Hyperlnk"/>
          </w:rPr>
          <w:t>Ärendet och dess beredning</w:t>
        </w:r>
        <w:r>
          <w:rPr>
            <w:webHidden/>
          </w:rPr>
          <w:tab/>
        </w:r>
        <w:r>
          <w:rPr>
            <w:webHidden/>
          </w:rPr>
          <w:fldChar w:fldCharType="begin"/>
        </w:r>
        <w:r>
          <w:rPr>
            <w:webHidden/>
          </w:rPr>
          <w:instrText xml:space="preserve"> PAGEREF _Toc222322087 \h </w:instrText>
        </w:r>
        <w:r>
          <w:rPr>
            <w:webHidden/>
          </w:rPr>
        </w:r>
        <w:r>
          <w:rPr>
            <w:webHidden/>
          </w:rPr>
          <w:fldChar w:fldCharType="separate"/>
        </w:r>
        <w:r>
          <w:rPr>
            <w:webHidden/>
          </w:rPr>
          <w:t>8</w:t>
        </w:r>
        <w:r>
          <w:rPr>
            <w:webHidden/>
          </w:rPr>
          <w:fldChar w:fldCharType="end"/>
        </w:r>
      </w:hyperlink>
    </w:p>
    <w:p w14:paraId="276A3EF7" w14:textId="37EF71EE"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88" w:history="1">
        <w:r w:rsidRPr="00BA79D4">
          <w:rPr>
            <w:rStyle w:val="Hyperlnk"/>
          </w:rPr>
          <w:t>4</w:t>
        </w:r>
        <w:r>
          <w:rPr>
            <w:rFonts w:asciiTheme="minorHAnsi" w:eastAsiaTheme="minorEastAsia" w:hAnsiTheme="minorHAnsi"/>
            <w:kern w:val="2"/>
            <w:sz w:val="24"/>
            <w:szCs w:val="24"/>
            <w:lang w:eastAsia="sv-SE"/>
            <w14:ligatures w14:val="standardContextual"/>
          </w:rPr>
          <w:tab/>
        </w:r>
        <w:r w:rsidRPr="00BA79D4">
          <w:rPr>
            <w:rStyle w:val="Hyperlnk"/>
          </w:rPr>
          <w:t>Bakgrund</w:t>
        </w:r>
        <w:r>
          <w:rPr>
            <w:webHidden/>
          </w:rPr>
          <w:tab/>
        </w:r>
        <w:r>
          <w:rPr>
            <w:webHidden/>
          </w:rPr>
          <w:fldChar w:fldCharType="begin"/>
        </w:r>
        <w:r>
          <w:rPr>
            <w:webHidden/>
          </w:rPr>
          <w:instrText xml:space="preserve"> PAGEREF _Toc222322088 \h </w:instrText>
        </w:r>
        <w:r>
          <w:rPr>
            <w:webHidden/>
          </w:rPr>
        </w:r>
        <w:r>
          <w:rPr>
            <w:webHidden/>
          </w:rPr>
          <w:fldChar w:fldCharType="separate"/>
        </w:r>
        <w:r>
          <w:rPr>
            <w:webHidden/>
          </w:rPr>
          <w:t>8</w:t>
        </w:r>
        <w:r>
          <w:rPr>
            <w:webHidden/>
          </w:rPr>
          <w:fldChar w:fldCharType="end"/>
        </w:r>
      </w:hyperlink>
    </w:p>
    <w:p w14:paraId="31FE5303" w14:textId="2E1F1B45"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89" w:history="1">
        <w:r w:rsidRPr="00BA79D4">
          <w:rPr>
            <w:rStyle w:val="Hyperlnk"/>
          </w:rPr>
          <w:t>5</w:t>
        </w:r>
        <w:r>
          <w:rPr>
            <w:rFonts w:asciiTheme="minorHAnsi" w:eastAsiaTheme="minorEastAsia" w:hAnsiTheme="minorHAnsi"/>
            <w:kern w:val="2"/>
            <w:sz w:val="24"/>
            <w:szCs w:val="24"/>
            <w:lang w:eastAsia="sv-SE"/>
            <w14:ligatures w14:val="standardContextual"/>
          </w:rPr>
          <w:tab/>
        </w:r>
        <w:r w:rsidRPr="00BA79D4">
          <w:rPr>
            <w:rStyle w:val="Hyperlnk"/>
          </w:rPr>
          <w:t>Ändringar i vägavgiftslagstiftningen med anledning av övertagande av uppgift inom eurovinjettsamarbetet</w:t>
        </w:r>
        <w:r>
          <w:rPr>
            <w:webHidden/>
          </w:rPr>
          <w:tab/>
        </w:r>
        <w:r>
          <w:rPr>
            <w:webHidden/>
          </w:rPr>
          <w:fldChar w:fldCharType="begin"/>
        </w:r>
        <w:r>
          <w:rPr>
            <w:webHidden/>
          </w:rPr>
          <w:instrText xml:space="preserve"> PAGEREF _Toc222322089 \h </w:instrText>
        </w:r>
        <w:r>
          <w:rPr>
            <w:webHidden/>
          </w:rPr>
        </w:r>
        <w:r>
          <w:rPr>
            <w:webHidden/>
          </w:rPr>
          <w:fldChar w:fldCharType="separate"/>
        </w:r>
        <w:r>
          <w:rPr>
            <w:webHidden/>
          </w:rPr>
          <w:t>9</w:t>
        </w:r>
        <w:r>
          <w:rPr>
            <w:webHidden/>
          </w:rPr>
          <w:fldChar w:fldCharType="end"/>
        </w:r>
      </w:hyperlink>
    </w:p>
    <w:p w14:paraId="04C3664C" w14:textId="32FDDCA6"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90" w:history="1">
        <w:r w:rsidRPr="00BA79D4">
          <w:rPr>
            <w:rStyle w:val="Hyperlnk"/>
          </w:rPr>
          <w:t>6</w:t>
        </w:r>
        <w:r>
          <w:rPr>
            <w:rFonts w:asciiTheme="minorHAnsi" w:eastAsiaTheme="minorEastAsia" w:hAnsiTheme="minorHAnsi"/>
            <w:kern w:val="2"/>
            <w:sz w:val="24"/>
            <w:szCs w:val="24"/>
            <w:lang w:eastAsia="sv-SE"/>
            <w14:ligatures w14:val="standardContextual"/>
          </w:rPr>
          <w:tab/>
        </w:r>
        <w:r w:rsidRPr="00BA79D4">
          <w:rPr>
            <w:rStyle w:val="Hyperlnk"/>
          </w:rPr>
          <w:t>Sekretess</w:t>
        </w:r>
        <w:r>
          <w:rPr>
            <w:webHidden/>
          </w:rPr>
          <w:tab/>
        </w:r>
        <w:r>
          <w:rPr>
            <w:webHidden/>
          </w:rPr>
          <w:fldChar w:fldCharType="begin"/>
        </w:r>
        <w:r>
          <w:rPr>
            <w:webHidden/>
          </w:rPr>
          <w:instrText xml:space="preserve"> PAGEREF _Toc222322090 \h </w:instrText>
        </w:r>
        <w:r>
          <w:rPr>
            <w:webHidden/>
          </w:rPr>
        </w:r>
        <w:r>
          <w:rPr>
            <w:webHidden/>
          </w:rPr>
          <w:fldChar w:fldCharType="separate"/>
        </w:r>
        <w:r>
          <w:rPr>
            <w:webHidden/>
          </w:rPr>
          <w:t>13</w:t>
        </w:r>
        <w:r>
          <w:rPr>
            <w:webHidden/>
          </w:rPr>
          <w:fldChar w:fldCharType="end"/>
        </w:r>
      </w:hyperlink>
    </w:p>
    <w:p w14:paraId="57381AAB" w14:textId="280FC2E9"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91" w:history="1">
        <w:r w:rsidRPr="00BA79D4">
          <w:rPr>
            <w:rStyle w:val="Hyperlnk"/>
          </w:rPr>
          <w:t>7</w:t>
        </w:r>
        <w:r>
          <w:rPr>
            <w:rFonts w:asciiTheme="minorHAnsi" w:eastAsiaTheme="minorEastAsia" w:hAnsiTheme="minorHAnsi"/>
            <w:kern w:val="2"/>
            <w:sz w:val="24"/>
            <w:szCs w:val="24"/>
            <w:lang w:eastAsia="sv-SE"/>
            <w14:ligatures w14:val="standardContextual"/>
          </w:rPr>
          <w:tab/>
        </w:r>
        <w:r w:rsidRPr="00BA79D4">
          <w:rPr>
            <w:rStyle w:val="Hyperlnk"/>
          </w:rPr>
          <w:t>Personuppgiftsbehandling</w:t>
        </w:r>
        <w:r>
          <w:rPr>
            <w:webHidden/>
          </w:rPr>
          <w:tab/>
        </w:r>
        <w:r>
          <w:rPr>
            <w:webHidden/>
          </w:rPr>
          <w:fldChar w:fldCharType="begin"/>
        </w:r>
        <w:r>
          <w:rPr>
            <w:webHidden/>
          </w:rPr>
          <w:instrText xml:space="preserve"> PAGEREF _Toc222322091 \h </w:instrText>
        </w:r>
        <w:r>
          <w:rPr>
            <w:webHidden/>
          </w:rPr>
        </w:r>
        <w:r>
          <w:rPr>
            <w:webHidden/>
          </w:rPr>
          <w:fldChar w:fldCharType="separate"/>
        </w:r>
        <w:r>
          <w:rPr>
            <w:webHidden/>
          </w:rPr>
          <w:t>15</w:t>
        </w:r>
        <w:r>
          <w:rPr>
            <w:webHidden/>
          </w:rPr>
          <w:fldChar w:fldCharType="end"/>
        </w:r>
      </w:hyperlink>
    </w:p>
    <w:p w14:paraId="1E6400A5" w14:textId="65C0BD03"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92" w:history="1">
        <w:r w:rsidRPr="00BA79D4">
          <w:rPr>
            <w:rStyle w:val="Hyperlnk"/>
          </w:rPr>
          <w:t>8</w:t>
        </w:r>
        <w:r>
          <w:rPr>
            <w:rFonts w:asciiTheme="minorHAnsi" w:eastAsiaTheme="minorEastAsia" w:hAnsiTheme="minorHAnsi"/>
            <w:kern w:val="2"/>
            <w:sz w:val="24"/>
            <w:szCs w:val="24"/>
            <w:lang w:eastAsia="sv-SE"/>
            <w14:ligatures w14:val="standardContextual"/>
          </w:rPr>
          <w:tab/>
        </w:r>
        <w:r w:rsidRPr="00BA79D4">
          <w:rPr>
            <w:rStyle w:val="Hyperlnk"/>
          </w:rPr>
          <w:t>Ikraftträdande- och övergångsbestämmelser</w:t>
        </w:r>
        <w:r>
          <w:rPr>
            <w:webHidden/>
          </w:rPr>
          <w:tab/>
        </w:r>
        <w:r>
          <w:rPr>
            <w:webHidden/>
          </w:rPr>
          <w:fldChar w:fldCharType="begin"/>
        </w:r>
        <w:r>
          <w:rPr>
            <w:webHidden/>
          </w:rPr>
          <w:instrText xml:space="preserve"> PAGEREF _Toc222322092 \h </w:instrText>
        </w:r>
        <w:r>
          <w:rPr>
            <w:webHidden/>
          </w:rPr>
        </w:r>
        <w:r>
          <w:rPr>
            <w:webHidden/>
          </w:rPr>
          <w:fldChar w:fldCharType="separate"/>
        </w:r>
        <w:r>
          <w:rPr>
            <w:webHidden/>
          </w:rPr>
          <w:t>17</w:t>
        </w:r>
        <w:r>
          <w:rPr>
            <w:webHidden/>
          </w:rPr>
          <w:fldChar w:fldCharType="end"/>
        </w:r>
      </w:hyperlink>
    </w:p>
    <w:p w14:paraId="7D796A57" w14:textId="1E2CDA7A"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93" w:history="1">
        <w:r w:rsidRPr="00BA79D4">
          <w:rPr>
            <w:rStyle w:val="Hyperlnk"/>
          </w:rPr>
          <w:t>9</w:t>
        </w:r>
        <w:r>
          <w:rPr>
            <w:rFonts w:asciiTheme="minorHAnsi" w:eastAsiaTheme="minorEastAsia" w:hAnsiTheme="minorHAnsi"/>
            <w:kern w:val="2"/>
            <w:sz w:val="24"/>
            <w:szCs w:val="24"/>
            <w:lang w:eastAsia="sv-SE"/>
            <w14:ligatures w14:val="standardContextual"/>
          </w:rPr>
          <w:tab/>
        </w:r>
        <w:r w:rsidRPr="00BA79D4">
          <w:rPr>
            <w:rStyle w:val="Hyperlnk"/>
          </w:rPr>
          <w:t>Konsekvensanalys</w:t>
        </w:r>
        <w:r>
          <w:rPr>
            <w:webHidden/>
          </w:rPr>
          <w:tab/>
        </w:r>
        <w:r>
          <w:rPr>
            <w:webHidden/>
          </w:rPr>
          <w:fldChar w:fldCharType="begin"/>
        </w:r>
        <w:r>
          <w:rPr>
            <w:webHidden/>
          </w:rPr>
          <w:instrText xml:space="preserve"> PAGEREF _Toc222322093 \h </w:instrText>
        </w:r>
        <w:r>
          <w:rPr>
            <w:webHidden/>
          </w:rPr>
        </w:r>
        <w:r>
          <w:rPr>
            <w:webHidden/>
          </w:rPr>
          <w:fldChar w:fldCharType="separate"/>
        </w:r>
        <w:r>
          <w:rPr>
            <w:webHidden/>
          </w:rPr>
          <w:t>18</w:t>
        </w:r>
        <w:r>
          <w:rPr>
            <w:webHidden/>
          </w:rPr>
          <w:fldChar w:fldCharType="end"/>
        </w:r>
      </w:hyperlink>
    </w:p>
    <w:p w14:paraId="35F198D9" w14:textId="03FCEF98" w:rsidR="00630EAA" w:rsidRDefault="00630EAA">
      <w:pPr>
        <w:pStyle w:val="Innehll2"/>
        <w:rPr>
          <w:rFonts w:asciiTheme="minorHAnsi" w:eastAsiaTheme="minorEastAsia" w:hAnsiTheme="minorHAnsi" w:cstheme="minorBidi"/>
          <w:kern w:val="2"/>
          <w:sz w:val="24"/>
          <w:szCs w:val="24"/>
          <w:lang w:eastAsia="sv-SE"/>
          <w14:ligatures w14:val="standardContextual"/>
        </w:rPr>
      </w:pPr>
      <w:hyperlink w:anchor="_Toc222322094" w:history="1">
        <w:r w:rsidRPr="00BA79D4">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BA79D4">
          <w:rPr>
            <w:rStyle w:val="Hyperlnk"/>
            <w:rFonts w:eastAsiaTheme="majorEastAsia"/>
          </w:rPr>
          <w:t>Offentligfinansiella effekter</w:t>
        </w:r>
        <w:r>
          <w:rPr>
            <w:webHidden/>
          </w:rPr>
          <w:tab/>
        </w:r>
        <w:r>
          <w:rPr>
            <w:webHidden/>
          </w:rPr>
          <w:fldChar w:fldCharType="begin"/>
        </w:r>
        <w:r>
          <w:rPr>
            <w:webHidden/>
          </w:rPr>
          <w:instrText xml:space="preserve"> PAGEREF _Toc222322094 \h </w:instrText>
        </w:r>
        <w:r>
          <w:rPr>
            <w:webHidden/>
          </w:rPr>
        </w:r>
        <w:r>
          <w:rPr>
            <w:webHidden/>
          </w:rPr>
          <w:fldChar w:fldCharType="separate"/>
        </w:r>
        <w:r>
          <w:rPr>
            <w:webHidden/>
          </w:rPr>
          <w:t>18</w:t>
        </w:r>
        <w:r>
          <w:rPr>
            <w:webHidden/>
          </w:rPr>
          <w:fldChar w:fldCharType="end"/>
        </w:r>
      </w:hyperlink>
    </w:p>
    <w:p w14:paraId="10817F72" w14:textId="6A5F7544" w:rsidR="00630EAA" w:rsidRDefault="00630EAA">
      <w:pPr>
        <w:pStyle w:val="Innehll2"/>
        <w:rPr>
          <w:rFonts w:asciiTheme="minorHAnsi" w:eastAsiaTheme="minorEastAsia" w:hAnsiTheme="minorHAnsi" w:cstheme="minorBidi"/>
          <w:kern w:val="2"/>
          <w:sz w:val="24"/>
          <w:szCs w:val="24"/>
          <w:lang w:eastAsia="sv-SE"/>
          <w14:ligatures w14:val="standardContextual"/>
        </w:rPr>
      </w:pPr>
      <w:hyperlink w:anchor="_Toc222322095" w:history="1">
        <w:r w:rsidRPr="00BA79D4">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BA79D4">
          <w:rPr>
            <w:rStyle w:val="Hyperlnk"/>
            <w:rFonts w:eastAsiaTheme="majorEastAsia"/>
          </w:rPr>
          <w:t>Effekter för statliga myndigheter och de allmänna förvaltningsdomstolarna</w:t>
        </w:r>
        <w:r>
          <w:rPr>
            <w:webHidden/>
          </w:rPr>
          <w:tab/>
        </w:r>
        <w:r>
          <w:rPr>
            <w:webHidden/>
          </w:rPr>
          <w:fldChar w:fldCharType="begin"/>
        </w:r>
        <w:r>
          <w:rPr>
            <w:webHidden/>
          </w:rPr>
          <w:instrText xml:space="preserve"> PAGEREF _Toc222322095 \h </w:instrText>
        </w:r>
        <w:r>
          <w:rPr>
            <w:webHidden/>
          </w:rPr>
        </w:r>
        <w:r>
          <w:rPr>
            <w:webHidden/>
          </w:rPr>
          <w:fldChar w:fldCharType="separate"/>
        </w:r>
        <w:r>
          <w:rPr>
            <w:webHidden/>
          </w:rPr>
          <w:t>18</w:t>
        </w:r>
        <w:r>
          <w:rPr>
            <w:webHidden/>
          </w:rPr>
          <w:fldChar w:fldCharType="end"/>
        </w:r>
      </w:hyperlink>
    </w:p>
    <w:p w14:paraId="5302FE3F" w14:textId="28DCD353" w:rsidR="00630EAA" w:rsidRDefault="00630EAA">
      <w:pPr>
        <w:pStyle w:val="Innehll2"/>
        <w:rPr>
          <w:rFonts w:asciiTheme="minorHAnsi" w:eastAsiaTheme="minorEastAsia" w:hAnsiTheme="minorHAnsi" w:cstheme="minorBidi"/>
          <w:kern w:val="2"/>
          <w:sz w:val="24"/>
          <w:szCs w:val="24"/>
          <w:lang w:eastAsia="sv-SE"/>
          <w14:ligatures w14:val="standardContextual"/>
        </w:rPr>
      </w:pPr>
      <w:hyperlink w:anchor="_Toc222322096" w:history="1">
        <w:r w:rsidRPr="00BA79D4">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BA79D4">
          <w:rPr>
            <w:rStyle w:val="Hyperlnk"/>
            <w:rFonts w:eastAsiaTheme="majorEastAsia"/>
          </w:rPr>
          <w:t>Övriga effekter</w:t>
        </w:r>
        <w:r>
          <w:rPr>
            <w:webHidden/>
          </w:rPr>
          <w:tab/>
        </w:r>
        <w:r>
          <w:rPr>
            <w:webHidden/>
          </w:rPr>
          <w:fldChar w:fldCharType="begin"/>
        </w:r>
        <w:r>
          <w:rPr>
            <w:webHidden/>
          </w:rPr>
          <w:instrText xml:space="preserve"> PAGEREF _Toc222322096 \h </w:instrText>
        </w:r>
        <w:r>
          <w:rPr>
            <w:webHidden/>
          </w:rPr>
        </w:r>
        <w:r>
          <w:rPr>
            <w:webHidden/>
          </w:rPr>
          <w:fldChar w:fldCharType="separate"/>
        </w:r>
        <w:r>
          <w:rPr>
            <w:webHidden/>
          </w:rPr>
          <w:t>18</w:t>
        </w:r>
        <w:r>
          <w:rPr>
            <w:webHidden/>
          </w:rPr>
          <w:fldChar w:fldCharType="end"/>
        </w:r>
      </w:hyperlink>
    </w:p>
    <w:p w14:paraId="34E09BD1" w14:textId="3992C94C" w:rsidR="00630EAA" w:rsidRDefault="00630EAA">
      <w:pPr>
        <w:pStyle w:val="Innehll1"/>
        <w:rPr>
          <w:rFonts w:asciiTheme="minorHAnsi" w:eastAsiaTheme="minorEastAsia" w:hAnsiTheme="minorHAnsi"/>
          <w:kern w:val="2"/>
          <w:sz w:val="24"/>
          <w:szCs w:val="24"/>
          <w:lang w:eastAsia="sv-SE"/>
          <w14:ligatures w14:val="standardContextual"/>
        </w:rPr>
      </w:pPr>
      <w:hyperlink w:anchor="_Toc222322097" w:history="1">
        <w:r w:rsidRPr="00BA79D4">
          <w:rPr>
            <w:rStyle w:val="Hyperlnk"/>
          </w:rPr>
          <w:t>10</w:t>
        </w:r>
        <w:r>
          <w:rPr>
            <w:rFonts w:asciiTheme="minorHAnsi" w:eastAsiaTheme="minorEastAsia" w:hAnsiTheme="minorHAnsi"/>
            <w:kern w:val="2"/>
            <w:sz w:val="24"/>
            <w:szCs w:val="24"/>
            <w:lang w:eastAsia="sv-SE"/>
            <w14:ligatures w14:val="standardContextual"/>
          </w:rPr>
          <w:tab/>
        </w:r>
        <w:r w:rsidRPr="00BA79D4">
          <w:rPr>
            <w:rStyle w:val="Hyperlnk"/>
          </w:rPr>
          <w:t>Författningskommentar</w:t>
        </w:r>
        <w:r>
          <w:rPr>
            <w:webHidden/>
          </w:rPr>
          <w:tab/>
        </w:r>
        <w:r>
          <w:rPr>
            <w:webHidden/>
          </w:rPr>
          <w:fldChar w:fldCharType="begin"/>
        </w:r>
        <w:r>
          <w:rPr>
            <w:webHidden/>
          </w:rPr>
          <w:instrText xml:space="preserve"> PAGEREF _Toc222322097 \h </w:instrText>
        </w:r>
        <w:r>
          <w:rPr>
            <w:webHidden/>
          </w:rPr>
        </w:r>
        <w:r>
          <w:rPr>
            <w:webHidden/>
          </w:rPr>
          <w:fldChar w:fldCharType="separate"/>
        </w:r>
        <w:r>
          <w:rPr>
            <w:webHidden/>
          </w:rPr>
          <w:t>19</w:t>
        </w:r>
        <w:r>
          <w:rPr>
            <w:webHidden/>
          </w:rPr>
          <w:fldChar w:fldCharType="end"/>
        </w:r>
      </w:hyperlink>
    </w:p>
    <w:p w14:paraId="27C66E1B" w14:textId="156B49C8" w:rsidR="00630EAA" w:rsidRDefault="00630EA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22098" w:history="1">
        <w:r w:rsidRPr="00BA79D4">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BA79D4">
          <w:rPr>
            <w:rStyle w:val="Hyperlnk"/>
            <w:rFonts w:eastAsiaTheme="majorEastAsia"/>
          </w:rPr>
          <w:t>Förslaget till lag om ändring i lagen (1997:1137) om vägavgift för vissa tunga fordon</w:t>
        </w:r>
        <w:r>
          <w:rPr>
            <w:webHidden/>
          </w:rPr>
          <w:tab/>
        </w:r>
        <w:r>
          <w:rPr>
            <w:webHidden/>
          </w:rPr>
          <w:fldChar w:fldCharType="begin"/>
        </w:r>
        <w:r>
          <w:rPr>
            <w:webHidden/>
          </w:rPr>
          <w:instrText xml:space="preserve"> PAGEREF _Toc222322098 \h </w:instrText>
        </w:r>
        <w:r>
          <w:rPr>
            <w:webHidden/>
          </w:rPr>
        </w:r>
        <w:r>
          <w:rPr>
            <w:webHidden/>
          </w:rPr>
          <w:fldChar w:fldCharType="separate"/>
        </w:r>
        <w:r>
          <w:rPr>
            <w:webHidden/>
          </w:rPr>
          <w:t>19</w:t>
        </w:r>
        <w:r>
          <w:rPr>
            <w:webHidden/>
          </w:rPr>
          <w:fldChar w:fldCharType="end"/>
        </w:r>
      </w:hyperlink>
    </w:p>
    <w:p w14:paraId="027AB8BC" w14:textId="4BC8BC32" w:rsidR="00630EAA" w:rsidRDefault="00630EA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22099" w:history="1">
        <w:r w:rsidRPr="00BA79D4">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BA79D4">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_Toc222322099 \h </w:instrText>
        </w:r>
        <w:r>
          <w:rPr>
            <w:webHidden/>
          </w:rPr>
        </w:r>
        <w:r>
          <w:rPr>
            <w:webHidden/>
          </w:rPr>
          <w:fldChar w:fldCharType="separate"/>
        </w:r>
        <w:r>
          <w:rPr>
            <w:webHidden/>
          </w:rPr>
          <w:t>20</w:t>
        </w:r>
        <w:r>
          <w:rPr>
            <w:webHidden/>
          </w:rPr>
          <w:fldChar w:fldCharType="end"/>
        </w:r>
      </w:hyperlink>
    </w:p>
    <w:p w14:paraId="390DBD3E" w14:textId="6F8C3927" w:rsidR="00630EAA" w:rsidRDefault="00630EAA">
      <w:pPr>
        <w:pStyle w:val="Innehll4"/>
        <w:rPr>
          <w:rFonts w:asciiTheme="minorHAnsi" w:eastAsiaTheme="minorEastAsia" w:hAnsiTheme="minorHAnsi"/>
          <w:noProof/>
          <w:kern w:val="2"/>
          <w:sz w:val="24"/>
          <w:szCs w:val="24"/>
          <w:lang w:eastAsia="sv-SE"/>
          <w14:ligatures w14:val="standardContextual"/>
        </w:rPr>
      </w:pPr>
      <w:hyperlink w:anchor="_Toc222322100" w:history="1">
        <w:r w:rsidRPr="00BA79D4">
          <w:rPr>
            <w:rStyle w:val="Hyperlnk"/>
            <w:noProof/>
          </w:rPr>
          <w:t>Sammanfattning av promemorian Författnings-ändringar med anledning av övertagande av uppgift inom eurovinjettsamarbetet</w:t>
        </w:r>
        <w:r>
          <w:rPr>
            <w:noProof/>
            <w:webHidden/>
          </w:rPr>
          <w:tab/>
        </w:r>
        <w:r>
          <w:rPr>
            <w:noProof/>
            <w:webHidden/>
          </w:rPr>
          <w:fldChar w:fldCharType="begin"/>
        </w:r>
        <w:r>
          <w:rPr>
            <w:noProof/>
            <w:webHidden/>
          </w:rPr>
          <w:instrText xml:space="preserve"> PAGEREF _Toc222322100 \h </w:instrText>
        </w:r>
        <w:r>
          <w:rPr>
            <w:noProof/>
            <w:webHidden/>
          </w:rPr>
        </w:r>
        <w:r>
          <w:rPr>
            <w:noProof/>
            <w:webHidden/>
          </w:rPr>
          <w:fldChar w:fldCharType="separate"/>
        </w:r>
        <w:r>
          <w:rPr>
            <w:noProof/>
            <w:webHidden/>
          </w:rPr>
          <w:t>21</w:t>
        </w:r>
        <w:r>
          <w:rPr>
            <w:noProof/>
            <w:webHidden/>
          </w:rPr>
          <w:fldChar w:fldCharType="end"/>
        </w:r>
      </w:hyperlink>
    </w:p>
    <w:p w14:paraId="5F21CF29" w14:textId="5B31F54C" w:rsidR="00630EAA" w:rsidRDefault="00630EAA">
      <w:pPr>
        <w:pStyle w:val="Innehll4"/>
        <w:rPr>
          <w:rFonts w:asciiTheme="minorHAnsi" w:eastAsiaTheme="minorEastAsia" w:hAnsiTheme="minorHAnsi"/>
          <w:noProof/>
          <w:kern w:val="2"/>
          <w:sz w:val="24"/>
          <w:szCs w:val="24"/>
          <w:lang w:eastAsia="sv-SE"/>
          <w14:ligatures w14:val="standardContextual"/>
        </w:rPr>
      </w:pPr>
      <w:hyperlink w:anchor="_Toc222322101" w:history="1">
        <w:r w:rsidRPr="00BA79D4">
          <w:rPr>
            <w:rStyle w:val="Hyperlnk"/>
            <w:noProof/>
          </w:rPr>
          <w:t>Promemorians lagförslag</w:t>
        </w:r>
        <w:r>
          <w:rPr>
            <w:noProof/>
            <w:webHidden/>
          </w:rPr>
          <w:tab/>
        </w:r>
        <w:r>
          <w:rPr>
            <w:noProof/>
            <w:webHidden/>
          </w:rPr>
          <w:fldChar w:fldCharType="begin"/>
        </w:r>
        <w:r>
          <w:rPr>
            <w:noProof/>
            <w:webHidden/>
          </w:rPr>
          <w:instrText xml:space="preserve"> PAGEREF _Toc222322101 \h </w:instrText>
        </w:r>
        <w:r>
          <w:rPr>
            <w:noProof/>
            <w:webHidden/>
          </w:rPr>
        </w:r>
        <w:r>
          <w:rPr>
            <w:noProof/>
            <w:webHidden/>
          </w:rPr>
          <w:fldChar w:fldCharType="separate"/>
        </w:r>
        <w:r>
          <w:rPr>
            <w:noProof/>
            <w:webHidden/>
          </w:rPr>
          <w:t>22</w:t>
        </w:r>
        <w:r>
          <w:rPr>
            <w:noProof/>
            <w:webHidden/>
          </w:rPr>
          <w:fldChar w:fldCharType="end"/>
        </w:r>
      </w:hyperlink>
    </w:p>
    <w:p w14:paraId="2F154E5C" w14:textId="5575F808" w:rsidR="00630EAA" w:rsidRDefault="00630EAA">
      <w:pPr>
        <w:pStyle w:val="Innehll4"/>
        <w:rPr>
          <w:rFonts w:asciiTheme="minorHAnsi" w:eastAsiaTheme="minorEastAsia" w:hAnsiTheme="minorHAnsi"/>
          <w:noProof/>
          <w:kern w:val="2"/>
          <w:sz w:val="24"/>
          <w:szCs w:val="24"/>
          <w:lang w:eastAsia="sv-SE"/>
          <w14:ligatures w14:val="standardContextual"/>
        </w:rPr>
      </w:pPr>
      <w:hyperlink w:anchor="_Toc222322102" w:history="1">
        <w:r w:rsidRPr="00BA79D4">
          <w:rPr>
            <w:rStyle w:val="Hyperlnk"/>
            <w:noProof/>
          </w:rPr>
          <w:t>Förteckning över remissinstanserna</w:t>
        </w:r>
        <w:r>
          <w:rPr>
            <w:noProof/>
            <w:webHidden/>
          </w:rPr>
          <w:tab/>
        </w:r>
        <w:r>
          <w:rPr>
            <w:noProof/>
            <w:webHidden/>
          </w:rPr>
          <w:fldChar w:fldCharType="begin"/>
        </w:r>
        <w:r>
          <w:rPr>
            <w:noProof/>
            <w:webHidden/>
          </w:rPr>
          <w:instrText xml:space="preserve"> PAGEREF _Toc222322102 \h </w:instrText>
        </w:r>
        <w:r>
          <w:rPr>
            <w:noProof/>
            <w:webHidden/>
          </w:rPr>
        </w:r>
        <w:r>
          <w:rPr>
            <w:noProof/>
            <w:webHidden/>
          </w:rPr>
          <w:fldChar w:fldCharType="separate"/>
        </w:r>
        <w:r>
          <w:rPr>
            <w:noProof/>
            <w:webHidden/>
          </w:rPr>
          <w:t>26</w:t>
        </w:r>
        <w:r>
          <w:rPr>
            <w:noProof/>
            <w:webHidden/>
          </w:rPr>
          <w:fldChar w:fldCharType="end"/>
        </w:r>
      </w:hyperlink>
    </w:p>
    <w:p w14:paraId="5F6BD991" w14:textId="3FFFB6D5" w:rsidR="00630EAA" w:rsidRDefault="00630EAA">
      <w:pPr>
        <w:pStyle w:val="Innehll4"/>
        <w:rPr>
          <w:rFonts w:asciiTheme="minorHAnsi" w:eastAsiaTheme="minorEastAsia" w:hAnsiTheme="minorHAnsi"/>
          <w:noProof/>
          <w:kern w:val="2"/>
          <w:sz w:val="24"/>
          <w:szCs w:val="24"/>
          <w:lang w:eastAsia="sv-SE"/>
          <w14:ligatures w14:val="standardContextual"/>
        </w:rPr>
      </w:pPr>
      <w:hyperlink w:anchor="_Toc222322103" w:history="1">
        <w:r w:rsidRPr="00BA79D4">
          <w:rPr>
            <w:rStyle w:val="Hyperlnk"/>
            <w:noProof/>
          </w:rPr>
          <w:t>Lagrådsremissens lagförslag</w:t>
        </w:r>
        <w:r>
          <w:rPr>
            <w:noProof/>
            <w:webHidden/>
          </w:rPr>
          <w:tab/>
        </w:r>
        <w:r>
          <w:rPr>
            <w:noProof/>
            <w:webHidden/>
          </w:rPr>
          <w:fldChar w:fldCharType="begin"/>
        </w:r>
        <w:r>
          <w:rPr>
            <w:noProof/>
            <w:webHidden/>
          </w:rPr>
          <w:instrText xml:space="preserve"> PAGEREF _Toc222322103 \h </w:instrText>
        </w:r>
        <w:r>
          <w:rPr>
            <w:noProof/>
            <w:webHidden/>
          </w:rPr>
        </w:r>
        <w:r>
          <w:rPr>
            <w:noProof/>
            <w:webHidden/>
          </w:rPr>
          <w:fldChar w:fldCharType="separate"/>
        </w:r>
        <w:r>
          <w:rPr>
            <w:noProof/>
            <w:webHidden/>
          </w:rPr>
          <w:t>27</w:t>
        </w:r>
        <w:r>
          <w:rPr>
            <w:noProof/>
            <w:webHidden/>
          </w:rPr>
          <w:fldChar w:fldCharType="end"/>
        </w:r>
      </w:hyperlink>
    </w:p>
    <w:p w14:paraId="478667B7" w14:textId="73B7A1A2" w:rsidR="00630EAA" w:rsidRDefault="00630EAA">
      <w:pPr>
        <w:pStyle w:val="Innehll4"/>
        <w:rPr>
          <w:rFonts w:asciiTheme="minorHAnsi" w:eastAsiaTheme="minorEastAsia" w:hAnsiTheme="minorHAnsi"/>
          <w:noProof/>
          <w:kern w:val="2"/>
          <w:sz w:val="24"/>
          <w:szCs w:val="24"/>
          <w:lang w:eastAsia="sv-SE"/>
          <w14:ligatures w14:val="standardContextual"/>
        </w:rPr>
      </w:pPr>
      <w:hyperlink w:anchor="_Toc222322104" w:history="1">
        <w:r w:rsidRPr="00BA79D4">
          <w:rPr>
            <w:rStyle w:val="Hyperlnk"/>
            <w:noProof/>
          </w:rPr>
          <w:t>Lagrådets yttrande</w:t>
        </w:r>
        <w:r>
          <w:rPr>
            <w:noProof/>
            <w:webHidden/>
          </w:rPr>
          <w:tab/>
        </w:r>
        <w:r>
          <w:rPr>
            <w:noProof/>
            <w:webHidden/>
          </w:rPr>
          <w:fldChar w:fldCharType="begin"/>
        </w:r>
        <w:r>
          <w:rPr>
            <w:noProof/>
            <w:webHidden/>
          </w:rPr>
          <w:instrText xml:space="preserve"> PAGEREF _Toc222322104 \h </w:instrText>
        </w:r>
        <w:r>
          <w:rPr>
            <w:noProof/>
            <w:webHidden/>
          </w:rPr>
        </w:r>
        <w:r>
          <w:rPr>
            <w:noProof/>
            <w:webHidden/>
          </w:rPr>
          <w:fldChar w:fldCharType="separate"/>
        </w:r>
        <w:r>
          <w:rPr>
            <w:noProof/>
            <w:webHidden/>
          </w:rPr>
          <w:t>31</w:t>
        </w:r>
        <w:r>
          <w:rPr>
            <w:noProof/>
            <w:webHidden/>
          </w:rPr>
          <w:fldChar w:fldCharType="end"/>
        </w:r>
      </w:hyperlink>
    </w:p>
    <w:p w14:paraId="0A45C1BB" w14:textId="0981FD9E" w:rsidR="00630EAA" w:rsidRDefault="00630EAA">
      <w:pPr>
        <w:pStyle w:val="Innehll5"/>
        <w:rPr>
          <w:rFonts w:asciiTheme="minorHAnsi" w:eastAsiaTheme="minorEastAsia" w:hAnsiTheme="minorHAnsi"/>
          <w:noProof/>
          <w:kern w:val="2"/>
          <w:sz w:val="24"/>
          <w:szCs w:val="24"/>
          <w:lang w:eastAsia="sv-SE"/>
          <w14:ligatures w14:val="standardContextual"/>
        </w:rPr>
      </w:pPr>
      <w:hyperlink w:anchor="_Toc222322105" w:history="1">
        <w:r w:rsidRPr="00BA79D4">
          <w:rPr>
            <w:rStyle w:val="Hyperlnk"/>
            <w:noProof/>
          </w:rPr>
          <w:t>Utdrag ur protokoll vid regeringssammanträde den 26 februari 2026</w:t>
        </w:r>
        <w:r>
          <w:rPr>
            <w:noProof/>
            <w:webHidden/>
          </w:rPr>
          <w:tab/>
        </w:r>
        <w:r>
          <w:rPr>
            <w:noProof/>
            <w:webHidden/>
          </w:rPr>
          <w:fldChar w:fldCharType="begin"/>
        </w:r>
        <w:r>
          <w:rPr>
            <w:noProof/>
            <w:webHidden/>
          </w:rPr>
          <w:instrText xml:space="preserve"> PAGEREF _Toc222322105 \h </w:instrText>
        </w:r>
        <w:r>
          <w:rPr>
            <w:noProof/>
            <w:webHidden/>
          </w:rPr>
        </w:r>
        <w:r>
          <w:rPr>
            <w:noProof/>
            <w:webHidden/>
          </w:rPr>
          <w:fldChar w:fldCharType="separate"/>
        </w:r>
        <w:r>
          <w:rPr>
            <w:noProof/>
            <w:webHidden/>
          </w:rPr>
          <w:t>32</w:t>
        </w:r>
        <w:r>
          <w:rPr>
            <w:noProof/>
            <w:webHidden/>
          </w:rPr>
          <w:fldChar w:fldCharType="end"/>
        </w:r>
      </w:hyperlink>
    </w:p>
    <w:p w14:paraId="56292352" w14:textId="3125EC24" w:rsidR="007C47FE" w:rsidRDefault="007C47FE" w:rsidP="005E3C60">
      <w:pPr>
        <w:pStyle w:val="Brdtext"/>
      </w:pPr>
      <w:r>
        <w:fldChar w:fldCharType="end"/>
      </w:r>
    </w:p>
    <w:p w14:paraId="033CE5F2" w14:textId="77777777" w:rsidR="007C47FE" w:rsidRPr="005A72C8" w:rsidRDefault="007C47FE" w:rsidP="00817315">
      <w:pPr>
        <w:pStyle w:val="Rubrik1"/>
      </w:pPr>
      <w:r>
        <w:br w:type="page"/>
      </w:r>
      <w:bookmarkStart w:id="0" w:name="_Toc337112318"/>
      <w:bookmarkStart w:id="1" w:name="_Toc4079163"/>
      <w:bookmarkStart w:id="2" w:name="_Toc222322083"/>
      <w:r w:rsidRPr="005A72C8">
        <w:lastRenderedPageBreak/>
        <w:t>Förslag till riksdagsbeslut</w:t>
      </w:r>
      <w:bookmarkEnd w:id="0"/>
      <w:bookmarkEnd w:id="1"/>
      <w:bookmarkEnd w:id="2"/>
    </w:p>
    <w:p w14:paraId="524E30A2" w14:textId="77777777" w:rsidR="007C47FE" w:rsidRDefault="007C47FE" w:rsidP="00333C9D">
      <w:pPr>
        <w:pStyle w:val="Brdtext"/>
      </w:pPr>
      <w:r w:rsidRPr="009831A0">
        <w:t>Regeringens förslag:</w:t>
      </w:r>
    </w:p>
    <w:p w14:paraId="13434E81" w14:textId="77777777" w:rsidR="003A49A1" w:rsidRDefault="003A49A1" w:rsidP="00BA7443">
      <w:pPr>
        <w:pStyle w:val="Numreradlista"/>
      </w:pPr>
      <w:r>
        <w:t>Riksdagen antar regeringens förslag till lag om ändring i lagen (1997:1137) om vägavgift för vissa tunga fordon.</w:t>
      </w:r>
    </w:p>
    <w:p w14:paraId="1CAC87C7" w14:textId="253B1B2E" w:rsidR="007C47FE" w:rsidRPr="00144361" w:rsidRDefault="003A49A1" w:rsidP="00BA7443">
      <w:pPr>
        <w:pStyle w:val="Numreradlista"/>
      </w:pPr>
      <w:r>
        <w:t>Riksdagen antar regeringens förslag till lag om ändring i offentlighets- och sekretesslagen (2009:400).</w:t>
      </w:r>
    </w:p>
    <w:p w14:paraId="21E1AE5E" w14:textId="77777777" w:rsidR="007C47FE" w:rsidRPr="00152749" w:rsidRDefault="007C47FE" w:rsidP="00152749">
      <w:pPr>
        <w:pStyle w:val="Brdtextmedindrag"/>
      </w:pPr>
      <w:r>
        <w:br w:type="page"/>
      </w:r>
    </w:p>
    <w:p w14:paraId="77E5A60E" w14:textId="77777777" w:rsidR="00DB62B9" w:rsidRDefault="00DB62B9" w:rsidP="00152749">
      <w:pPr>
        <w:pStyle w:val="Brdtextmedindrag"/>
        <w:sectPr w:rsidR="00DB62B9"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p>
    <w:p w14:paraId="4243B56D" w14:textId="77777777" w:rsidR="00571C71" w:rsidRDefault="00571C71" w:rsidP="00817315">
      <w:pPr>
        <w:pStyle w:val="Rubrik1"/>
      </w:pPr>
      <w:bookmarkStart w:id="3" w:name="_Toc216778912"/>
      <w:bookmarkStart w:id="4" w:name="_Toc222322084"/>
      <w:r>
        <w:lastRenderedPageBreak/>
        <w:t>Författningstext</w:t>
      </w:r>
      <w:bookmarkEnd w:id="3"/>
      <w:bookmarkEnd w:id="4"/>
    </w:p>
    <w:p w14:paraId="3A93E593" w14:textId="77777777" w:rsidR="00571C71" w:rsidRPr="00775D4F" w:rsidRDefault="00571C71" w:rsidP="00474CC2">
      <w:pPr>
        <w:pStyle w:val="Brdtext"/>
      </w:pPr>
      <w:r>
        <w:t>Regeringen har följande förslag till lagtext.</w:t>
      </w:r>
    </w:p>
    <w:p w14:paraId="56DAFD1C" w14:textId="77777777" w:rsidR="00571C71" w:rsidRDefault="00571C71" w:rsidP="00817315">
      <w:pPr>
        <w:pStyle w:val="Rubrik2"/>
      </w:pPr>
      <w:bookmarkStart w:id="5" w:name="_Toc222322085"/>
      <w:r w:rsidRPr="003D5D54">
        <w:t xml:space="preserve">Förslag till lag om ändring i </w:t>
      </w:r>
      <w:r>
        <w:t>lagen (1997:1137) om vägavgift för vissa tunga fordon</w:t>
      </w:r>
      <w:bookmarkEnd w:id="5"/>
    </w:p>
    <w:p w14:paraId="2A2D0AAB" w14:textId="77777777" w:rsidR="00571C71" w:rsidRDefault="00571C71" w:rsidP="00474CC2">
      <w:pPr>
        <w:pStyle w:val="Brdtext"/>
      </w:pPr>
      <w:r w:rsidRPr="00BA03B5">
        <w:t xml:space="preserve">Härigenom föreskrivs </w:t>
      </w:r>
      <w:r w:rsidRPr="008C26B5">
        <w:t>att 22 och 35 §§ lagen (1997:1137) om vägavgift för vissa tunga fordon ska</w:t>
      </w:r>
      <w:r>
        <w:t xml:space="preserve"> ha följande lydelse.</w:t>
      </w:r>
    </w:p>
    <w:p w14:paraId="1CFF0064" w14:textId="77777777" w:rsidR="00571C71" w:rsidRDefault="00571C71" w:rsidP="00474CC2">
      <w:pPr>
        <w:pStyle w:val="Brdtext"/>
      </w:pPr>
    </w:p>
    <w:p w14:paraId="7DBEADA1" w14:textId="77777777" w:rsidR="00571C71" w:rsidRDefault="00571C71" w:rsidP="00474CC2">
      <w:pPr>
        <w:pStyle w:val="Brdtextmedindrag"/>
        <w:ind w:firstLine="0"/>
        <w:jc w:val="left"/>
        <w:rPr>
          <w:iCs/>
        </w:rPr>
      </w:pPr>
    </w:p>
    <w:tbl>
      <w:tblPr>
        <w:tblW w:w="5000" w:type="pct"/>
        <w:tblCellMar>
          <w:left w:w="125" w:type="dxa"/>
          <w:right w:w="125" w:type="dxa"/>
        </w:tblCellMar>
        <w:tblLook w:val="0600" w:firstRow="0" w:lastRow="0" w:firstColumn="0" w:lastColumn="0" w:noHBand="1" w:noVBand="1"/>
      </w:tblPr>
      <w:tblGrid>
        <w:gridCol w:w="2948"/>
        <w:gridCol w:w="2949"/>
      </w:tblGrid>
      <w:tr w:rsidR="00474CC2" w14:paraId="7367649C" w14:textId="77777777" w:rsidTr="00F56681">
        <w:tc>
          <w:tcPr>
            <w:tcW w:w="2500" w:type="pct"/>
            <w:shd w:val="clear" w:color="auto" w:fill="auto"/>
            <w:tcMar>
              <w:left w:w="0" w:type="dxa"/>
            </w:tcMar>
          </w:tcPr>
          <w:p w14:paraId="1717E743" w14:textId="77777777" w:rsidR="00571C71" w:rsidRPr="000E6F0B" w:rsidRDefault="00571C71" w:rsidP="00F56681">
            <w:pPr>
              <w:pStyle w:val="Brdtext"/>
              <w:rPr>
                <w:i/>
              </w:rPr>
            </w:pPr>
            <w:r w:rsidRPr="000E6F0B">
              <w:rPr>
                <w:i/>
              </w:rPr>
              <w:t>Nuvarande lydelse</w:t>
            </w:r>
          </w:p>
        </w:tc>
        <w:tc>
          <w:tcPr>
            <w:tcW w:w="2500" w:type="pct"/>
            <w:shd w:val="clear" w:color="auto" w:fill="auto"/>
            <w:tcMar>
              <w:right w:w="0" w:type="dxa"/>
            </w:tcMar>
          </w:tcPr>
          <w:p w14:paraId="0B0FACDE" w14:textId="77777777" w:rsidR="00571C71" w:rsidRPr="000E6F0B" w:rsidRDefault="00571C71" w:rsidP="00F56681">
            <w:pPr>
              <w:pStyle w:val="Brdtext"/>
              <w:rPr>
                <w:i/>
              </w:rPr>
            </w:pPr>
            <w:r w:rsidRPr="000E6F0B">
              <w:rPr>
                <w:i/>
              </w:rPr>
              <w:t>Föreslagen lydelse</w:t>
            </w:r>
          </w:p>
        </w:tc>
      </w:tr>
    </w:tbl>
    <w:p w14:paraId="608BBC11" w14:textId="77777777" w:rsidR="00571C71" w:rsidRPr="00EC146D" w:rsidRDefault="00571C71" w:rsidP="00474CC2">
      <w:pPr>
        <w:pStyle w:val="Brdtextmedindrag"/>
        <w:ind w:firstLine="0"/>
        <w:jc w:val="left"/>
      </w:pPr>
    </w:p>
    <w:p w14:paraId="6BBABAB4" w14:textId="77777777" w:rsidR="00571C71" w:rsidRDefault="00571C71" w:rsidP="00474CC2">
      <w:pPr>
        <w:pStyle w:val="Brdtext"/>
        <w:jc w:val="center"/>
      </w:pPr>
      <w:r>
        <w:t>22 §</w:t>
      </w:r>
      <w:r>
        <w:rPr>
          <w:rStyle w:val="Fotnotsreferens"/>
        </w:rPr>
        <w:footnoteReference w:id="2"/>
      </w:r>
    </w:p>
    <w:tbl>
      <w:tblPr>
        <w:tblW w:w="5000" w:type="pct"/>
        <w:tblCellMar>
          <w:left w:w="125" w:type="dxa"/>
          <w:right w:w="125" w:type="dxa"/>
        </w:tblCellMar>
        <w:tblLook w:val="0600" w:firstRow="0" w:lastRow="0" w:firstColumn="0" w:lastColumn="0" w:noHBand="1" w:noVBand="1"/>
      </w:tblPr>
      <w:tblGrid>
        <w:gridCol w:w="2948"/>
        <w:gridCol w:w="2949"/>
      </w:tblGrid>
      <w:tr w:rsidR="00474CC2" w14:paraId="33CBED04" w14:textId="77777777" w:rsidTr="00F56681">
        <w:tc>
          <w:tcPr>
            <w:tcW w:w="2500" w:type="pct"/>
            <w:shd w:val="clear" w:color="auto" w:fill="auto"/>
            <w:tcMar>
              <w:left w:w="0" w:type="dxa"/>
            </w:tcMar>
          </w:tcPr>
          <w:p w14:paraId="7599861F" w14:textId="77777777" w:rsidR="00571C71" w:rsidRDefault="00571C71" w:rsidP="00F56681">
            <w:pPr>
              <w:pStyle w:val="Brdtextmedindrag"/>
            </w:pPr>
            <w:r>
              <w:t xml:space="preserve">Beskattningsmyndigheten ska efter ansökan besluta </w:t>
            </w:r>
            <w:r w:rsidRPr="006B0C1D">
              <w:t>om åter</w:t>
            </w:r>
            <w:r w:rsidRPr="006B0C1D">
              <w:softHyphen/>
              <w:t>betalning av vägavgift som betalats i Sverige.</w:t>
            </w:r>
            <w:r>
              <w:t xml:space="preserve"> </w:t>
            </w:r>
            <w:r w:rsidRPr="005A174A">
              <w:t>Vägavgiften</w:t>
            </w:r>
            <w:r>
              <w:t xml:space="preserve"> </w:t>
            </w:r>
            <w:r w:rsidRPr="005303CC">
              <w:t xml:space="preserve">betalas </w:t>
            </w:r>
            <w:r w:rsidRPr="00214841">
              <w:t>till</w:t>
            </w:r>
            <w:r>
              <w:softHyphen/>
            </w:r>
            <w:r w:rsidRPr="00214841">
              <w:t>baka med ett belopp som motsvarar avgiften för antalet återstående dagar för vilka avgift har betalats, räknat</w:t>
            </w:r>
            <w:r>
              <w:t xml:space="preserve"> från och med den dag ansökan kom in</w:t>
            </w:r>
            <w:r w:rsidRPr="00745C6D">
              <w:t>.</w:t>
            </w:r>
          </w:p>
        </w:tc>
        <w:tc>
          <w:tcPr>
            <w:tcW w:w="2500" w:type="pct"/>
            <w:shd w:val="clear" w:color="auto" w:fill="auto"/>
            <w:tcMar>
              <w:right w:w="0" w:type="dxa"/>
            </w:tcMar>
          </w:tcPr>
          <w:p w14:paraId="1DBB417C" w14:textId="77777777" w:rsidR="00571C71" w:rsidRDefault="00571C71" w:rsidP="00F56681">
            <w:pPr>
              <w:pStyle w:val="Brdtextmedindrag"/>
            </w:pPr>
            <w:r>
              <w:t>Beskattningsmyndigheten ska efter ansökan besluta om åter</w:t>
            </w:r>
            <w:r>
              <w:softHyphen/>
              <w:t>betalning av vägavgift</w:t>
            </w:r>
            <w:r w:rsidRPr="002943AA">
              <w:t xml:space="preserve"> som betalats i Sverige.</w:t>
            </w:r>
            <w:r>
              <w:t xml:space="preserve"> </w:t>
            </w:r>
            <w:r w:rsidRPr="005A174A">
              <w:t>Vägavgiften</w:t>
            </w:r>
            <w:r>
              <w:t xml:space="preserve"> </w:t>
            </w:r>
            <w:r w:rsidRPr="005303CC">
              <w:t xml:space="preserve">betalas </w:t>
            </w:r>
            <w:r w:rsidRPr="00214841">
              <w:t>till</w:t>
            </w:r>
            <w:r>
              <w:softHyphen/>
            </w:r>
            <w:r w:rsidRPr="00214841">
              <w:t>baka med ett belopp som motsvarar avgiften för antalet återstående dagar för vilka avgift har betalats, räknat</w:t>
            </w:r>
            <w:r>
              <w:t xml:space="preserve"> från och med</w:t>
            </w:r>
            <w:r>
              <w:rPr>
                <w:i/>
                <w:iCs/>
              </w:rPr>
              <w:t xml:space="preserve"> dagen efter</w:t>
            </w:r>
            <w:r>
              <w:t xml:space="preserve"> den dag ansökan kom in</w:t>
            </w:r>
            <w:r w:rsidRPr="00745C6D">
              <w:t>.</w:t>
            </w:r>
          </w:p>
        </w:tc>
      </w:tr>
      <w:tr w:rsidR="00474CC2" w14:paraId="63BABB7E" w14:textId="77777777" w:rsidTr="00F56681">
        <w:tc>
          <w:tcPr>
            <w:tcW w:w="2500" w:type="pct"/>
            <w:shd w:val="clear" w:color="auto" w:fill="auto"/>
            <w:tcMar>
              <w:left w:w="0" w:type="dxa"/>
            </w:tcMar>
          </w:tcPr>
          <w:p w14:paraId="31508A6C" w14:textId="77777777" w:rsidR="00571C71" w:rsidRPr="00EC146D" w:rsidRDefault="00571C71" w:rsidP="00F56681">
            <w:pPr>
              <w:pStyle w:val="Brdtextmedindrag"/>
              <w:rPr>
                <w:i/>
                <w:iCs/>
              </w:rPr>
            </w:pPr>
            <w:r w:rsidRPr="00777DB0">
              <w:rPr>
                <w:i/>
                <w:iCs/>
              </w:rPr>
              <w:t>Avgiften för varje återstående dag utgör 1/360 av vägavgiften för ett helt år.</w:t>
            </w:r>
          </w:p>
        </w:tc>
        <w:tc>
          <w:tcPr>
            <w:tcW w:w="2500" w:type="pct"/>
            <w:shd w:val="clear" w:color="auto" w:fill="auto"/>
            <w:tcMar>
              <w:right w:w="0" w:type="dxa"/>
            </w:tcMar>
          </w:tcPr>
          <w:p w14:paraId="79DB0E26" w14:textId="77777777" w:rsidR="00571C71" w:rsidRDefault="00571C71" w:rsidP="00F56681">
            <w:pPr>
              <w:pStyle w:val="Brdtextmedindrag"/>
            </w:pPr>
          </w:p>
        </w:tc>
      </w:tr>
    </w:tbl>
    <w:p w14:paraId="0DB7BC00" w14:textId="77777777" w:rsidR="00571C71" w:rsidRDefault="00571C71" w:rsidP="00474CC2">
      <w:pPr>
        <w:pStyle w:val="Brdtextmedindrag"/>
      </w:pPr>
      <w:r w:rsidRPr="004859B4">
        <w:t>Från det belopp som ska återbetalas dras en avgift på 25</w:t>
      </w:r>
      <w:r>
        <w:t> </w:t>
      </w:r>
      <w:r w:rsidRPr="004859B4">
        <w:t>euro.</w:t>
      </w:r>
    </w:p>
    <w:p w14:paraId="5CB3FCB4" w14:textId="77777777" w:rsidR="00571C71" w:rsidRDefault="00571C71" w:rsidP="00474CC2">
      <w:pPr>
        <w:pStyle w:val="Brdtextmedindrag"/>
      </w:pPr>
    </w:p>
    <w:p w14:paraId="7FF261C6" w14:textId="77777777" w:rsidR="00571C71" w:rsidRDefault="00571C71" w:rsidP="00474CC2">
      <w:pPr>
        <w:pStyle w:val="Brdtextmedindrag"/>
        <w:jc w:val="center"/>
        <w:rPr>
          <w:i/>
          <w:iCs/>
        </w:rPr>
      </w:pPr>
      <w:r w:rsidRPr="00BF2B14">
        <w:rPr>
          <w:i/>
          <w:iCs/>
        </w:rPr>
        <w:t>Nuvarande lydelse</w:t>
      </w:r>
    </w:p>
    <w:p w14:paraId="109DE7B6" w14:textId="77777777" w:rsidR="00571C71" w:rsidRPr="00BF2B14" w:rsidRDefault="00571C71" w:rsidP="00474CC2">
      <w:pPr>
        <w:pStyle w:val="Brdtextmedindrag"/>
        <w:jc w:val="center"/>
        <w:rPr>
          <w:i/>
          <w:iCs/>
        </w:rPr>
      </w:pPr>
    </w:p>
    <w:p w14:paraId="14CEF17C" w14:textId="77777777" w:rsidR="00571C71" w:rsidRDefault="00571C71" w:rsidP="00474CC2">
      <w:pPr>
        <w:pStyle w:val="Brdtextmedindrag"/>
        <w:jc w:val="center"/>
      </w:pPr>
      <w:r>
        <w:t>35 §</w:t>
      </w:r>
      <w:r>
        <w:rPr>
          <w:rStyle w:val="Fotnotsreferens"/>
        </w:rPr>
        <w:footnoteReference w:id="3"/>
      </w:r>
    </w:p>
    <w:p w14:paraId="6212D6A5" w14:textId="77777777" w:rsidR="00571C71" w:rsidRPr="00D92520" w:rsidRDefault="00571C71" w:rsidP="00474CC2">
      <w:pPr>
        <w:pStyle w:val="Brdtextmedindrag"/>
        <w:jc w:val="left"/>
        <w:rPr>
          <w:i/>
          <w:iCs/>
        </w:rPr>
      </w:pPr>
      <w:r w:rsidRPr="00D92520">
        <w:t xml:space="preserve">I fråga om vägavgift </w:t>
      </w:r>
      <w:r w:rsidRPr="00D92520">
        <w:rPr>
          <w:i/>
          <w:iCs/>
        </w:rPr>
        <w:t>skall</w:t>
      </w:r>
      <w:r w:rsidRPr="00D92520">
        <w:t xml:space="preserve"> bestämmelserna om överklagande i 7 kap. och 8 kap. 3 § vägtrafikskattelagen (2006:227) gälla i tillämpliga delar. </w:t>
      </w:r>
      <w:r w:rsidRPr="00D92520">
        <w:rPr>
          <w:i/>
          <w:iCs/>
        </w:rPr>
        <w:t xml:space="preserve">Därvid förstås </w:t>
      </w:r>
      <w:r w:rsidRPr="00D92520">
        <w:t>med</w:t>
      </w:r>
    </w:p>
    <w:p w14:paraId="07C1656A" w14:textId="77777777" w:rsidR="00571C71" w:rsidRDefault="00571C71" w:rsidP="00474CC2">
      <w:pPr>
        <w:pStyle w:val="Brdtextmedindrag"/>
        <w:ind w:firstLine="0"/>
      </w:pPr>
      <w:r w:rsidRPr="00BF2B14">
        <w:rPr>
          <w:i/>
          <w:iCs/>
          <w:u w:val="single"/>
        </w:rPr>
        <w:t>skatteperiod:</w:t>
      </w:r>
      <w:r>
        <w:tab/>
      </w:r>
      <w:r>
        <w:tab/>
        <w:t>avgiftsperiod,</w:t>
      </w:r>
    </w:p>
    <w:p w14:paraId="215C5572" w14:textId="77777777" w:rsidR="00571C71" w:rsidRDefault="00571C71" w:rsidP="00474CC2">
      <w:pPr>
        <w:pStyle w:val="Brdtextmedindrag"/>
        <w:ind w:firstLine="0"/>
      </w:pPr>
      <w:r w:rsidRPr="00BF2B14">
        <w:rPr>
          <w:i/>
          <w:iCs/>
          <w:u w:val="single"/>
        </w:rPr>
        <w:t>efterbeskattning:</w:t>
      </w:r>
      <w:r>
        <w:tab/>
      </w:r>
      <w:r>
        <w:tab/>
        <w:t>efterprövning,</w:t>
      </w:r>
    </w:p>
    <w:p w14:paraId="6E46CA42" w14:textId="77777777" w:rsidR="00571C71" w:rsidRDefault="00571C71" w:rsidP="00474CC2">
      <w:pPr>
        <w:pStyle w:val="Brdtextmedindrag"/>
        <w:ind w:firstLine="0"/>
      </w:pPr>
      <w:r w:rsidRPr="00BF2B14">
        <w:rPr>
          <w:i/>
          <w:iCs/>
          <w:u w:val="single"/>
        </w:rPr>
        <w:t>skattskyldig:</w:t>
      </w:r>
      <w:r>
        <w:tab/>
      </w:r>
      <w:r>
        <w:tab/>
        <w:t>avgiftsskyldig,</w:t>
      </w:r>
    </w:p>
    <w:p w14:paraId="2CCA29A2" w14:textId="77777777" w:rsidR="00571C71" w:rsidRDefault="00571C71" w:rsidP="00474CC2">
      <w:pPr>
        <w:pStyle w:val="Brdtextmedindrag"/>
        <w:ind w:firstLine="0"/>
        <w:jc w:val="left"/>
      </w:pPr>
      <w:r w:rsidRPr="00BF2B14">
        <w:rPr>
          <w:i/>
          <w:iCs/>
          <w:u w:val="single"/>
        </w:rPr>
        <w:t>skattebelopp:</w:t>
      </w:r>
      <w:r>
        <w:tab/>
      </w:r>
      <w:r>
        <w:tab/>
        <w:t>avgiftsbelopp.</w:t>
      </w:r>
    </w:p>
    <w:p w14:paraId="62ABF5CE" w14:textId="77777777" w:rsidR="00571C71" w:rsidRDefault="00571C71" w:rsidP="00474CC2">
      <w:pPr>
        <w:pStyle w:val="Brdtextmedindrag"/>
        <w:jc w:val="left"/>
      </w:pPr>
      <w:r w:rsidRPr="00A3083F">
        <w:rPr>
          <w:i/>
          <w:iCs/>
        </w:rPr>
        <w:t>Beslut enligt 22</w:t>
      </w:r>
      <w:r>
        <w:rPr>
          <w:i/>
          <w:iCs/>
        </w:rPr>
        <w:t> </w:t>
      </w:r>
      <w:r w:rsidRPr="00A3083F">
        <w:rPr>
          <w:i/>
          <w:iCs/>
        </w:rPr>
        <w:t>§ får inte överklagas.</w:t>
      </w:r>
    </w:p>
    <w:p w14:paraId="7A01C463" w14:textId="77777777" w:rsidR="00571C71" w:rsidRDefault="00571C71" w:rsidP="00474CC2">
      <w:pPr>
        <w:pStyle w:val="Brdtextmedindrag"/>
      </w:pPr>
    </w:p>
    <w:p w14:paraId="30D80107" w14:textId="77777777" w:rsidR="00571C71" w:rsidRDefault="00571C71" w:rsidP="00474CC2">
      <w:pPr>
        <w:pStyle w:val="Brdtextmedindrag"/>
      </w:pPr>
    </w:p>
    <w:p w14:paraId="69AC3525" w14:textId="77777777" w:rsidR="00571C71" w:rsidRDefault="00571C71" w:rsidP="00474CC2">
      <w:pPr>
        <w:pStyle w:val="Brdtextmedindrag"/>
      </w:pPr>
    </w:p>
    <w:p w14:paraId="0E7FB0D9" w14:textId="77777777" w:rsidR="00571C71" w:rsidRDefault="00571C71" w:rsidP="00474CC2">
      <w:pPr>
        <w:pStyle w:val="Brdtextmedindrag"/>
        <w:jc w:val="center"/>
        <w:rPr>
          <w:i/>
          <w:iCs/>
        </w:rPr>
      </w:pPr>
      <w:r>
        <w:rPr>
          <w:i/>
          <w:iCs/>
        </w:rPr>
        <w:lastRenderedPageBreak/>
        <w:t>Föreslagen</w:t>
      </w:r>
      <w:r w:rsidRPr="00BF2B14">
        <w:rPr>
          <w:i/>
          <w:iCs/>
        </w:rPr>
        <w:t xml:space="preserve"> lydelse</w:t>
      </w:r>
    </w:p>
    <w:p w14:paraId="53B03798" w14:textId="77777777" w:rsidR="00571C71" w:rsidRPr="00BF2B14" w:rsidRDefault="00571C71" w:rsidP="00474CC2">
      <w:pPr>
        <w:pStyle w:val="Brdtextmedindrag"/>
        <w:jc w:val="center"/>
        <w:rPr>
          <w:i/>
          <w:iCs/>
        </w:rPr>
      </w:pPr>
    </w:p>
    <w:p w14:paraId="2A5195FD" w14:textId="77777777" w:rsidR="00571C71" w:rsidRDefault="00571C71" w:rsidP="00474CC2">
      <w:pPr>
        <w:pStyle w:val="Brdtextmedindrag"/>
        <w:jc w:val="center"/>
      </w:pPr>
      <w:r>
        <w:t>35 §</w:t>
      </w:r>
    </w:p>
    <w:p w14:paraId="16F3E799" w14:textId="77777777" w:rsidR="00571C71" w:rsidRDefault="00571C71" w:rsidP="00474CC2">
      <w:pPr>
        <w:pStyle w:val="Brdtextmedindrag"/>
        <w:jc w:val="left"/>
        <w:rPr>
          <w:i/>
          <w:iCs/>
        </w:rPr>
      </w:pPr>
      <w:r>
        <w:rPr>
          <w:i/>
          <w:iCs/>
        </w:rPr>
        <w:t>Beslut enligt denna lag överklagas till allmän förvaltningsdomstol.</w:t>
      </w:r>
    </w:p>
    <w:p w14:paraId="2608A682" w14:textId="77777777" w:rsidR="00571C71" w:rsidRDefault="00571C71" w:rsidP="00474CC2">
      <w:pPr>
        <w:pStyle w:val="Brdtextmedindrag"/>
        <w:jc w:val="left"/>
      </w:pPr>
      <w:r w:rsidRPr="00D92520">
        <w:t xml:space="preserve">I </w:t>
      </w:r>
      <w:r w:rsidRPr="00A3083F">
        <w:t xml:space="preserve">fråga om vägavgift </w:t>
      </w:r>
      <w:r>
        <w:rPr>
          <w:i/>
          <w:iCs/>
        </w:rPr>
        <w:t>för svenskt fordon ska</w:t>
      </w:r>
      <w:r w:rsidRPr="00A3083F">
        <w:t xml:space="preserve"> bestämmelserna om överklagande i 7</w:t>
      </w:r>
      <w:r>
        <w:t> </w:t>
      </w:r>
      <w:r w:rsidRPr="00A3083F">
        <w:t>kap.</w:t>
      </w:r>
      <w:r>
        <w:t xml:space="preserve"> </w:t>
      </w:r>
      <w:r w:rsidRPr="00A3083F">
        <w:t>och 8</w:t>
      </w:r>
      <w:r>
        <w:t> </w:t>
      </w:r>
      <w:r w:rsidRPr="00A3083F">
        <w:t>kap. 3</w:t>
      </w:r>
      <w:r>
        <w:t> </w:t>
      </w:r>
      <w:r w:rsidRPr="00A3083F">
        <w:t xml:space="preserve">§ vägtrafikskattelagen (2006:227) gälla i tillämpliga delar. </w:t>
      </w:r>
      <w:r>
        <w:rPr>
          <w:i/>
          <w:iCs/>
        </w:rPr>
        <w:t>I det sammanhanget avses</w:t>
      </w:r>
      <w:r>
        <w:t xml:space="preserve"> med </w:t>
      </w:r>
    </w:p>
    <w:p w14:paraId="34E89F78" w14:textId="77777777" w:rsidR="00571C71" w:rsidRDefault="00571C71" w:rsidP="00474CC2">
      <w:pPr>
        <w:pStyle w:val="Brdtextmedindrag"/>
        <w:ind w:firstLine="0"/>
      </w:pPr>
      <w:r w:rsidRPr="005704B7">
        <w:rPr>
          <w:i/>
          <w:iCs/>
          <w:u w:val="single"/>
        </w:rPr>
        <w:t>skatteperiod:</w:t>
      </w:r>
      <w:r>
        <w:tab/>
      </w:r>
      <w:r>
        <w:tab/>
        <w:t>avgiftsperiod,</w:t>
      </w:r>
    </w:p>
    <w:p w14:paraId="5B3A9B0E" w14:textId="77777777" w:rsidR="00571C71" w:rsidRDefault="00571C71" w:rsidP="00474CC2">
      <w:pPr>
        <w:pStyle w:val="Brdtextmedindrag"/>
        <w:ind w:firstLine="0"/>
      </w:pPr>
      <w:r w:rsidRPr="00BF2B14">
        <w:rPr>
          <w:i/>
          <w:iCs/>
          <w:u w:val="single"/>
        </w:rPr>
        <w:t>efterbeskattning:</w:t>
      </w:r>
      <w:r>
        <w:tab/>
      </w:r>
      <w:r>
        <w:tab/>
        <w:t>efterprövning,</w:t>
      </w:r>
    </w:p>
    <w:p w14:paraId="725B4778" w14:textId="77777777" w:rsidR="00571C71" w:rsidRDefault="00571C71" w:rsidP="00474CC2">
      <w:pPr>
        <w:pStyle w:val="Brdtextmedindrag"/>
        <w:ind w:firstLine="0"/>
      </w:pPr>
      <w:r w:rsidRPr="00BF2B14">
        <w:rPr>
          <w:i/>
          <w:iCs/>
          <w:u w:val="single"/>
        </w:rPr>
        <w:t>skattskyldig:</w:t>
      </w:r>
      <w:r>
        <w:tab/>
      </w:r>
      <w:r>
        <w:tab/>
        <w:t>avgiftsskyldig,</w:t>
      </w:r>
    </w:p>
    <w:p w14:paraId="32D1A933" w14:textId="77777777" w:rsidR="00571C71" w:rsidRDefault="00571C71" w:rsidP="00474CC2">
      <w:pPr>
        <w:pStyle w:val="Brdtextmedindrag"/>
        <w:ind w:firstLine="0"/>
        <w:jc w:val="left"/>
      </w:pPr>
      <w:r w:rsidRPr="00BF2B14">
        <w:rPr>
          <w:i/>
          <w:iCs/>
          <w:u w:val="single"/>
        </w:rPr>
        <w:t>skattebelopp:</w:t>
      </w:r>
      <w:r>
        <w:tab/>
      </w:r>
      <w:r>
        <w:tab/>
        <w:t>avgiftsbelopp.</w:t>
      </w:r>
    </w:p>
    <w:p w14:paraId="3054E4DE" w14:textId="77777777" w:rsidR="00571C71" w:rsidRPr="00811E52" w:rsidRDefault="00571C71" w:rsidP="00474CC2">
      <w:pPr>
        <w:pStyle w:val="Slutstreck"/>
      </w:pPr>
      <w:r w:rsidRPr="00811E52">
        <w:t>                      </w:t>
      </w:r>
    </w:p>
    <w:p w14:paraId="43DCDC3C" w14:textId="77777777" w:rsidR="00571C71" w:rsidRDefault="00571C71" w:rsidP="00474CC2">
      <w:pPr>
        <w:pStyle w:val="Brdtextmedindrag"/>
      </w:pPr>
      <w:r>
        <w:t xml:space="preserve">1. Denna lag träder i kraft </w:t>
      </w:r>
      <w:r w:rsidRPr="00BB052A">
        <w:t>den 2</w:t>
      </w:r>
      <w:r>
        <w:t> </w:t>
      </w:r>
      <w:r w:rsidRPr="00BB052A">
        <w:t>augusti 2026.</w:t>
      </w:r>
    </w:p>
    <w:p w14:paraId="3D02CB0F" w14:textId="77777777" w:rsidR="00571C71" w:rsidRDefault="00571C71" w:rsidP="00474CC2">
      <w:pPr>
        <w:pStyle w:val="Brdtextmedindrag"/>
        <w:sectPr w:rsidR="00571C71" w:rsidSect="00155500">
          <w:headerReference w:type="even" r:id="rId20"/>
          <w:headerReference w:type="default" r:id="rId21"/>
          <w:footerReference w:type="even" r:id="rId22"/>
          <w:footerReference w:type="default" r:id="rId23"/>
          <w:headerReference w:type="first" r:id="rId24"/>
          <w:footerReference w:type="first" r:id="rId25"/>
          <w:type w:val="continuous"/>
          <w:pgSz w:w="9356" w:h="13721" w:code="9"/>
          <w:pgMar w:top="794" w:right="2438" w:bottom="1191" w:left="1021" w:header="0" w:footer="709" w:gutter="0"/>
          <w:cols w:space="708"/>
          <w:docGrid w:linePitch="360"/>
        </w:sectPr>
      </w:pPr>
      <w:r>
        <w:t>2. Äldre bestämmelser gäller fortfarande för ansökningar om återbetal</w:t>
      </w:r>
      <w:r>
        <w:softHyphen/>
        <w:t>ning som har kommit in före ikraftträdandet samt för överklagande av beslut enligt 22 § som har meddelats före ikraftträdandet.</w:t>
      </w:r>
    </w:p>
    <w:p w14:paraId="170FB42E" w14:textId="77777777" w:rsidR="00571C71" w:rsidRPr="003B2882" w:rsidRDefault="00571C71" w:rsidP="00817315">
      <w:pPr>
        <w:pStyle w:val="Rubrik2"/>
      </w:pPr>
      <w:bookmarkStart w:id="6" w:name="_Toc222322086"/>
      <w:r w:rsidRPr="003B2882">
        <w:lastRenderedPageBreak/>
        <w:t>Förslag till lag om ändring i offentlighets- och sekretesslagen (2009:400)</w:t>
      </w:r>
      <w:bookmarkEnd w:id="6"/>
    </w:p>
    <w:p w14:paraId="507FF4C5" w14:textId="77777777" w:rsidR="00571C71" w:rsidRPr="003B2882" w:rsidRDefault="00571C71" w:rsidP="00474CC2">
      <w:pPr>
        <w:pStyle w:val="Brdtext"/>
      </w:pPr>
      <w:r w:rsidRPr="003B2882">
        <w:t>Härigenom föreskrivs att 27 kap. 1 § offentlighets- och sekretesslagen (2009:400) ska ha följande lydelse.</w:t>
      </w:r>
    </w:p>
    <w:p w14:paraId="57DDFBE9" w14:textId="77777777" w:rsidR="00571C71" w:rsidRPr="003B2882" w:rsidRDefault="00571C71" w:rsidP="00474CC2">
      <w:pPr>
        <w:pStyle w:val="Brdtextmedindrag"/>
        <w:ind w:firstLine="0"/>
      </w:pPr>
    </w:p>
    <w:p w14:paraId="7A160B62" w14:textId="77777777" w:rsidR="00571C71" w:rsidRPr="003B2882" w:rsidRDefault="00571C71" w:rsidP="00474CC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74CC2" w14:paraId="7A22AD92" w14:textId="77777777" w:rsidTr="00F56681">
        <w:tc>
          <w:tcPr>
            <w:tcW w:w="2500" w:type="pct"/>
            <w:shd w:val="clear" w:color="auto" w:fill="auto"/>
            <w:tcMar>
              <w:left w:w="0" w:type="dxa"/>
            </w:tcMar>
          </w:tcPr>
          <w:p w14:paraId="3ABFA477" w14:textId="77777777" w:rsidR="00571C71" w:rsidRPr="003B2882" w:rsidRDefault="00571C71" w:rsidP="00F56681">
            <w:pPr>
              <w:pStyle w:val="Brdtext"/>
              <w:rPr>
                <w:i/>
              </w:rPr>
            </w:pPr>
            <w:r>
              <w:rPr>
                <w:i/>
              </w:rPr>
              <w:t>L</w:t>
            </w:r>
            <w:r w:rsidRPr="003B2882">
              <w:rPr>
                <w:i/>
              </w:rPr>
              <w:t>ydelse</w:t>
            </w:r>
            <w:r>
              <w:rPr>
                <w:i/>
              </w:rPr>
              <w:t xml:space="preserve"> enligt proposition 2025/26:102</w:t>
            </w:r>
          </w:p>
        </w:tc>
        <w:tc>
          <w:tcPr>
            <w:tcW w:w="2500" w:type="pct"/>
            <w:shd w:val="clear" w:color="auto" w:fill="auto"/>
            <w:tcMar>
              <w:right w:w="0" w:type="dxa"/>
            </w:tcMar>
          </w:tcPr>
          <w:p w14:paraId="6515386E" w14:textId="77777777" w:rsidR="00571C71" w:rsidRPr="003B2882" w:rsidRDefault="00571C71" w:rsidP="00F56681">
            <w:pPr>
              <w:pStyle w:val="Brdtext"/>
              <w:rPr>
                <w:i/>
              </w:rPr>
            </w:pPr>
            <w:r w:rsidRPr="003B2882">
              <w:rPr>
                <w:i/>
              </w:rPr>
              <w:t>Föreslagen lydelse</w:t>
            </w:r>
          </w:p>
        </w:tc>
      </w:tr>
    </w:tbl>
    <w:p w14:paraId="1F69C389" w14:textId="77777777" w:rsidR="00571C71" w:rsidRPr="003B2882" w:rsidRDefault="00571C71" w:rsidP="00474CC2">
      <w:pPr>
        <w:pStyle w:val="Brdtext"/>
      </w:pPr>
    </w:p>
    <w:p w14:paraId="377F1E3C" w14:textId="77777777" w:rsidR="00571C71" w:rsidRPr="003B2882" w:rsidRDefault="00571C71" w:rsidP="00474CC2">
      <w:pPr>
        <w:pStyle w:val="Brdtextmedindrag"/>
        <w:jc w:val="center"/>
        <w:rPr>
          <w:b/>
          <w:bCs/>
        </w:rPr>
      </w:pPr>
      <w:r w:rsidRPr="003B2882">
        <w:rPr>
          <w:b/>
          <w:bCs/>
        </w:rPr>
        <w:t>27 kap.</w:t>
      </w:r>
    </w:p>
    <w:p w14:paraId="22B7B7DE" w14:textId="77777777" w:rsidR="00571C71" w:rsidRPr="003B2882" w:rsidRDefault="00571C71" w:rsidP="00474CC2">
      <w:pPr>
        <w:pStyle w:val="Brdtextmedindrag"/>
        <w:jc w:val="center"/>
      </w:pPr>
      <w:r w:rsidRPr="003B2882">
        <w:t>1 §</w:t>
      </w:r>
    </w:p>
    <w:p w14:paraId="7D1591D7" w14:textId="77777777" w:rsidR="00571C71" w:rsidRPr="003B2882" w:rsidRDefault="00571C71" w:rsidP="00474CC2">
      <w:pPr>
        <w:pStyle w:val="Brdtextmedindrag"/>
      </w:pPr>
      <w:r w:rsidRPr="003B2882">
        <w:t>Sekretess gäller i verksamhet som avser bestämmande av skatt eller fast</w:t>
      </w:r>
      <w:r w:rsidRPr="003B2882">
        <w:softHyphen/>
        <w:t>ställande av underlag för bestämmande av skatt eller som avser fastighetstaxering för uppgift om en enskilds personliga eller ekonomiska förhållanden.</w:t>
      </w:r>
    </w:p>
    <w:p w14:paraId="3F88EF46" w14:textId="77777777" w:rsidR="00571C71" w:rsidRPr="003B2882" w:rsidRDefault="00571C71" w:rsidP="00474CC2">
      <w:pPr>
        <w:pStyle w:val="Brdtextmedindrag"/>
      </w:pPr>
      <w:r w:rsidRPr="003B2882">
        <w:t>Sekretess gäller vidare</w:t>
      </w:r>
    </w:p>
    <w:p w14:paraId="0350282D" w14:textId="77777777" w:rsidR="00571C71" w:rsidRPr="003B2882" w:rsidRDefault="00571C71" w:rsidP="00474CC2">
      <w:pPr>
        <w:pStyle w:val="Brdtextmedindrag"/>
      </w:pPr>
      <w:r w:rsidRPr="003B2882">
        <w:t>1. </w:t>
      </w:r>
      <w:r>
        <w:t xml:space="preserve">i </w:t>
      </w:r>
      <w:r w:rsidRPr="007734B2">
        <w:t>verksamhet som avser förande av eller uttag ur en automatiserad uppgiftssamling som har upprättats av Skatteverket och används i verksamhet som avses i 2 § beskattningsdatalagen (2026:000) för uppgift om en enskilds personliga eller ekonomiska förhållanden</w:t>
      </w:r>
      <w:r w:rsidRPr="003B2882">
        <w:t>,</w:t>
      </w:r>
    </w:p>
    <w:p w14:paraId="3521EE5C" w14:textId="77777777" w:rsidR="00571C71" w:rsidRPr="003B2882" w:rsidRDefault="00571C71" w:rsidP="00474CC2">
      <w:pPr>
        <w:pStyle w:val="Brdtextmedindrag"/>
      </w:pPr>
      <w:r w:rsidRPr="003B2882">
        <w:t>2. hos kommun eller region för uppgift om en enskilds personliga eller ekonomiska förhållanden som Skatterättsnämnden har lämnat i ett ärende om förhandsbesked i en skatte- eller taxeringsfråga, och</w:t>
      </w:r>
    </w:p>
    <w:p w14:paraId="71C2191C" w14:textId="77777777" w:rsidR="00571C71" w:rsidRPr="003B2882" w:rsidRDefault="00571C71" w:rsidP="00474CC2">
      <w:pPr>
        <w:pStyle w:val="Brdtextmedindrag"/>
      </w:pPr>
      <w:r w:rsidRPr="003B2882">
        <w:t>3. hos Försäkringskassan för uppgift om en enskilds personliga eller ekonomiska förhållanden som Skatteverket har lämnat i ett ärende om sär</w:t>
      </w:r>
      <w:r w:rsidRPr="003B2882">
        <w:softHyphen/>
        <w:t>skild sjukförsäkringsavgift.</w:t>
      </w:r>
    </w:p>
    <w:tbl>
      <w:tblPr>
        <w:tblW w:w="5000" w:type="pct"/>
        <w:tblCellMar>
          <w:left w:w="125" w:type="dxa"/>
          <w:right w:w="125" w:type="dxa"/>
        </w:tblCellMar>
        <w:tblLook w:val="0600" w:firstRow="0" w:lastRow="0" w:firstColumn="0" w:lastColumn="0" w:noHBand="1" w:noVBand="1"/>
      </w:tblPr>
      <w:tblGrid>
        <w:gridCol w:w="2948"/>
        <w:gridCol w:w="2949"/>
      </w:tblGrid>
      <w:tr w:rsidR="00474CC2" w14:paraId="60C84DCE" w14:textId="77777777" w:rsidTr="00F56681">
        <w:tc>
          <w:tcPr>
            <w:tcW w:w="2500" w:type="pct"/>
            <w:shd w:val="clear" w:color="auto" w:fill="auto"/>
            <w:tcMar>
              <w:left w:w="0" w:type="dxa"/>
            </w:tcMar>
          </w:tcPr>
          <w:p w14:paraId="3E4A4846" w14:textId="77777777" w:rsidR="00571C71" w:rsidRPr="003B2882" w:rsidRDefault="00571C71" w:rsidP="00F56681">
            <w:pPr>
              <w:pStyle w:val="Brdtextmedindrag"/>
            </w:pPr>
            <w:r>
              <w:t>Med skatt avses i detta kapitel skatt på inkomst och annan direkt skatt samt omsättningsskatt, tull och annan indirekt skatt. Med skatt jämställs arbetsgivaravgift, pris</w:t>
            </w:r>
            <w:r>
              <w:softHyphen/>
              <w:t>regleringsavgift och liknande avgift, avgift enligt lagen (1999:291) om avgift till registrerat trossamfund, skattetillägg, åter</w:t>
            </w:r>
            <w:r>
              <w:softHyphen/>
              <w:t>kallelseavgift, dokumentations</w:t>
            </w:r>
            <w:r>
              <w:softHyphen/>
              <w:t>avgift, rapporteringsavgift, platt</w:t>
            </w:r>
            <w:r>
              <w:softHyphen/>
              <w:t xml:space="preserve">formsavgift, kryptoavgift, rapportavgift och förseningsavgift samt </w:t>
            </w:r>
            <w:r w:rsidRPr="000B5538">
              <w:t xml:space="preserve">expeditionsavgift och </w:t>
            </w:r>
            <w:r>
              <w:t xml:space="preserve">tilläggsavgift enligt lagen (2004:629) om trängselskatt och tilläggsavgift enligt 8 a § lagen (2016:1067) om skatt på kemikalier i viss elektronik. Med verksamhet som avser bestämmande av skatt jämställs verksamhet som avser </w:t>
            </w:r>
            <w:r>
              <w:lastRenderedPageBreak/>
              <w:t>bestämmande av pensions</w:t>
            </w:r>
            <w:r>
              <w:softHyphen/>
              <w:t>grundande inkomst.</w:t>
            </w:r>
          </w:p>
        </w:tc>
        <w:tc>
          <w:tcPr>
            <w:tcW w:w="2500" w:type="pct"/>
            <w:shd w:val="clear" w:color="auto" w:fill="auto"/>
            <w:tcMar>
              <w:right w:w="0" w:type="dxa"/>
            </w:tcMar>
          </w:tcPr>
          <w:p w14:paraId="42C37E12" w14:textId="77777777" w:rsidR="00571C71" w:rsidRPr="003B2882" w:rsidRDefault="00571C71" w:rsidP="00F56681">
            <w:pPr>
              <w:pStyle w:val="Brdtextmedindrag"/>
            </w:pPr>
            <w:r>
              <w:lastRenderedPageBreak/>
              <w:t>Med skatt avses i detta kapitel skatt på inkomst och annan direkt skatt samt omsättningsskatt, tull och annan indirekt skatt. Med skatt jämställs arbetsgivaravgift, pris</w:t>
            </w:r>
            <w:r>
              <w:softHyphen/>
              <w:t xml:space="preserve">regleringsavgift och liknande avgift, </w:t>
            </w:r>
            <w:r w:rsidRPr="003B2882">
              <w:rPr>
                <w:i/>
                <w:iCs/>
              </w:rPr>
              <w:t xml:space="preserve">avgift </w:t>
            </w:r>
            <w:r>
              <w:rPr>
                <w:i/>
                <w:iCs/>
              </w:rPr>
              <w:t xml:space="preserve">enligt det avtal som anges i </w:t>
            </w:r>
            <w:r w:rsidRPr="003B2882">
              <w:rPr>
                <w:i/>
                <w:iCs/>
              </w:rPr>
              <w:t>21 § lagen (1997:1137) om vägavgift för vissa tunga fordon,</w:t>
            </w:r>
            <w:r>
              <w:rPr>
                <w:i/>
                <w:iCs/>
              </w:rPr>
              <w:t xml:space="preserve"> </w:t>
            </w:r>
            <w:r>
              <w:t>avgift enligt lagen (1999:291) om avgift till registrerat trossamfund, skattetillägg, återkallelseavgift, dokumentationsavgift, rappor</w:t>
            </w:r>
            <w:r>
              <w:softHyphen/>
              <w:t xml:space="preserve">teringsavgift, plattformsavgift, kryptoavgift, rapportavgift och förseningsavgift samt </w:t>
            </w:r>
            <w:r w:rsidRPr="00673B75">
              <w:t>expeditions</w:t>
            </w:r>
            <w:r>
              <w:t>-</w:t>
            </w:r>
            <w:r w:rsidRPr="00673B75">
              <w:t>avgift och</w:t>
            </w:r>
            <w:r>
              <w:t xml:space="preserve"> tilläggsavgift enligt lagen (2004:629) om trängselskatt och tilläggsavgift enligt 8 a § lagen (2016:1067) om skatt på kemikalier i viss elektronik. Med verksamhet </w:t>
            </w:r>
            <w:r>
              <w:lastRenderedPageBreak/>
              <w:t>som avser bestämmande av skatt jämställs verksamhet som avser bestämmande av pensions</w:t>
            </w:r>
            <w:r>
              <w:softHyphen/>
              <w:t>grundande inkomst.</w:t>
            </w:r>
          </w:p>
        </w:tc>
      </w:tr>
    </w:tbl>
    <w:p w14:paraId="7F5DCCCC" w14:textId="77777777" w:rsidR="00571C71" w:rsidRDefault="00571C71" w:rsidP="00474CC2">
      <w:pPr>
        <w:pStyle w:val="Brdtextmedindrag"/>
        <w:rPr>
          <w:rFonts w:eastAsiaTheme="minorHAnsi"/>
        </w:rPr>
      </w:pPr>
      <w:r w:rsidRPr="006B22A2">
        <w:rPr>
          <w:rFonts w:eastAsiaTheme="minorHAnsi"/>
        </w:rPr>
        <w:lastRenderedPageBreak/>
        <w:t>Första och andra styckena gäller inte om annat följer av 3, 4 eller 6</w:t>
      </w:r>
      <w:r>
        <w:rPr>
          <w:rFonts w:eastAsiaTheme="minorHAnsi"/>
        </w:rPr>
        <w:t> </w:t>
      </w:r>
      <w:r w:rsidRPr="006B22A2">
        <w:rPr>
          <w:rFonts w:eastAsiaTheme="minorHAnsi"/>
        </w:rPr>
        <w:t xml:space="preserve">§. </w:t>
      </w:r>
    </w:p>
    <w:p w14:paraId="4C869CB4" w14:textId="77777777" w:rsidR="00571C71" w:rsidRDefault="00571C71" w:rsidP="00474CC2">
      <w:pPr>
        <w:pStyle w:val="Brdtextmedindrag"/>
        <w:rPr>
          <w:rFonts w:eastAsiaTheme="minorHAnsi"/>
        </w:rPr>
      </w:pPr>
      <w:r w:rsidRPr="006B22A2">
        <w:rPr>
          <w:rFonts w:eastAsiaTheme="minorHAnsi"/>
        </w:rPr>
        <w:t>För uppgift i allmän handling gäller sekretessen i högst tjugo år. För uppgift om avgift enligt lagen om avgift till registrerat trossamfund gäller dock sekretessen i högst sjuttio år.</w:t>
      </w:r>
    </w:p>
    <w:p w14:paraId="63368320" w14:textId="77777777" w:rsidR="00571C71" w:rsidRPr="003B2882" w:rsidRDefault="00571C71" w:rsidP="00474CC2">
      <w:pPr>
        <w:pStyle w:val="Slutstreck"/>
      </w:pPr>
      <w:r w:rsidRPr="003B2882">
        <w:t>                      </w:t>
      </w:r>
    </w:p>
    <w:p w14:paraId="68CA619A" w14:textId="77777777" w:rsidR="00571C71" w:rsidRDefault="00571C71" w:rsidP="00474CC2">
      <w:pPr>
        <w:pStyle w:val="Brdtextmedindrag"/>
        <w:sectPr w:rsidR="00571C71" w:rsidSect="00474CC2">
          <w:headerReference w:type="even" r:id="rId26"/>
          <w:headerReference w:type="default" r:id="rId27"/>
          <w:footerReference w:type="even" r:id="rId28"/>
          <w:footerReference w:type="default" r:id="rId29"/>
          <w:footerReference w:type="first" r:id="rId30"/>
          <w:pgSz w:w="9356" w:h="13721" w:code="9"/>
          <w:pgMar w:top="794" w:right="2438" w:bottom="1191" w:left="1021" w:header="0" w:footer="709" w:gutter="0"/>
          <w:cols w:space="708"/>
          <w:docGrid w:linePitch="360"/>
        </w:sectPr>
      </w:pPr>
      <w:r w:rsidRPr="003B2882">
        <w:t xml:space="preserve">Denna lag träder i kraft </w:t>
      </w:r>
      <w:r w:rsidRPr="00BB052A">
        <w:t>den 2 augusti 2026</w:t>
      </w:r>
      <w:r>
        <w:t>.</w:t>
      </w:r>
    </w:p>
    <w:p w14:paraId="0D0C30FC" w14:textId="77777777" w:rsidR="00571C71" w:rsidRDefault="00571C71" w:rsidP="00817315">
      <w:pPr>
        <w:pStyle w:val="Rubrik1"/>
      </w:pPr>
      <w:bookmarkStart w:id="7" w:name="_Toc216778915"/>
      <w:bookmarkStart w:id="8" w:name="_Toc222322087"/>
      <w:r w:rsidRPr="00EB29C2">
        <w:lastRenderedPageBreak/>
        <w:t>Ärendet</w:t>
      </w:r>
      <w:r>
        <w:t xml:space="preserve"> och dess beredning</w:t>
      </w:r>
      <w:bookmarkEnd w:id="7"/>
      <w:bookmarkEnd w:id="8"/>
    </w:p>
    <w:p w14:paraId="27BFE321" w14:textId="77777777" w:rsidR="00571C71" w:rsidRDefault="00571C71" w:rsidP="00C63BE8">
      <w:pPr>
        <w:pStyle w:val="Brdtext"/>
      </w:pPr>
      <w:r w:rsidRPr="00EB29C2">
        <w:t xml:space="preserve">Inom Finansdepartementet har promemorian </w:t>
      </w:r>
      <w:r>
        <w:t xml:space="preserve">Författningsändringar med anledning av övertagande av uppgift inom eurovinjettsamarbetet tagits fram. </w:t>
      </w:r>
      <w:r w:rsidRPr="00EB29C2">
        <w:t xml:space="preserve">En sammanfattning av promemorian finns i </w:t>
      </w:r>
      <w:r w:rsidRPr="00EB29C2">
        <w:rPr>
          <w:i/>
          <w:iCs/>
        </w:rPr>
        <w:t>bilaga 1</w:t>
      </w:r>
      <w:r w:rsidRPr="00EB29C2">
        <w:t xml:space="preserve">. Promemorians lagförslag finns i </w:t>
      </w:r>
      <w:r w:rsidRPr="00EB29C2">
        <w:rPr>
          <w:i/>
          <w:iCs/>
        </w:rPr>
        <w:t>bilaga 2</w:t>
      </w:r>
      <w:r w:rsidRPr="00EB29C2">
        <w:t xml:space="preserve">. </w:t>
      </w:r>
    </w:p>
    <w:p w14:paraId="07792995" w14:textId="77777777" w:rsidR="00571C71" w:rsidRDefault="00571C71" w:rsidP="00C63BE8">
      <w:pPr>
        <w:pStyle w:val="Brdtextmedindrag"/>
      </w:pPr>
      <w:r w:rsidRPr="00EB29C2">
        <w:t>Promemorian har remissbehandlats. En förteckning över remissinstans</w:t>
      </w:r>
      <w:r>
        <w:softHyphen/>
      </w:r>
      <w:r w:rsidRPr="00EB29C2">
        <w:t xml:space="preserve">erna finns i </w:t>
      </w:r>
      <w:r w:rsidRPr="00EB29C2">
        <w:rPr>
          <w:i/>
          <w:iCs/>
        </w:rPr>
        <w:t>bilaga 3</w:t>
      </w:r>
      <w:r w:rsidRPr="00EB29C2">
        <w:t>. Remissvaren finns tillgängliga i Finansdepartementet (</w:t>
      </w:r>
      <w:r>
        <w:t>F</w:t>
      </w:r>
      <w:r w:rsidRPr="00EB29C2">
        <w:t>i2025/01527).</w:t>
      </w:r>
    </w:p>
    <w:p w14:paraId="73678CC8" w14:textId="12885D68" w:rsidR="00571C71" w:rsidRDefault="00571C71" w:rsidP="00C63BE8">
      <w:pPr>
        <w:pStyle w:val="Brdtextmedindrag"/>
      </w:pPr>
      <w:r>
        <w:t xml:space="preserve">I denna </w:t>
      </w:r>
      <w:r w:rsidR="00B66FC4">
        <w:t>proposition</w:t>
      </w:r>
      <w:r>
        <w:t xml:space="preserve"> behandlas promemorians förslag till lagändringar.</w:t>
      </w:r>
    </w:p>
    <w:p w14:paraId="4C9F5644" w14:textId="19F22400" w:rsidR="00571C71" w:rsidRDefault="00571C71" w:rsidP="00817315">
      <w:pPr>
        <w:pStyle w:val="Rubrik5utannumrering"/>
      </w:pPr>
      <w:r>
        <w:t>Lagrådet</w:t>
      </w:r>
    </w:p>
    <w:p w14:paraId="51C0FC54" w14:textId="5D52D336" w:rsidR="00571C71" w:rsidRPr="00EB29C2" w:rsidRDefault="00571C71" w:rsidP="00636797">
      <w:pPr>
        <w:pStyle w:val="Brdtext"/>
      </w:pPr>
      <w:r>
        <w:t xml:space="preserve">Regeringen beslutade den 29 januari 2026 att inhämta Lagrådets yttrande över lagförslagen i </w:t>
      </w:r>
      <w:r w:rsidRPr="000A63E4">
        <w:rPr>
          <w:i/>
          <w:iCs/>
        </w:rPr>
        <w:t>bilaga</w:t>
      </w:r>
      <w:r>
        <w:rPr>
          <w:i/>
          <w:iCs/>
        </w:rPr>
        <w:t> </w:t>
      </w:r>
      <w:r w:rsidRPr="00B64CC1">
        <w:rPr>
          <w:i/>
          <w:iCs/>
        </w:rPr>
        <w:t>4</w:t>
      </w:r>
      <w:r w:rsidRPr="00B64CC1">
        <w:t>. Lagrådet lämna</w:t>
      </w:r>
      <w:r w:rsidR="00E21E4B">
        <w:t>r</w:t>
      </w:r>
      <w:r w:rsidRPr="00B64CC1">
        <w:t xml:space="preserve"> förslagen utan erinran. Lagrådets yttrande finns i </w:t>
      </w:r>
      <w:r w:rsidRPr="00B64CC1">
        <w:rPr>
          <w:i/>
          <w:iCs/>
        </w:rPr>
        <w:t>bilaga 5</w:t>
      </w:r>
      <w:r w:rsidRPr="00B64CC1">
        <w:t xml:space="preserve">. </w:t>
      </w:r>
    </w:p>
    <w:p w14:paraId="0FDB242D" w14:textId="77777777" w:rsidR="00571C71" w:rsidRDefault="00571C71" w:rsidP="00817315">
      <w:pPr>
        <w:pStyle w:val="Rubrik1"/>
      </w:pPr>
      <w:bookmarkStart w:id="9" w:name="_Toc216778916"/>
      <w:bookmarkStart w:id="10" w:name="_Toc222322088"/>
      <w:r>
        <w:t>Bakgrund</w:t>
      </w:r>
      <w:bookmarkEnd w:id="9"/>
      <w:bookmarkEnd w:id="10"/>
    </w:p>
    <w:p w14:paraId="65079568" w14:textId="77777777" w:rsidR="00571C71" w:rsidRDefault="00571C71" w:rsidP="00C63BE8">
      <w:pPr>
        <w:pStyle w:val="Brdtext"/>
      </w:pPr>
      <w:r>
        <w:t xml:space="preserve">Sverige är sedan den 1 januari 1998 anslutet till </w:t>
      </w:r>
      <w:r w:rsidRPr="00F467D1">
        <w:t>ett samarbete i form av ett gemensamt uttag av vägavgift för tunga godstransporter vid användandet av vissa vägar</w:t>
      </w:r>
      <w:r>
        <w:t>, nedan</w:t>
      </w:r>
      <w:r w:rsidRPr="00F467D1">
        <w:t xml:space="preserve"> </w:t>
      </w:r>
      <w:r>
        <w:t>eurovinjettsamarbetet. I samarbetet deltar förutom Sverige även Nederländerna och Luxemburg.</w:t>
      </w:r>
      <w:r w:rsidRPr="00170664">
        <w:t xml:space="preserve"> </w:t>
      </w:r>
      <w:r>
        <w:t>Den närmare utformningen av den gemensamma vägavgiften regleras i det samarbetsavtal om uttag av en avgift för tunga fordon som använder vissa vägar, nedan samarbetsavtalet</w:t>
      </w:r>
      <w:r w:rsidRPr="00FC14FA">
        <w:t xml:space="preserve"> </w:t>
      </w:r>
      <w:r>
        <w:t>för eurovinjettsamarbetet, som undertecknades i Bryssel den 9 februari 1994. Sverige anslöt sig till avtalet genom ett anslutnings</w:t>
      </w:r>
      <w:r>
        <w:softHyphen/>
        <w:t>protokoll som undertecknades i Bryssel den 18 september 1997. Avtalet och Sveriges anslutningsprotokoll</w:t>
      </w:r>
      <w:r w:rsidRPr="00170664">
        <w:t xml:space="preserve"> </w:t>
      </w:r>
      <w:r>
        <w:t>är publicerat i Sveriges internationella överenskommelser (SÖ 1997:50).</w:t>
      </w:r>
    </w:p>
    <w:p w14:paraId="6EFBA66C" w14:textId="7F4A6553" w:rsidR="00571C71" w:rsidRPr="004100DE" w:rsidRDefault="00571C71" w:rsidP="00C63BE8">
      <w:pPr>
        <w:pStyle w:val="Brdtextmedindrag"/>
      </w:pPr>
      <w:r>
        <w:t>Sveriges uttag av vägavgift enligt samarbetsavtalet regleras på nationell nivå i lagen (1997:1137) om vägavgift för vissa tunga fordon, förkortad LVA.</w:t>
      </w:r>
      <w:r w:rsidRPr="002802BC">
        <w:t xml:space="preserve"> </w:t>
      </w:r>
      <w:r>
        <w:t>Vägavgift tas ut för motorfordon och ledade motorfordons</w:t>
      </w:r>
      <w:r w:rsidR="0004143E">
        <w:softHyphen/>
      </w:r>
      <w:r>
        <w:t xml:space="preserve">kombinationer med en totalvikt på minst 12 000 kilogram som är avsedda för eller används för godstransport på väg. För svenskregistrerade fordon tas vägavgift ut för rätten att använda hela det svenska vägnätet. För utländska fordon tas vägavgift ut för rätten att använda motorvägar samt vissa europavägar som inte är motorvägar. Vägavgift kan betalas för dag, vecka, månad eller år. För svenska fordon betalas vägavgift alltid per år. När vägavgiften är betald kan fordonet användas i samtliga länder inom eurovinjettsamarbetet under avgiftens giltighetstid utan att ny vägavgift behöver betalas. </w:t>
      </w:r>
    </w:p>
    <w:p w14:paraId="472C6FCD" w14:textId="77777777" w:rsidR="00571C71" w:rsidRDefault="00571C71" w:rsidP="00C63BE8">
      <w:pPr>
        <w:pStyle w:val="Brdtextmedindrag"/>
      </w:pPr>
      <w:r>
        <w:t xml:space="preserve">För fordon registrerade i länder som inte deltar i eurovinjettsamarbetet, samt för fordon från övriga nuvarande avtalsländer (vilka inte har en årlig obligatorisk vägavgift), hanteras uppbörden av vägavgift genom att avgift </w:t>
      </w:r>
      <w:r>
        <w:lastRenderedPageBreak/>
        <w:t xml:space="preserve">kan betalas dels på en internetportal, dels i terminaler vid olika försäljningsställen. Det finns ett bälte av terminaler runt avtalsländerna samt terminaler inom varje avtalslands territorium. Har vägavgift för ett utländskt fordon betalats i ett annat land behöver avgift inte betalas i Sverige under avgiftens giltighetstid. Intäkter från fordon registrerade i länder utanför samarbetet fördelas mellan samarbetsländerna i enlighet med en avtalad fördelningsnyckel. </w:t>
      </w:r>
    </w:p>
    <w:p w14:paraId="0EC9DAFA" w14:textId="2175DA1D" w:rsidR="00571C71" w:rsidRDefault="00571C71" w:rsidP="00C63BE8">
      <w:pPr>
        <w:pStyle w:val="Brdtextmedindrag"/>
      </w:pPr>
      <w:r>
        <w:t>Uppbördssystemet och den tillhörande</w:t>
      </w:r>
      <w:r w:rsidRPr="00BC4AAE">
        <w:t xml:space="preserve"> administration</w:t>
      </w:r>
      <w:r>
        <w:t>en</w:t>
      </w:r>
      <w:r w:rsidRPr="00BC4AAE">
        <w:t xml:space="preserve"> till</w:t>
      </w:r>
      <w:r>
        <w:softHyphen/>
      </w:r>
      <w:r w:rsidRPr="00BC4AAE">
        <w:t xml:space="preserve">handahålls av ett tyskt företag </w:t>
      </w:r>
      <w:r>
        <w:t xml:space="preserve">inom ramen för ett avtal som Nederländerna har upphandlat för eurovinjettsamarbetets räkning, nedan uppbördsavtalet. Den löpande administrationen av uppbördsavtalet </w:t>
      </w:r>
      <w:r w:rsidR="00516711">
        <w:t xml:space="preserve">har </w:t>
      </w:r>
      <w:r>
        <w:t>hantera</w:t>
      </w:r>
      <w:r w:rsidR="00516711">
        <w:t>t</w:t>
      </w:r>
      <w:r>
        <w:t>s av skattemyndigheten i Nederländerna.</w:t>
      </w:r>
    </w:p>
    <w:p w14:paraId="70E25194" w14:textId="213225B9" w:rsidR="00571C71" w:rsidRDefault="00571C71" w:rsidP="00C63BE8">
      <w:pPr>
        <w:pStyle w:val="Brdtextmedindrag"/>
      </w:pPr>
      <w:bookmarkStart w:id="11" w:name="_Hlk217015191"/>
      <w:r>
        <w:t>Från och med den 1 juli 2026 kommer Nederländerna inte längre att ta ut vägavgift. För att systemet för uppbörd av vägavgift för fordon från länder som inte tillhör eurovinjettsamarbetet ska kunna behållas har Skatteverket från och med den 1 januari 2026 övertagit de uppgifter enligt uppbördsavtalet som i dag hanteras av skattemyndigheten i Neder</w:t>
      </w:r>
      <w:r w:rsidR="0084297B">
        <w:softHyphen/>
      </w:r>
      <w:r>
        <w:t xml:space="preserve">länderna. </w:t>
      </w:r>
    </w:p>
    <w:p w14:paraId="356093C7" w14:textId="77777777" w:rsidR="00571C71" w:rsidRDefault="00571C71" w:rsidP="00817315">
      <w:pPr>
        <w:pStyle w:val="Rubrik1"/>
      </w:pPr>
      <w:bookmarkStart w:id="12" w:name="_Ref193890645"/>
      <w:bookmarkStart w:id="13" w:name="_Toc216778917"/>
      <w:bookmarkStart w:id="14" w:name="_Toc222322089"/>
      <w:bookmarkEnd w:id="11"/>
      <w:r>
        <w:t>Ändringar i vägavgiftslagstiftningen</w:t>
      </w:r>
      <w:r w:rsidRPr="0077633A">
        <w:t xml:space="preserve"> </w:t>
      </w:r>
      <w:r>
        <w:t>med anledning</w:t>
      </w:r>
      <w:r w:rsidRPr="00142A24">
        <w:t xml:space="preserve"> av </w:t>
      </w:r>
      <w:r w:rsidRPr="0077633A">
        <w:t>övertagande av uppgift inom eurovinjettsamarbetet</w:t>
      </w:r>
      <w:bookmarkEnd w:id="12"/>
      <w:bookmarkEnd w:id="13"/>
      <w:bookmarkEnd w:id="14"/>
    </w:p>
    <w:p w14:paraId="5511FA41" w14:textId="77777777" w:rsidR="00571C71" w:rsidRDefault="00571C71" w:rsidP="00817315">
      <w:pPr>
        <w:pStyle w:val="Rubrik4ram"/>
        <w:outlineLvl w:val="1"/>
      </w:pPr>
      <w:r>
        <w:t>Regeringens förslag</w:t>
      </w:r>
    </w:p>
    <w:p w14:paraId="2DBA7BF6" w14:textId="77777777" w:rsidR="00571C71" w:rsidRDefault="00571C71" w:rsidP="00C63BE8">
      <w:pPr>
        <w:pStyle w:val="Brdtextram"/>
      </w:pPr>
      <w:r>
        <w:t>Beräkningsreglerna för återbetalning av vägavgift för utländska fordon ändras så att beloppet att återbetala räknas från och med dagen efter att ansökan om återbetalning kom in och beloppet per dag att återbetala inte beräknas som 1/360 av tillämplig årsavgift.</w:t>
      </w:r>
    </w:p>
    <w:p w14:paraId="663258DE" w14:textId="77777777" w:rsidR="00571C71" w:rsidRDefault="00571C71" w:rsidP="00C63BE8">
      <w:pPr>
        <w:pStyle w:val="Brdtextmedindragram"/>
      </w:pPr>
      <w:r>
        <w:t>Överklagandeförbudet för beslut om återbetalning av vägavgift för utländska fordon som betalats i Sverige tas bort.</w:t>
      </w:r>
    </w:p>
    <w:p w14:paraId="348827F2" w14:textId="77777777" w:rsidR="00571C71" w:rsidRDefault="00571C71" w:rsidP="00817315">
      <w:pPr>
        <w:pStyle w:val="Rubrik4ram"/>
        <w:outlineLvl w:val="1"/>
      </w:pPr>
      <w:r>
        <w:t>Regeringens bedömning</w:t>
      </w:r>
    </w:p>
    <w:p w14:paraId="66714CF2" w14:textId="77777777" w:rsidR="00571C71" w:rsidRPr="00856ADF" w:rsidRDefault="00571C71" w:rsidP="00C63BE8">
      <w:pPr>
        <w:pStyle w:val="Brdtextmedindragram"/>
        <w:ind w:firstLine="0"/>
      </w:pPr>
      <w:r>
        <w:t>Ö</w:t>
      </w:r>
      <w:r w:rsidRPr="00526BFA">
        <w:t xml:space="preserve">verklagandereglerna i förvaltningslagen </w:t>
      </w:r>
      <w:r>
        <w:t xml:space="preserve">och förfarandereglerna i </w:t>
      </w:r>
      <w:r w:rsidRPr="00526BFA">
        <w:t xml:space="preserve">förvaltningsprocesslagen </w:t>
      </w:r>
      <w:r>
        <w:t>bör</w:t>
      </w:r>
      <w:r w:rsidRPr="00526BFA">
        <w:t xml:space="preserve"> gälla utan tillämpliga special</w:t>
      </w:r>
      <w:r>
        <w:softHyphen/>
      </w:r>
      <w:r w:rsidRPr="00526BFA">
        <w:t>bestämmelser.</w:t>
      </w:r>
    </w:p>
    <w:p w14:paraId="23A1DE8C" w14:textId="77777777" w:rsidR="00571C71" w:rsidRDefault="00571C71" w:rsidP="00817315">
      <w:pPr>
        <w:pStyle w:val="Rubrik4efterram"/>
        <w:outlineLvl w:val="1"/>
      </w:pPr>
      <w:r>
        <w:t>Promemorians förslag</w:t>
      </w:r>
    </w:p>
    <w:p w14:paraId="13E3534A" w14:textId="77777777" w:rsidR="00571C71" w:rsidRDefault="00571C71" w:rsidP="00C63BE8">
      <w:pPr>
        <w:pStyle w:val="Brdtext"/>
      </w:pPr>
      <w:r>
        <w:t xml:space="preserve">Förslagen i promemorian överensstämmer med regeringens. </w:t>
      </w:r>
    </w:p>
    <w:p w14:paraId="12FEFABA" w14:textId="77777777" w:rsidR="00571C71" w:rsidRDefault="00571C71" w:rsidP="00817315">
      <w:pPr>
        <w:pStyle w:val="Rubrik4efterram"/>
        <w:outlineLvl w:val="1"/>
      </w:pPr>
      <w:r w:rsidRPr="001107CF">
        <w:t>Remissinstanser</w:t>
      </w:r>
    </w:p>
    <w:p w14:paraId="5AE577ED" w14:textId="77777777" w:rsidR="00571C71" w:rsidRDefault="00571C71" w:rsidP="00C63BE8">
      <w:pPr>
        <w:pStyle w:val="Brdtextmedindrag"/>
        <w:ind w:firstLine="0"/>
      </w:pPr>
      <w:r w:rsidRPr="00900C77">
        <w:rPr>
          <w:i/>
          <w:iCs/>
        </w:rPr>
        <w:t xml:space="preserve">Domstolsverket, </w:t>
      </w:r>
      <w:r>
        <w:rPr>
          <w:i/>
          <w:iCs/>
        </w:rPr>
        <w:t xml:space="preserve">Förvaltningsrätten i Karlstad, </w:t>
      </w:r>
      <w:r w:rsidRPr="001107CF">
        <w:rPr>
          <w:i/>
          <w:iCs/>
        </w:rPr>
        <w:t>Integritetsskydds</w:t>
      </w:r>
      <w:r>
        <w:rPr>
          <w:i/>
          <w:iCs/>
        </w:rPr>
        <w:t>-</w:t>
      </w:r>
      <w:r w:rsidRPr="001107CF">
        <w:rPr>
          <w:i/>
          <w:iCs/>
        </w:rPr>
        <w:t>myndigheten</w:t>
      </w:r>
      <w:r>
        <w:rPr>
          <w:i/>
          <w:iCs/>
        </w:rPr>
        <w:t>,</w:t>
      </w:r>
      <w:r>
        <w:t xml:space="preserve"> </w:t>
      </w:r>
      <w:r w:rsidRPr="001107CF">
        <w:rPr>
          <w:i/>
          <w:iCs/>
        </w:rPr>
        <w:t>Justitiekanslern</w:t>
      </w:r>
      <w:r>
        <w:rPr>
          <w:i/>
          <w:iCs/>
        </w:rPr>
        <w:t xml:space="preserve">, Kammarrätten i Göteborg, Skatteverket, </w:t>
      </w:r>
      <w:r w:rsidRPr="00F223F2">
        <w:rPr>
          <w:i/>
          <w:iCs/>
        </w:rPr>
        <w:t>Svenska Transportarbetareförbundet</w:t>
      </w:r>
      <w:r>
        <w:rPr>
          <w:i/>
          <w:iCs/>
        </w:rPr>
        <w:t xml:space="preserve">, </w:t>
      </w:r>
      <w:r w:rsidRPr="00EC1E6F">
        <w:rPr>
          <w:i/>
          <w:iCs/>
        </w:rPr>
        <w:t xml:space="preserve">Svenskt Näringsliv, </w:t>
      </w:r>
      <w:r>
        <w:rPr>
          <w:i/>
          <w:iCs/>
        </w:rPr>
        <w:t>Trafikverket,</w:t>
      </w:r>
      <w:r>
        <w:t xml:space="preserve"> </w:t>
      </w:r>
      <w:r w:rsidRPr="004B21DD">
        <w:rPr>
          <w:i/>
          <w:iCs/>
        </w:rPr>
        <w:lastRenderedPageBreak/>
        <w:t>Transportföretagen</w:t>
      </w:r>
      <w:r>
        <w:t xml:space="preserve"> och </w:t>
      </w:r>
      <w:r>
        <w:rPr>
          <w:i/>
          <w:iCs/>
        </w:rPr>
        <w:t>Transport</w:t>
      </w:r>
      <w:r>
        <w:rPr>
          <w:i/>
          <w:iCs/>
        </w:rPr>
        <w:softHyphen/>
        <w:t xml:space="preserve">styrelsen </w:t>
      </w:r>
      <w:r>
        <w:t>tillstyrker eller har inga synpunkter på förslaget.</w:t>
      </w:r>
    </w:p>
    <w:p w14:paraId="3036AE71" w14:textId="77777777" w:rsidR="00571C71" w:rsidRDefault="00571C71" w:rsidP="00C63BE8">
      <w:pPr>
        <w:pStyle w:val="Brdtextmedindrag"/>
      </w:pPr>
      <w:r w:rsidRPr="004470CC">
        <w:rPr>
          <w:i/>
          <w:iCs/>
        </w:rPr>
        <w:t>Företagarna</w:t>
      </w:r>
      <w:r>
        <w:t xml:space="preserve"> </w:t>
      </w:r>
      <w:r w:rsidRPr="004470CC">
        <w:t xml:space="preserve">har i grunden inga invändningar mot </w:t>
      </w:r>
      <w:r>
        <w:t xml:space="preserve">förslaget men för fram att </w:t>
      </w:r>
      <w:r w:rsidRPr="004470CC">
        <w:t>miljökostnader inom transportsektorn</w:t>
      </w:r>
      <w:r>
        <w:t xml:space="preserve"> måste internaliseras </w:t>
      </w:r>
      <w:r w:rsidRPr="004470CC">
        <w:t>på ett sätt som är teknikneutralt, kostnadseffektivt och konkurrensneutralt.</w:t>
      </w:r>
      <w:r>
        <w:t xml:space="preserve"> Företagarna uppmanar därför </w:t>
      </w:r>
      <w:r w:rsidRPr="004470CC">
        <w:t>regeringen att göra en genomlysning av skatter, avgifter och regleringar inom transportsektorn.</w:t>
      </w:r>
    </w:p>
    <w:p w14:paraId="3CCEFBBE" w14:textId="77777777" w:rsidR="00571C71" w:rsidRDefault="00571C71" w:rsidP="00C63BE8">
      <w:pPr>
        <w:pStyle w:val="Brdtextmedindrag"/>
      </w:pPr>
      <w:r>
        <w:rPr>
          <w:i/>
          <w:iCs/>
        </w:rPr>
        <w:t>Mobility Sweden</w:t>
      </w:r>
      <w:r>
        <w:t xml:space="preserve"> har inga synpunkter på förslaget men för fram att den föreslagna ändringen av återbetalningsbestämmelserna från och med 2026 i praktiken innebär en anpassning till reglerna i Luxemburg,</w:t>
      </w:r>
      <w:r w:rsidRPr="00F113F8">
        <w:t xml:space="preserve"> trots att det är Sverige som övertar den löpande administrationen av uppbördsavtalet.</w:t>
      </w:r>
      <w:r>
        <w:t xml:space="preserve"> Vidare anser Mobility Sweden att det är viktigt att bestämmelsen</w:t>
      </w:r>
      <w:r w:rsidRPr="000B1615">
        <w:t xml:space="preserve"> om att en begäran om omprövning eller ett överklagande av ett beslut inte inverkar på skyldigheten att betala den avgift som omprövningen eller överklagandet avser även tillämpas för utländska fordon</w:t>
      </w:r>
      <w:r>
        <w:t>, samt att regeringen bör utvärdera nyttan av fortsatt medverkan inom eurovinjett</w:t>
      </w:r>
      <w:r>
        <w:softHyphen/>
        <w:t>samarbetet.</w:t>
      </w:r>
    </w:p>
    <w:p w14:paraId="6B9C87EE" w14:textId="77777777" w:rsidR="00571C71" w:rsidRDefault="00571C71" w:rsidP="00C63BE8">
      <w:pPr>
        <w:pStyle w:val="Brdtextmedindrag"/>
      </w:pPr>
      <w:r>
        <w:rPr>
          <w:i/>
          <w:iCs/>
        </w:rPr>
        <w:t>Sveriges Åkeriföretag</w:t>
      </w:r>
      <w:r>
        <w:t xml:space="preserve"> ställer sig i huvudsak positiv till promemorians förslag men för fram bl.a. att Transportstyrelsen bör genomföra en översyn av avgiftssystemet i syfte att åstadkomma en förenkling och att Trafik</w:t>
      </w:r>
      <w:r>
        <w:softHyphen/>
        <w:t>verket och Transportstyrelsen bör ges ett samlat uppdrag att säkerställa att näringen informeras i god tid innan förändringar i systemet träder i kraft. Vidare anser Sveriges Åkeriföretag att det är viktigt att lagändringarna leder till en tydlig ansvarsfördelning mellan svenska myndigheter, att åkeriföretagen får enkel och förutsebar information om skyldigheter och betalningsrutiner samt att regelverket bör säkerställa att det inte tillkommer ytterligare administrativt arbete för åkeriföretagen, särskilt de små och medelstora.</w:t>
      </w:r>
    </w:p>
    <w:p w14:paraId="6F17A27B" w14:textId="77777777" w:rsidR="00571C71" w:rsidRDefault="00571C71" w:rsidP="00817315">
      <w:pPr>
        <w:pStyle w:val="Rubrik4efterram"/>
        <w:outlineLvl w:val="1"/>
      </w:pPr>
      <w:r w:rsidRPr="008220CD">
        <w:t xml:space="preserve">Skälen för </w:t>
      </w:r>
      <w:r>
        <w:t xml:space="preserve">regeringens </w:t>
      </w:r>
      <w:r w:rsidRPr="008220CD">
        <w:t xml:space="preserve">förslag </w:t>
      </w:r>
    </w:p>
    <w:p w14:paraId="78C12D9C" w14:textId="77777777" w:rsidR="00571C71" w:rsidRPr="00864EAF" w:rsidRDefault="00571C71" w:rsidP="00C63BE8">
      <w:pPr>
        <w:pStyle w:val="Brdtext"/>
      </w:pPr>
      <w:r>
        <w:t>Såsom nämnts i avsnitt 4 har</w:t>
      </w:r>
      <w:r w:rsidRPr="00864EAF">
        <w:t xml:space="preserve"> Skatteverket från och med den 1 januari 2026 överta</w:t>
      </w:r>
      <w:r>
        <w:t>git</w:t>
      </w:r>
      <w:r w:rsidRPr="00864EAF">
        <w:t xml:space="preserve"> de uppgifter enligt uppbördsavtalet som i dag hanteras av skattemyndigheten i Nederländerna. För att underlätta hanteringen av uppgiften </w:t>
      </w:r>
      <w:r>
        <w:t>föreslås nedan</w:t>
      </w:r>
      <w:r w:rsidRPr="00864EAF">
        <w:t xml:space="preserve"> vissa författningsändringar.</w:t>
      </w:r>
    </w:p>
    <w:p w14:paraId="25FFAD4A" w14:textId="77777777" w:rsidR="00571C71" w:rsidRPr="00AC48B1" w:rsidRDefault="00571C71" w:rsidP="00817315">
      <w:pPr>
        <w:pStyle w:val="Rubrik5efterram"/>
        <w:outlineLvl w:val="2"/>
      </w:pPr>
      <w:r w:rsidRPr="00AC48B1">
        <w:t>Beräkningsreglerna för återbetalning av vägavgift för utländska fordon bör anpassas till de regler som gäller för resten av eurovinjettsamarbetet</w:t>
      </w:r>
    </w:p>
    <w:p w14:paraId="5CA7ADD9" w14:textId="77777777" w:rsidR="00571C71" w:rsidRPr="004601C4" w:rsidRDefault="00571C71" w:rsidP="00C63BE8">
      <w:pPr>
        <w:pStyle w:val="Brdtextmedindrag"/>
        <w:ind w:firstLine="0"/>
      </w:pPr>
      <w:bookmarkStart w:id="15" w:name="_Hlk200442848"/>
      <w:bookmarkStart w:id="16" w:name="_Hlk200439588"/>
      <w:r>
        <w:t>V</w:t>
      </w:r>
      <w:r w:rsidRPr="00D11D15">
        <w:t xml:space="preserve">ägavgift för </w:t>
      </w:r>
      <w:r>
        <w:t xml:space="preserve">utländskt fordon betalas för </w:t>
      </w:r>
      <w:r w:rsidRPr="00D11D15">
        <w:t>dag, vecka, månad eller år.</w:t>
      </w:r>
      <w:r>
        <w:t xml:space="preserve"> </w:t>
      </w:r>
      <w:bookmarkEnd w:id="15"/>
      <w:r>
        <w:t xml:space="preserve">Av 22 § LVA framgår vidare att en betald vägavgift under vissa förutsättningar kan återbetalas. </w:t>
      </w:r>
      <w:bookmarkEnd w:id="16"/>
      <w:r>
        <w:t xml:space="preserve">Det är beskattningsmyndigheten, dvs. Skatteverket, som efter ansökan beslutar om återbetalning av vägavgift som har betalats i Sverige. Beloppet att återbetala motsvarar </w:t>
      </w:r>
      <w:r w:rsidRPr="008D6091">
        <w:t>avgiften för antalet återstående dagar för vilka avgift har betalats</w:t>
      </w:r>
      <w:r>
        <w:t xml:space="preserve">. </w:t>
      </w:r>
      <w:r w:rsidRPr="008D6091">
        <w:t>Avgiften för varje återstående dag utgör 1/360 av vägavgiften för ett helt år.</w:t>
      </w:r>
      <w:r>
        <w:t xml:space="preserve"> </w:t>
      </w:r>
      <w:bookmarkStart w:id="17" w:name="_Hlk200439570"/>
      <w:bookmarkStart w:id="18" w:name="_Hlk200439333"/>
      <w:r>
        <w:t xml:space="preserve">Det sistnämnda innebär att beloppet att återbetala även för kortare avgiftsperioder beräknas som en andel av den motsvarande årsavgiften för fordonet. </w:t>
      </w:r>
      <w:bookmarkEnd w:id="17"/>
      <w:r>
        <w:t>Från beloppet att återbetala görs avdrag med 25 euro.</w:t>
      </w:r>
      <w:bookmarkEnd w:id="18"/>
    </w:p>
    <w:p w14:paraId="27C53FFD" w14:textId="77777777" w:rsidR="00571C71" w:rsidRPr="004601C4" w:rsidRDefault="00571C71" w:rsidP="00C63BE8">
      <w:pPr>
        <w:pStyle w:val="Brdtextmedindrag"/>
      </w:pPr>
      <w:r>
        <w:t>Nederländerna och Luxemburg tillämpar en annan beräkningsmetod för återbetalning av vägavgift än Sverige. Den metod som Nederländerna och Luxemburg använder tillämpas</w:t>
      </w:r>
      <w:r w:rsidDel="006F117D">
        <w:t xml:space="preserve"> </w:t>
      </w:r>
      <w:r>
        <w:t xml:space="preserve">också vid återbetalning för fordon från </w:t>
      </w:r>
      <w:r>
        <w:lastRenderedPageBreak/>
        <w:t xml:space="preserve">länder utanför eurovinjettsamarbetet. Enligt denna metod beräknas det belopp som ska återbetalas utifrån storleken på den avgift som återbetalning begärs för, i stället för utifrån storleken på den motsvarande årsavgiften. Vidare beräknas antalet dagar som avgift ska återbetalas för inte från och med </w:t>
      </w:r>
      <w:r w:rsidRPr="004974DE">
        <w:t xml:space="preserve">dagen </w:t>
      </w:r>
      <w:r>
        <w:t xml:space="preserve">då ansökan om återbetalning kom in, utan från och med dagen </w:t>
      </w:r>
      <w:r w:rsidRPr="00725C0E">
        <w:rPr>
          <w:i/>
          <w:iCs/>
        </w:rPr>
        <w:t>efter</w:t>
      </w:r>
      <w:r>
        <w:t xml:space="preserve"> att ansökan kom in. På samma sätt som enligt den svenska metoden görs avdrag med 25 euro.</w:t>
      </w:r>
    </w:p>
    <w:p w14:paraId="5534A4CD" w14:textId="77777777" w:rsidR="00571C71" w:rsidRPr="00960C36" w:rsidRDefault="00571C71" w:rsidP="00C63BE8">
      <w:pPr>
        <w:pStyle w:val="Brdtextmedindrag"/>
      </w:pPr>
      <w:r>
        <w:t>Regeringen anser att samma beräkningsmetod av enhetlighetsskäl ska tillämpas för samtliga utländska fordon, oavsett om vägavgiften har betalats i Sverige eller inte. Enligt uppgift från Skatteverket har myndigheten under åren 2022–2024 handlagt totalt 16 ärenden om återbetalning enligt 22 § LVA. Regeringen bedömer mot den bakgrunden att en anpassning till den beräkningsmetod som i dag tillämpas för det övriga eurovinjettsamarbetet inte får några påtagliga konsekvenser och att den sannolikt påverkar mycket få fordon. Det föreslås därför, även med beaktande av att paragrafen därmed anpassas till reglerna i Luxemburg, att 22 § LVA anpassas till de återbetalningsregler som gäller för eurovinjett</w:t>
      </w:r>
      <w:r>
        <w:softHyphen/>
        <w:t>samarbetet i övrigt.</w:t>
      </w:r>
    </w:p>
    <w:p w14:paraId="5FA328C8" w14:textId="77777777" w:rsidR="00571C71" w:rsidRDefault="00571C71" w:rsidP="00817315">
      <w:pPr>
        <w:pStyle w:val="Rubrik5efterram"/>
        <w:outlineLvl w:val="2"/>
      </w:pPr>
      <w:r>
        <w:t>Överklagandeförbudet gällande återbetalning av vägavgift för utländska fordon bör tas bort</w:t>
      </w:r>
    </w:p>
    <w:p w14:paraId="11607878" w14:textId="77777777" w:rsidR="00571C71" w:rsidRPr="00DC0CBE" w:rsidRDefault="00571C71" w:rsidP="00C63BE8">
      <w:pPr>
        <w:pStyle w:val="Brdtext"/>
      </w:pPr>
      <w:r>
        <w:t>Av 35 § LVA</w:t>
      </w:r>
      <w:r w:rsidRPr="00B23551">
        <w:t xml:space="preserve"> </w:t>
      </w:r>
      <w:r>
        <w:t>framgår att beslut enligt 22 § LVA, dvs. beslut om åter</w:t>
      </w:r>
      <w:r>
        <w:softHyphen/>
        <w:t>betalning av vägavgift för utländska fordon där avgift betalats i Sverige, inte får överklagas. Överklagandeförbudet infördes vid LVA:s tillkomst men motiverades inte särskilt vid införandet. Något motsvarande förbud finns inte för beslut om återbetalning av avgift för svenska fordon. Regeringen anser att det utifrån ett EU-rättsligt perspektiv inte framstår som lämpligt att behandla svenska och utländska fordon olika i fråga om möjligheten att överklaga beslut om återbetalning. Det bedöms inte heller finnas några sakliga skäl för en sådan ordning. Överklagandeförbudet föreslås därför tas bort.</w:t>
      </w:r>
    </w:p>
    <w:p w14:paraId="3CFA5814" w14:textId="77777777" w:rsidR="00571C71" w:rsidRPr="004F05BF" w:rsidRDefault="00571C71" w:rsidP="00817315">
      <w:pPr>
        <w:pStyle w:val="Rubrik5efterram"/>
        <w:outlineLvl w:val="2"/>
      </w:pPr>
      <w:r w:rsidRPr="004B6697">
        <w:t xml:space="preserve">Allmänna bestämmelser om överklagande </w:t>
      </w:r>
      <w:r>
        <w:t xml:space="preserve">samt för domstolsförfarandet </w:t>
      </w:r>
      <w:r w:rsidRPr="004B6697">
        <w:t>bör tillämpas vid överklagande av beslut om vägavgift för utländskt fordon</w:t>
      </w:r>
      <w:r w:rsidRPr="004B6697" w:rsidDel="004B6697">
        <w:t xml:space="preserve"> </w:t>
      </w:r>
    </w:p>
    <w:p w14:paraId="6B11D1DA" w14:textId="77777777" w:rsidR="00571C71" w:rsidRPr="00392AAA" w:rsidRDefault="00571C71" w:rsidP="00C63BE8">
      <w:pPr>
        <w:pStyle w:val="Brdtextmedindrag"/>
        <w:ind w:firstLine="0"/>
      </w:pPr>
      <w:r w:rsidRPr="00DA4FC2">
        <w:t xml:space="preserve">Allmänna bestämmelser om överklagande finns i förvaltningslagen (2017:900), </w:t>
      </w:r>
      <w:r>
        <w:t xml:space="preserve">förkortad </w:t>
      </w:r>
      <w:r w:rsidRPr="00DA4FC2">
        <w:t>FL</w:t>
      </w:r>
      <w:r>
        <w:t>. Vidare finns allmänna bestämmelser om rättskipning i förvaltningsdomstol i</w:t>
      </w:r>
      <w:r w:rsidRPr="00DA4FC2">
        <w:t xml:space="preserve"> förvaltningsprocesslagen (1971:291), </w:t>
      </w:r>
      <w:r>
        <w:t xml:space="preserve">förkortad </w:t>
      </w:r>
      <w:r w:rsidRPr="00DA4FC2">
        <w:t>FPL. Av 4 § FL och 2 § FPL framgår att bestämmelserna i de lagarna endast gäller i den utsträckning som det inte finns avvikande bestämmelser i lag eller annan författning.</w:t>
      </w:r>
      <w:r>
        <w:t xml:space="preserve"> En sådan bestämmelse finns i</w:t>
      </w:r>
      <w:r w:rsidRPr="009E3698">
        <w:t xml:space="preserve"> 35 § LVA</w:t>
      </w:r>
      <w:r>
        <w:t xml:space="preserve">. Paragrafen reglerar </w:t>
      </w:r>
      <w:r w:rsidRPr="009E3698">
        <w:t xml:space="preserve">överklagande av beslut om vägavgift </w:t>
      </w:r>
      <w:r>
        <w:t>och anger</w:t>
      </w:r>
      <w:r w:rsidRPr="009E3698">
        <w:t xml:space="preserve"> att 7 kap. och 8 kap. 3 §</w:t>
      </w:r>
      <w:r>
        <w:t xml:space="preserve"> vägtrafikskattelagen (2006:227), förkortad</w:t>
      </w:r>
      <w:r w:rsidRPr="009E3698">
        <w:t xml:space="preserve"> </w:t>
      </w:r>
      <w:r>
        <w:t>VSL,</w:t>
      </w:r>
      <w:r w:rsidRPr="009E3698">
        <w:t xml:space="preserve"> ska gälla i tillämpliga delar</w:t>
      </w:r>
      <w:r>
        <w:t xml:space="preserve"> i fråga om vägavgift</w:t>
      </w:r>
      <w:r w:rsidRPr="009E3698">
        <w:t xml:space="preserve">. </w:t>
      </w:r>
      <w:r>
        <w:t xml:space="preserve">Bestämmelserna i 7 kap. VSL reglerar </w:t>
      </w:r>
      <w:r w:rsidRPr="009E3698">
        <w:t xml:space="preserve">bl.a. </w:t>
      </w:r>
      <w:r>
        <w:t>vilka frister som gäller för överklagande av beslut</w:t>
      </w:r>
      <w:r w:rsidRPr="009E3698">
        <w:t xml:space="preserve"> och vem som är den enskildes motpart i en domstolsprocess</w:t>
      </w:r>
      <w:r>
        <w:t>. Det hänvisas också till vissa bestämmelser i</w:t>
      </w:r>
      <w:r w:rsidRPr="009E3698">
        <w:t xml:space="preserve"> skatteförfarandelagen (2011:1244)</w:t>
      </w:r>
      <w:r>
        <w:t xml:space="preserve"> som i huvudsak innehåller regler om s.k. obligatorisk omprövning vid överklagande samt vissa regler för domstolsprocessen. Av 8 kap. 3 § VSL följer för vägavgiften att e</w:t>
      </w:r>
      <w:r w:rsidRPr="001371A2">
        <w:t xml:space="preserve">n begäran om omprövning eller ett överklagande </w:t>
      </w:r>
      <w:r w:rsidRPr="001371A2">
        <w:lastRenderedPageBreak/>
        <w:t xml:space="preserve">av ett beslut inte inverkar på skyldigheten att betala den </w:t>
      </w:r>
      <w:r>
        <w:t>avgift</w:t>
      </w:r>
      <w:r w:rsidRPr="001371A2">
        <w:t xml:space="preserve"> som</w:t>
      </w:r>
      <w:r>
        <w:t xml:space="preserve"> omprövningen eller överklagandet</w:t>
      </w:r>
      <w:r w:rsidRPr="001371A2">
        <w:t xml:space="preserve"> </w:t>
      </w:r>
      <w:r>
        <w:t>avser</w:t>
      </w:r>
      <w:r w:rsidRPr="001371A2">
        <w:t>.</w:t>
      </w:r>
    </w:p>
    <w:p w14:paraId="25AC8930" w14:textId="77777777" w:rsidR="00571C71" w:rsidRDefault="00571C71" w:rsidP="00C63BE8">
      <w:pPr>
        <w:pStyle w:val="Brdtextmedindrag"/>
      </w:pPr>
      <w:r>
        <w:t xml:space="preserve">De bestämmelser som gäller för överklagande och förfarandet i förvaltningsdomstol tillämpas i dag endast vid överklagande av beslut om vägavgift för svenska fordon. Skatteverkets övertagande av hanteringen av uppbördsavtalet innebär att myndigheten kommer att handlägga fler ärenden, samt fatta fler överklagbara beslut, som rör utländska fordon. </w:t>
      </w:r>
      <w:bookmarkStart w:id="19" w:name="_Hlk201920121"/>
      <w:r w:rsidRPr="00D447B0">
        <w:t xml:space="preserve">Frågan uppkommer </w:t>
      </w:r>
      <w:r>
        <w:t xml:space="preserve">därmed </w:t>
      </w:r>
      <w:r w:rsidRPr="00D447B0">
        <w:t>om de bestämmelser som i dag tillämpas vid överklagande av beslut som rör svenska fordon även ska gälla vid över</w:t>
      </w:r>
      <w:r>
        <w:softHyphen/>
      </w:r>
      <w:r w:rsidRPr="00D447B0">
        <w:t>klagande av beslut som avser utländska fordon.</w:t>
      </w:r>
      <w:bookmarkEnd w:id="19"/>
    </w:p>
    <w:p w14:paraId="6717CCFA" w14:textId="77777777" w:rsidR="00571C71" w:rsidRPr="00B47B0B" w:rsidRDefault="00571C71" w:rsidP="00C63BE8">
      <w:pPr>
        <w:pStyle w:val="Brdtextmedindrag"/>
      </w:pPr>
      <w:r>
        <w:t>Bestämmelsen i 22 § LVA om återbetalning av vägavgift för utländskt fordon innebär att återbetalning ska beviljas efter ansökan och enligt en i paragrafen fastställd beräkningsmetod. Prövningen i dessa ärenden kan normalt antas vara av enkelt slag. Vid en jämförelse med ärenden om vägavgift för svenska fordon, som kan avse frågor av varierande slag och där det även kan bli aktuellt att tillämpa relativt komplexa förfarande</w:t>
      </w:r>
      <w:r>
        <w:softHyphen/>
        <w:t>bestämmelser om t.ex. efterprövning, är b</w:t>
      </w:r>
      <w:r w:rsidRPr="004D13C1">
        <w:t xml:space="preserve">ehovet av </w:t>
      </w:r>
      <w:r>
        <w:t>särskilda</w:t>
      </w:r>
      <w:r w:rsidRPr="004D13C1">
        <w:t xml:space="preserve"> </w:t>
      </w:r>
      <w:r>
        <w:t>överklagande- och processregler</w:t>
      </w:r>
      <w:r w:rsidRPr="004D13C1">
        <w:t xml:space="preserve"> </w:t>
      </w:r>
      <w:r>
        <w:t xml:space="preserve">för utländska fordon </w:t>
      </w:r>
      <w:r w:rsidRPr="004D13C1">
        <w:t xml:space="preserve">inte lika påtagligt. </w:t>
      </w:r>
      <w:r>
        <w:t>Enligt regeringens mening</w:t>
      </w:r>
      <w:r w:rsidRPr="004D13C1">
        <w:t xml:space="preserve"> framstår</w:t>
      </w:r>
      <w:r>
        <w:t xml:space="preserve"> det</w:t>
      </w:r>
      <w:r w:rsidRPr="004D13C1">
        <w:t xml:space="preserve"> därför som lämpligt med ett enklare förfarande vid överklagande av beslut som avser utländska fordon än vad som föreskrivs i 7 kap. VSL. </w:t>
      </w:r>
      <w:r>
        <w:t xml:space="preserve">Regeringen föreslår därför att hänvisningen i LVA till </w:t>
      </w:r>
      <w:r w:rsidRPr="00CB115A">
        <w:t>7</w:t>
      </w:r>
      <w:r>
        <w:t> </w:t>
      </w:r>
      <w:r w:rsidRPr="00CB115A">
        <w:t xml:space="preserve">kap. </w:t>
      </w:r>
      <w:r>
        <w:t>VSL inte ska gälla överklaganden av beslut som rör utländska fordon.</w:t>
      </w:r>
      <w:r w:rsidRPr="00C25358">
        <w:t xml:space="preserve"> </w:t>
      </w:r>
      <w:r>
        <w:t xml:space="preserve">Det innebär att FL:s bestämmelser om överklagande ska tillämpas för samtliga </w:t>
      </w:r>
      <w:r w:rsidRPr="00B47B0B">
        <w:t>beslut om återbetalning av vägavgift för utländska fordon, samt att FPL:s bestämmelser om förfarandet i förvaltningsdomstol ska gälla utan specialbestämmelser.</w:t>
      </w:r>
    </w:p>
    <w:p w14:paraId="171F8B28" w14:textId="77777777" w:rsidR="00571C71" w:rsidRPr="00B47B0B" w:rsidRDefault="00571C71" w:rsidP="00C63BE8">
      <w:pPr>
        <w:pStyle w:val="Brdtextmedindrag"/>
      </w:pPr>
      <w:r w:rsidRPr="00B47B0B">
        <w:t xml:space="preserve">Vägavgift för ett utländskt fordon betalas inför att ett avgiftspliktigt fordon används på det avgiftspliktiga vägnätet. Skatteverket kan därefter komma att pröva ärenden om återbetalning av vägavgift. Regeringen anser, till skillnad från </w:t>
      </w:r>
      <w:r w:rsidRPr="00B47B0B">
        <w:rPr>
          <w:i/>
          <w:iCs/>
        </w:rPr>
        <w:t xml:space="preserve">Mobility Sweden, </w:t>
      </w:r>
      <w:r w:rsidRPr="00B47B0B">
        <w:t xml:space="preserve">att hänvisningen till bestämmelsen i 8 kap. 3 § VSL, om att skyldigheten att betala avgift inte påverkas av att ett beslut har överklagats eller begärts omprövat, saknar praktisk betydelse när det gäller vägavgift som har betalats för ett utländskt fordon. Mot den bakgrunden </w:t>
      </w:r>
      <w:r>
        <w:t xml:space="preserve">behövs inte hänvisningen till </w:t>
      </w:r>
      <w:r w:rsidRPr="00B47B0B">
        <w:t>8 kap. 3 § VSL</w:t>
      </w:r>
      <w:r>
        <w:t xml:space="preserve"> för ett utländskt fordon</w:t>
      </w:r>
      <w:r w:rsidRPr="00B47B0B">
        <w:t xml:space="preserve">. </w:t>
      </w:r>
    </w:p>
    <w:p w14:paraId="302A4C6F" w14:textId="77777777" w:rsidR="00571C71" w:rsidRDefault="00571C71" w:rsidP="00817315">
      <w:pPr>
        <w:pStyle w:val="Rubrik5efterram"/>
        <w:outlineLvl w:val="2"/>
      </w:pPr>
      <w:r>
        <w:t>Övriga frågor</w:t>
      </w:r>
    </w:p>
    <w:p w14:paraId="61C2FC10" w14:textId="77777777" w:rsidR="00571C71" w:rsidRDefault="00571C71" w:rsidP="00C63BE8">
      <w:pPr>
        <w:pStyle w:val="Brdtextmedindrag"/>
        <w:ind w:firstLine="0"/>
      </w:pPr>
      <w:r w:rsidRPr="004470CC">
        <w:rPr>
          <w:i/>
          <w:iCs/>
        </w:rPr>
        <w:t>Företagarna</w:t>
      </w:r>
      <w:r>
        <w:t xml:space="preserve"> anser att </w:t>
      </w:r>
      <w:r w:rsidRPr="004470CC">
        <w:t xml:space="preserve">regeringen </w:t>
      </w:r>
      <w:r>
        <w:t>bör</w:t>
      </w:r>
      <w:r w:rsidRPr="004470CC">
        <w:t xml:space="preserve"> göra en genomlysning av skatter, avgifter och regleringar inom transportsektorn.</w:t>
      </w:r>
      <w:r w:rsidRPr="00FE2233">
        <w:rPr>
          <w:i/>
          <w:iCs/>
        </w:rPr>
        <w:t xml:space="preserve"> </w:t>
      </w:r>
      <w:r>
        <w:rPr>
          <w:i/>
          <w:iCs/>
        </w:rPr>
        <w:t>Sveriges Åkeriföretag</w:t>
      </w:r>
      <w:r>
        <w:t xml:space="preserve"> anser att en översyn bör göras av avgiftssystemet samt att Trafikverket och Transportstyrelsen bör ges i uppdrag att utreda vissa angivna frågor. </w:t>
      </w:r>
      <w:r>
        <w:rPr>
          <w:i/>
          <w:iCs/>
        </w:rPr>
        <w:t>Mobility Sweden</w:t>
      </w:r>
      <w:r>
        <w:t xml:space="preserve"> för fram att regeringen bör utvärdera nyttan av fortsatt medverkan inom eurovinjettsamarbetet. Enligt regeringens uppfattning faller det dock utanför detta lagstiftningsärende att ta ställning till dessa frågor.</w:t>
      </w:r>
    </w:p>
    <w:p w14:paraId="104CE56E" w14:textId="77777777" w:rsidR="00571C71" w:rsidRDefault="00571C71" w:rsidP="00C63BE8">
      <w:pPr>
        <w:pStyle w:val="Brdtextmedindrag"/>
      </w:pPr>
      <w:r w:rsidRPr="007767FB">
        <w:t>Sveriges Åkeriföretag</w:t>
      </w:r>
      <w:r>
        <w:t xml:space="preserve"> för även fram att det är viktigt att ändringarna leder till en tydlig ansvarsfördelning mellan svenska myndigheter, att åkeriföretagen får enkel och förutsebar information om skyldigheter och betalningsrutiner samt att det bör säkerställas att det inte tillkommer ytter</w:t>
      </w:r>
      <w:r>
        <w:softHyphen/>
        <w:t xml:space="preserve">ligare administrativt arbete för åkeriföretagen. Regeringen ser mot den </w:t>
      </w:r>
      <w:r>
        <w:lastRenderedPageBreak/>
        <w:t>bakgrunden skäl att framhålla att de ändringar som föreslås i vägavgifts</w:t>
      </w:r>
      <w:r>
        <w:softHyphen/>
        <w:t xml:space="preserve">lagstiftningen inte innebär någon skillnad från vad som gäller i dag för svenska åkerier. Ändringarna har endast bäring på utländska fordon. Ändringarna är också av sådan natur att de inte ger upphov till ytterligare eller utökad administration, vare sig för svenska eller utländska fordon. Eftersom utländska fordon enligt befintliga bestämmelser i LVA hanteras av Skatteverket och någon förändring inte föreslås i detta avseende, påverkas inte heller nuvarande ansvarsfördelning mellan Skatteverket och Transportstyrelsen. </w:t>
      </w:r>
    </w:p>
    <w:p w14:paraId="710A6AD9" w14:textId="77777777" w:rsidR="00571C71" w:rsidRDefault="00571C71" w:rsidP="00817315">
      <w:pPr>
        <w:pStyle w:val="Rubrik5efterram"/>
        <w:outlineLvl w:val="2"/>
      </w:pPr>
      <w:r>
        <w:t>Lagförslag</w:t>
      </w:r>
    </w:p>
    <w:p w14:paraId="37B20862" w14:textId="77777777" w:rsidR="00571C71" w:rsidRDefault="00571C71" w:rsidP="00C63BE8">
      <w:pPr>
        <w:pStyle w:val="Brdtext"/>
      </w:pPr>
      <w:r>
        <w:t xml:space="preserve">Förslaget medför </w:t>
      </w:r>
      <w:r w:rsidRPr="00F16EAB">
        <w:t>ändringar i 22</w:t>
      </w:r>
      <w:r>
        <w:t xml:space="preserve"> och 35 §§ LVA.</w:t>
      </w:r>
    </w:p>
    <w:p w14:paraId="43F873B0" w14:textId="77777777" w:rsidR="00571C71" w:rsidRDefault="00571C71" w:rsidP="00817315">
      <w:pPr>
        <w:pStyle w:val="Rubrik1"/>
      </w:pPr>
      <w:bookmarkStart w:id="20" w:name="_Ref197074951"/>
      <w:bookmarkStart w:id="21" w:name="_Toc216778918"/>
      <w:bookmarkStart w:id="22" w:name="_Toc222322090"/>
      <w:r>
        <w:t>S</w:t>
      </w:r>
      <w:r w:rsidRPr="002B66DE">
        <w:t>ekretess</w:t>
      </w:r>
      <w:bookmarkEnd w:id="20"/>
      <w:bookmarkEnd w:id="21"/>
      <w:bookmarkEnd w:id="22"/>
    </w:p>
    <w:p w14:paraId="2D7B09D8" w14:textId="77777777" w:rsidR="00571C71" w:rsidRDefault="00571C71" w:rsidP="00817315">
      <w:pPr>
        <w:pStyle w:val="Rubrik4ram"/>
        <w:outlineLvl w:val="1"/>
      </w:pPr>
      <w:r>
        <w:t>Regeringens förslag</w:t>
      </w:r>
    </w:p>
    <w:p w14:paraId="64357451" w14:textId="77777777" w:rsidR="00571C71" w:rsidRDefault="00571C71" w:rsidP="00C63BE8">
      <w:pPr>
        <w:pStyle w:val="Brdtextram"/>
      </w:pPr>
      <w:r w:rsidRPr="00AC48B1">
        <w:t>Sekretess ska gälla för uppgifter om enskildas personliga eller ekonomiska förhållanden i verksamhet som avser bestämmande av vägavgift eller fastställande av underlag för bestämmande av avgift för utländska fordon. Sekretess ska dock inte gälla beslut om sådan avgift.</w:t>
      </w:r>
    </w:p>
    <w:p w14:paraId="71BC20E3" w14:textId="77777777" w:rsidR="00571C71" w:rsidRDefault="00571C71" w:rsidP="00817315">
      <w:pPr>
        <w:pStyle w:val="Rubrik4ram"/>
        <w:outlineLvl w:val="1"/>
      </w:pPr>
      <w:r w:rsidRPr="004D201C">
        <w:t>Regeringens bedömning</w:t>
      </w:r>
      <w:r>
        <w:t xml:space="preserve"> </w:t>
      </w:r>
    </w:p>
    <w:p w14:paraId="5946A005" w14:textId="77777777" w:rsidR="00571C71" w:rsidRPr="00A76360" w:rsidRDefault="00571C71" w:rsidP="00C63BE8">
      <w:pPr>
        <w:pStyle w:val="Brdtextmedindragram"/>
        <w:ind w:firstLine="0"/>
      </w:pPr>
      <w:r>
        <w:t>Sekretess bör fortsätta att gälla för expeditionsavgift enligt lagen om trängselskatt.</w:t>
      </w:r>
    </w:p>
    <w:p w14:paraId="0575CDE4" w14:textId="77777777" w:rsidR="00571C71" w:rsidRDefault="00571C71" w:rsidP="00817315">
      <w:pPr>
        <w:pStyle w:val="Rubrik4efterram"/>
        <w:outlineLvl w:val="1"/>
      </w:pPr>
      <w:r>
        <w:t>Promemorians förslag</w:t>
      </w:r>
    </w:p>
    <w:p w14:paraId="136850CA" w14:textId="77777777" w:rsidR="00571C71" w:rsidRDefault="00571C71" w:rsidP="00C63BE8">
      <w:pPr>
        <w:pStyle w:val="Brdtext"/>
      </w:pPr>
      <w:r>
        <w:t xml:space="preserve">Förslagen i promemorian överensstämmer delvis med regeringens. I promemorian föreslås att sekretess inte längre ska gälla </w:t>
      </w:r>
      <w:r w:rsidRPr="005E3F50">
        <w:t>för expeditions</w:t>
      </w:r>
      <w:r>
        <w:softHyphen/>
      </w:r>
      <w:r w:rsidRPr="005E3F50">
        <w:t xml:space="preserve">avgift enligt lagen </w:t>
      </w:r>
      <w:r w:rsidRPr="00081FB9">
        <w:t>(2004:629)</w:t>
      </w:r>
      <w:r>
        <w:t xml:space="preserve"> </w:t>
      </w:r>
      <w:r w:rsidRPr="005E3F50">
        <w:t>om trängselskatt.</w:t>
      </w:r>
    </w:p>
    <w:p w14:paraId="23F00843" w14:textId="77777777" w:rsidR="00571C71" w:rsidRDefault="00571C71" w:rsidP="00817315">
      <w:pPr>
        <w:pStyle w:val="Rubrik4efterram"/>
        <w:outlineLvl w:val="1"/>
      </w:pPr>
      <w:r w:rsidRPr="001107CF">
        <w:t>Remissinstanser</w:t>
      </w:r>
      <w:r>
        <w:t xml:space="preserve"> </w:t>
      </w:r>
    </w:p>
    <w:p w14:paraId="4A79B2A1" w14:textId="77777777" w:rsidR="00571C71" w:rsidRDefault="00571C71" w:rsidP="00C63BE8">
      <w:pPr>
        <w:pStyle w:val="Brdtextmedindrag"/>
        <w:ind w:firstLine="0"/>
      </w:pPr>
      <w:r w:rsidRPr="00E2048D">
        <w:rPr>
          <w:i/>
          <w:iCs/>
        </w:rPr>
        <w:t>Skatteverket</w:t>
      </w:r>
      <w:r>
        <w:t xml:space="preserve"> anser att det inte kan uteslutas att det finns uppgifter kvar som är hänförliga till hanteringen av ärenden om expeditionsavgift som bör omfattas av den 20-åriga skattesekretessen. Skatteverket föreslår därför att en övergångsbestämmelse bör införas för bestämmelsen om slopad sekretess för expeditionsavgift, så att den äldre bestämmelsen gäller fram till den 1 juni 2028. </w:t>
      </w:r>
    </w:p>
    <w:p w14:paraId="39C69E7C" w14:textId="77777777" w:rsidR="00571C71" w:rsidRDefault="00571C71" w:rsidP="00C63BE8">
      <w:pPr>
        <w:pStyle w:val="Brdtextmedindrag"/>
      </w:pPr>
      <w:r w:rsidRPr="00D57F2A">
        <w:rPr>
          <w:i/>
          <w:iCs/>
        </w:rPr>
        <w:t>Tidningsutgivarna</w:t>
      </w:r>
      <w:r>
        <w:t xml:space="preserve"> delar promemorians slutsats att svenska och utländska fordon bör behandlas lika sekretessmässigt men anser att s.k. rakt skaderekvisit bör gälla i stället för absolut sekretess för samtliga fordon, samt att tystnadsplikten inte ska ges företräde framför meddelarfriheten.</w:t>
      </w:r>
    </w:p>
    <w:p w14:paraId="13BAC647" w14:textId="77777777" w:rsidR="00571C71" w:rsidRDefault="00571C71" w:rsidP="00817315">
      <w:pPr>
        <w:pStyle w:val="Rubrik4efterram"/>
        <w:outlineLvl w:val="1"/>
        <w:rPr>
          <w:bCs/>
        </w:rPr>
      </w:pPr>
      <w:r w:rsidRPr="00F171B5">
        <w:lastRenderedPageBreak/>
        <w:t xml:space="preserve">Skälen för </w:t>
      </w:r>
      <w:r>
        <w:t xml:space="preserve">regeringens </w:t>
      </w:r>
      <w:r w:rsidRPr="00F171B5">
        <w:t>förslag</w:t>
      </w:r>
      <w:r>
        <w:t xml:space="preserve"> och bedömning</w:t>
      </w:r>
      <w:r w:rsidRPr="00F171B5">
        <w:rPr>
          <w:bCs/>
        </w:rPr>
        <w:t xml:space="preserve"> </w:t>
      </w:r>
    </w:p>
    <w:p w14:paraId="7F55535A" w14:textId="77777777" w:rsidR="00571C71" w:rsidRDefault="00571C71" w:rsidP="00C63BE8">
      <w:pPr>
        <w:pStyle w:val="Brdtextmedindrag"/>
        <w:ind w:firstLine="0"/>
        <w:rPr>
          <w:bCs/>
        </w:rPr>
      </w:pPr>
      <w:r w:rsidRPr="00FB5204">
        <w:rPr>
          <w:bCs/>
        </w:rPr>
        <w:t>Enligt 2</w:t>
      </w:r>
      <w:r>
        <w:rPr>
          <w:bCs/>
        </w:rPr>
        <w:t> </w:t>
      </w:r>
      <w:r w:rsidRPr="00FB5204">
        <w:rPr>
          <w:bCs/>
        </w:rPr>
        <w:t>kap. 1</w:t>
      </w:r>
      <w:r>
        <w:rPr>
          <w:bCs/>
        </w:rPr>
        <w:t> </w:t>
      </w:r>
      <w:r w:rsidRPr="00FB5204">
        <w:rPr>
          <w:bCs/>
        </w:rPr>
        <w:t>§ tryckfrihets</w:t>
      </w:r>
      <w:r>
        <w:rPr>
          <w:bCs/>
        </w:rPr>
        <w:softHyphen/>
      </w:r>
      <w:r w:rsidRPr="00FB5204">
        <w:rPr>
          <w:bCs/>
        </w:rPr>
        <w:t>förordningen</w:t>
      </w:r>
      <w:r>
        <w:rPr>
          <w:bCs/>
        </w:rPr>
        <w:t>, förkortad TF,</w:t>
      </w:r>
      <w:r w:rsidRPr="00FB5204">
        <w:rPr>
          <w:bCs/>
        </w:rPr>
        <w:t xml:space="preserve"> har var och en rätt att ta del av allmänna handlingar. Den rätten får enligt 2</w:t>
      </w:r>
      <w:r>
        <w:rPr>
          <w:bCs/>
        </w:rPr>
        <w:t> </w:t>
      </w:r>
      <w:r w:rsidRPr="00FB5204">
        <w:rPr>
          <w:bCs/>
        </w:rPr>
        <w:t>kap. 2</w:t>
      </w:r>
      <w:r>
        <w:rPr>
          <w:bCs/>
        </w:rPr>
        <w:t> </w:t>
      </w:r>
      <w:r w:rsidRPr="00FB5204">
        <w:rPr>
          <w:bCs/>
        </w:rPr>
        <w:t xml:space="preserve">§ TF begränsas endast om det krävs med hänsyn till vissa särskilda intressen som bl.a. skyddet för enskildas personliga eller ekonomiska förhållanden. En sådan begränsning ska anges noga i en bestämmelse i en särskild lag eller, om det anses lämpligare i ett visst fall, i en annan lag som den särskilda lagen hänvisar till. Den särskilda lag som avses är offentlighets- och sekretesslagen (2009:400), </w:t>
      </w:r>
      <w:r>
        <w:rPr>
          <w:bCs/>
        </w:rPr>
        <w:t xml:space="preserve">förkortad </w:t>
      </w:r>
      <w:r w:rsidRPr="00FB5204">
        <w:rPr>
          <w:bCs/>
        </w:rPr>
        <w:t>OSL.</w:t>
      </w:r>
    </w:p>
    <w:p w14:paraId="076BA16E" w14:textId="77777777" w:rsidR="00571C71" w:rsidRDefault="00571C71" w:rsidP="00C63BE8">
      <w:pPr>
        <w:pStyle w:val="Brdtextmedindrag"/>
        <w:rPr>
          <w:bCs/>
        </w:rPr>
      </w:pPr>
      <w:r>
        <w:rPr>
          <w:bCs/>
        </w:rPr>
        <w:t xml:space="preserve">I 27 kap. </w:t>
      </w:r>
      <w:r w:rsidRPr="00F171B5">
        <w:rPr>
          <w:bCs/>
        </w:rPr>
        <w:t>OSL</w:t>
      </w:r>
      <w:r>
        <w:rPr>
          <w:bCs/>
        </w:rPr>
        <w:t xml:space="preserve"> finns bestämmelser om s.k. skattesekretess. </w:t>
      </w:r>
      <w:r w:rsidRPr="00F171B5">
        <w:rPr>
          <w:bCs/>
        </w:rPr>
        <w:t xml:space="preserve">Av 1 § första stycket </w:t>
      </w:r>
      <w:r>
        <w:rPr>
          <w:bCs/>
        </w:rPr>
        <w:t xml:space="preserve">framgår bl.a. att sekretess </w:t>
      </w:r>
      <w:r w:rsidRPr="00F171B5">
        <w:rPr>
          <w:bCs/>
        </w:rPr>
        <w:t>gäller i verksamhet som avser bestämmande av skatt eller fastställande av underlag för bestämmande av skatt</w:t>
      </w:r>
      <w:r>
        <w:rPr>
          <w:bCs/>
        </w:rPr>
        <w:t xml:space="preserve">. Uppgifter om </w:t>
      </w:r>
      <w:r w:rsidRPr="00F171B5">
        <w:rPr>
          <w:bCs/>
        </w:rPr>
        <w:t>enskilds personliga eller ekonomiska förhållanden</w:t>
      </w:r>
      <w:r>
        <w:rPr>
          <w:bCs/>
        </w:rPr>
        <w:t xml:space="preserve"> omfattas i dessa fall av absolut sekretess</w:t>
      </w:r>
      <w:r w:rsidRPr="00F171B5">
        <w:rPr>
          <w:bCs/>
        </w:rPr>
        <w:t>.</w:t>
      </w:r>
      <w:r>
        <w:rPr>
          <w:bCs/>
        </w:rPr>
        <w:t xml:space="preserve"> Enligt femte stycket gäller sekretess, med ett undantag som nu inte är tillämpligt, i högst tjugo år.</w:t>
      </w:r>
    </w:p>
    <w:p w14:paraId="471CA4A5" w14:textId="77777777" w:rsidR="00571C71" w:rsidRDefault="00571C71" w:rsidP="00C63BE8">
      <w:pPr>
        <w:pStyle w:val="Brdtextmedindrag"/>
        <w:rPr>
          <w:bCs/>
        </w:rPr>
      </w:pPr>
      <w:r>
        <w:rPr>
          <w:bCs/>
        </w:rPr>
        <w:t>Av 27 kap. 4 § OSL framgår att s</w:t>
      </w:r>
      <w:r w:rsidRPr="00347DAD">
        <w:rPr>
          <w:bCs/>
        </w:rPr>
        <w:t xml:space="preserve">ekretessen enligt </w:t>
      </w:r>
      <w:r>
        <w:rPr>
          <w:bCs/>
        </w:rPr>
        <w:t xml:space="preserve">bl.a. </w:t>
      </w:r>
      <w:r w:rsidRPr="00347DAD">
        <w:rPr>
          <w:bCs/>
        </w:rPr>
        <w:t>1</w:t>
      </w:r>
      <w:r>
        <w:rPr>
          <w:bCs/>
        </w:rPr>
        <w:t> </w:t>
      </w:r>
      <w:r w:rsidRPr="00347DAD">
        <w:rPr>
          <w:bCs/>
        </w:rPr>
        <w:t xml:space="preserve">§ </w:t>
      </w:r>
      <w:r>
        <w:rPr>
          <w:bCs/>
        </w:rPr>
        <w:t xml:space="preserve">gäller </w:t>
      </w:r>
      <w:r w:rsidRPr="00347DAD">
        <w:rPr>
          <w:bCs/>
        </w:rPr>
        <w:t>för uppgift i mål hos domstol, om det kan antas att den enskilde lider skada eller men om uppgiften röjs.</w:t>
      </w:r>
      <w:r>
        <w:rPr>
          <w:bCs/>
        </w:rPr>
        <w:t xml:space="preserve"> </w:t>
      </w:r>
      <w:r w:rsidRPr="004F57A4">
        <w:rPr>
          <w:bCs/>
        </w:rPr>
        <w:t>Bestämmelsen har ett rakt skaderekvisit, vilket innebär en presumtion för offentlighet.</w:t>
      </w:r>
      <w:r>
        <w:rPr>
          <w:bCs/>
        </w:rPr>
        <w:t xml:space="preserve"> Ett undantag från sekretessen enligt bl.a. 1 § finns i 6 §, där det anges att sekretess inte gäller b</w:t>
      </w:r>
      <w:r w:rsidRPr="008F44E5">
        <w:rPr>
          <w:bCs/>
        </w:rPr>
        <w:t xml:space="preserve">eslut </w:t>
      </w:r>
      <w:r>
        <w:rPr>
          <w:bCs/>
        </w:rPr>
        <w:t>genom vilket</w:t>
      </w:r>
      <w:r w:rsidRPr="008F44E5">
        <w:rPr>
          <w:bCs/>
        </w:rPr>
        <w:t xml:space="preserve"> skatt bestäms eller underlag för bestämmande av skatt fastställs.</w:t>
      </w:r>
    </w:p>
    <w:p w14:paraId="30E523CF" w14:textId="77777777" w:rsidR="00571C71" w:rsidRDefault="00571C71" w:rsidP="00C63BE8">
      <w:pPr>
        <w:pStyle w:val="Brdtextmedindrag"/>
        <w:rPr>
          <w:bCs/>
        </w:rPr>
      </w:pPr>
      <w:r>
        <w:rPr>
          <w:bCs/>
        </w:rPr>
        <w:t xml:space="preserve">I 27 kap. 1 § tredje stycket OSL anges att med </w:t>
      </w:r>
      <w:r w:rsidRPr="00F171B5">
        <w:rPr>
          <w:bCs/>
        </w:rPr>
        <w:t>skatt avses i kapitl</w:t>
      </w:r>
      <w:r>
        <w:rPr>
          <w:bCs/>
        </w:rPr>
        <w:t>et</w:t>
      </w:r>
      <w:r w:rsidRPr="00F171B5">
        <w:rPr>
          <w:bCs/>
        </w:rPr>
        <w:t xml:space="preserve"> skatt på inkomst och annan direkt skatt samt omsättningsskatt, tull och annan indirekt skatt.</w:t>
      </w:r>
      <w:r>
        <w:rPr>
          <w:bCs/>
        </w:rPr>
        <w:t xml:space="preserve"> Stycket innehåller även en uppräkning av avgifter som ska jämställas med skatt vid tillämpning av bestämmelserna i kapitlet. Ordet skatt har i princip samma betydelse som i regeringsformen, vilket innebär att ä</w:t>
      </w:r>
      <w:r w:rsidRPr="00DE5492">
        <w:rPr>
          <w:bCs/>
        </w:rPr>
        <w:t>ven indirekta skatter som betecknas som avgifter omfattas</w:t>
      </w:r>
      <w:r>
        <w:rPr>
          <w:bCs/>
        </w:rPr>
        <w:t xml:space="preserve"> (jfr p</w:t>
      </w:r>
      <w:r w:rsidRPr="00325751">
        <w:rPr>
          <w:bCs/>
        </w:rPr>
        <w:t>rop</w:t>
      </w:r>
      <w:r>
        <w:rPr>
          <w:bCs/>
        </w:rPr>
        <w:t>. </w:t>
      </w:r>
      <w:r w:rsidRPr="00325751">
        <w:rPr>
          <w:bCs/>
        </w:rPr>
        <w:t xml:space="preserve">1979/80:2 </w:t>
      </w:r>
      <w:r>
        <w:rPr>
          <w:bCs/>
        </w:rPr>
        <w:t>D</w:t>
      </w:r>
      <w:r w:rsidRPr="00325751">
        <w:rPr>
          <w:bCs/>
        </w:rPr>
        <w:t>el</w:t>
      </w:r>
      <w:r>
        <w:rPr>
          <w:bCs/>
        </w:rPr>
        <w:t> </w:t>
      </w:r>
      <w:r w:rsidRPr="00325751">
        <w:rPr>
          <w:bCs/>
        </w:rPr>
        <w:t>A s</w:t>
      </w:r>
      <w:r>
        <w:rPr>
          <w:bCs/>
        </w:rPr>
        <w:t>. </w:t>
      </w:r>
      <w:r w:rsidRPr="00325751">
        <w:rPr>
          <w:bCs/>
        </w:rPr>
        <w:t>259</w:t>
      </w:r>
      <w:r>
        <w:rPr>
          <w:bCs/>
        </w:rPr>
        <w:t>).</w:t>
      </w:r>
    </w:p>
    <w:p w14:paraId="619B9C2E" w14:textId="77777777" w:rsidR="00571C71" w:rsidRDefault="00571C71" w:rsidP="00C63BE8">
      <w:pPr>
        <w:pStyle w:val="Brdtextmedindrag"/>
        <w:rPr>
          <w:bCs/>
        </w:rPr>
      </w:pPr>
      <w:r>
        <w:rPr>
          <w:bCs/>
        </w:rPr>
        <w:t>Regeringen konstaterar att u</w:t>
      </w:r>
      <w:r w:rsidRPr="00A5267D">
        <w:rPr>
          <w:bCs/>
        </w:rPr>
        <w:t>ppgifter om enskilds personliga eller ekonomiska förhållanden</w:t>
      </w:r>
      <w:r>
        <w:rPr>
          <w:bCs/>
        </w:rPr>
        <w:t xml:space="preserve"> normalt ska ges ett omfattande sekretesskydd i verksamhet som avser bestämmande av skatt. Vid en intresseavvägning </w:t>
      </w:r>
      <w:r w:rsidRPr="000C2D77">
        <w:rPr>
          <w:bCs/>
        </w:rPr>
        <w:t>mellan behovet av sekretess och rätten till insyn</w:t>
      </w:r>
      <w:r>
        <w:rPr>
          <w:bCs/>
        </w:rPr>
        <w:t xml:space="preserve"> anses behovet av sekre</w:t>
      </w:r>
      <w:r>
        <w:rPr>
          <w:bCs/>
        </w:rPr>
        <w:softHyphen/>
        <w:t xml:space="preserve">tess, med vissa angivna undantag, ha företräde. </w:t>
      </w:r>
    </w:p>
    <w:p w14:paraId="29C384B4" w14:textId="2370B377" w:rsidR="00571C71" w:rsidRDefault="00571C71" w:rsidP="00C63BE8">
      <w:pPr>
        <w:pStyle w:val="Brdtextmedindrag"/>
        <w:rPr>
          <w:bCs/>
        </w:rPr>
      </w:pPr>
      <w:r>
        <w:rPr>
          <w:bCs/>
        </w:rPr>
        <w:t>V</w:t>
      </w:r>
      <w:r w:rsidRPr="00F171B5">
        <w:rPr>
          <w:bCs/>
        </w:rPr>
        <w:t xml:space="preserve">ägavgift </w:t>
      </w:r>
      <w:r>
        <w:rPr>
          <w:bCs/>
        </w:rPr>
        <w:t xml:space="preserve">som betalas för </w:t>
      </w:r>
      <w:r w:rsidRPr="00422A65">
        <w:rPr>
          <w:bCs/>
        </w:rPr>
        <w:t>rätten att nyttja svenska vägar har bedömts utgöra en skatt för svenska fordon men en tvingande avgift för utländska fordon (jfr prop. 1997/98:12 s. 29 och prop. 2007/08:79 s. 23</w:t>
      </w:r>
      <w:r w:rsidR="00947C7B">
        <w:rPr>
          <w:bCs/>
        </w:rPr>
        <w:t>)</w:t>
      </w:r>
      <w:r>
        <w:rPr>
          <w:bCs/>
        </w:rPr>
        <w:t xml:space="preserve">. Skattesekretess gäller alltså i ärenden om vägavgift för svenska fordon. Regeringen ser inte anledning att behandla vägavgiften annorlunda än övriga skatter och anser därför till skillnad från </w:t>
      </w:r>
      <w:r w:rsidRPr="00121444">
        <w:rPr>
          <w:bCs/>
          <w:i/>
          <w:iCs/>
        </w:rPr>
        <w:t>Tidningsutgivarna</w:t>
      </w:r>
      <w:r>
        <w:rPr>
          <w:bCs/>
        </w:rPr>
        <w:t xml:space="preserve"> att utgångspunkten även fortsättningsvis ska vara att absolut sekretess gäller för uppgifter om </w:t>
      </w:r>
      <w:r w:rsidRPr="00F171B5">
        <w:rPr>
          <w:bCs/>
        </w:rPr>
        <w:t>enskilds personliga eller ekonomiska förhållanden</w:t>
      </w:r>
      <w:r>
        <w:rPr>
          <w:bCs/>
        </w:rPr>
        <w:t xml:space="preserve"> när det gäller vägavgift</w:t>
      </w:r>
      <w:r w:rsidRPr="00FD7A18">
        <w:rPr>
          <w:bCs/>
        </w:rPr>
        <w:t xml:space="preserve"> </w:t>
      </w:r>
      <w:r>
        <w:rPr>
          <w:bCs/>
        </w:rPr>
        <w:t>för svenska fordon. Eftersom det saknas bestämmelser om att vägavgift för utländska fordon ska jämställas med skatt vid tillämpning av 27 kap. OSL är skattesekretessen i dag alltså inte tillämplig för sådan vägavgift.</w:t>
      </w:r>
    </w:p>
    <w:p w14:paraId="4CC6A7C2" w14:textId="77777777" w:rsidR="00571C71" w:rsidRDefault="00571C71" w:rsidP="00C63BE8">
      <w:pPr>
        <w:pStyle w:val="Brdtextmedindrag"/>
        <w:rPr>
          <w:bCs/>
        </w:rPr>
      </w:pPr>
      <w:r>
        <w:rPr>
          <w:bCs/>
        </w:rPr>
        <w:t>Efter övertagandet kommer det att förekomma fler uppgifter om väg</w:t>
      </w:r>
      <w:r>
        <w:rPr>
          <w:bCs/>
        </w:rPr>
        <w:softHyphen/>
        <w:t>avgift för utländska fordon i Skatteverkets verksamhet än vad som är fallet i dag. Det kan inte heller uteslutas att Skatteverket inom ramen för avtals</w:t>
      </w:r>
      <w:r>
        <w:rPr>
          <w:bCs/>
        </w:rPr>
        <w:softHyphen/>
        <w:t>förhållandet med det företag som hanterar uppbörden enligt uppbörds</w:t>
      </w:r>
      <w:r>
        <w:rPr>
          <w:bCs/>
        </w:rPr>
        <w:softHyphen/>
      </w:r>
      <w:r>
        <w:rPr>
          <w:bCs/>
        </w:rPr>
        <w:lastRenderedPageBreak/>
        <w:t xml:space="preserve">avtalet kommer att ha sådant inflytande och insyn att handlingar i enskilda fall kan anses förvarade hos företaget för Skatteverkets räkning. Sådana handlingar är att se som allmänna (jfr t.ex. rättsfallet HFD 2017 ref. 15). </w:t>
      </w:r>
    </w:p>
    <w:p w14:paraId="7C1EAA6B" w14:textId="77777777" w:rsidR="00571C71" w:rsidRDefault="00571C71" w:rsidP="00C63BE8">
      <w:pPr>
        <w:pStyle w:val="Brdtextmedindrag"/>
        <w:rPr>
          <w:bCs/>
        </w:rPr>
      </w:pPr>
      <w:r>
        <w:rPr>
          <w:bCs/>
        </w:rPr>
        <w:t xml:space="preserve">Vissa uppgifter om vägavgift, t.ex. betalningsuppgifter, utgör uppgifter om </w:t>
      </w:r>
      <w:r w:rsidRPr="00F171B5">
        <w:rPr>
          <w:bCs/>
        </w:rPr>
        <w:t>enskilds personliga eller ekonomiska förhållanden</w:t>
      </w:r>
      <w:r>
        <w:rPr>
          <w:bCs/>
        </w:rPr>
        <w:t>. Som framgår ovan omfattas sådana uppgifter av sekretess för svenska fordon. Behovet av sekretess bedöms vara lika starkt när vägavgift i stället tas ut för ett utländskt fordon. För att säkerställa att upp</w:t>
      </w:r>
      <w:r>
        <w:rPr>
          <w:bCs/>
        </w:rPr>
        <w:softHyphen/>
        <w:t>gifter som rör vägavgift för svenska respektive utländska fordon ges ett likvärdigt sekretesskydd föreslås att det införs en bestämmelse om att avgift enligt samarbetsavtalet för eurovinjettsamarbetet ska jämställas med skatt vid tillämpning av 27 kap. OSL.</w:t>
      </w:r>
    </w:p>
    <w:p w14:paraId="3F7CCF1F" w14:textId="647C8A2C" w:rsidR="00571C71" w:rsidRDefault="00571C71" w:rsidP="00C63BE8">
      <w:pPr>
        <w:pStyle w:val="Brdtextmedindrag"/>
        <w:rPr>
          <w:bCs/>
        </w:rPr>
      </w:pPr>
      <w:r>
        <w:rPr>
          <w:bCs/>
        </w:rPr>
        <w:t xml:space="preserve">Av 27 kap. 10 § OSL framgår bl.a. att den tystnadsplikt som följer av 1 § </w:t>
      </w:r>
      <w:r w:rsidRPr="00F345F8">
        <w:rPr>
          <w:bCs/>
        </w:rPr>
        <w:t>inskränker rätten enligt 1</w:t>
      </w:r>
      <w:r>
        <w:rPr>
          <w:bCs/>
        </w:rPr>
        <w:t> </w:t>
      </w:r>
      <w:r w:rsidRPr="00F345F8">
        <w:rPr>
          <w:bCs/>
        </w:rPr>
        <w:t>kap. 1</w:t>
      </w:r>
      <w:r>
        <w:rPr>
          <w:bCs/>
        </w:rPr>
        <w:t> </w:t>
      </w:r>
      <w:r w:rsidRPr="00F345F8">
        <w:rPr>
          <w:bCs/>
        </w:rPr>
        <w:t>och 7</w:t>
      </w:r>
      <w:r>
        <w:rPr>
          <w:bCs/>
        </w:rPr>
        <w:t> </w:t>
      </w:r>
      <w:r w:rsidRPr="00F345F8">
        <w:rPr>
          <w:bCs/>
        </w:rPr>
        <w:t xml:space="preserve">§§ </w:t>
      </w:r>
      <w:r w:rsidR="007647A1">
        <w:rPr>
          <w:bCs/>
        </w:rPr>
        <w:t>TF</w:t>
      </w:r>
      <w:r w:rsidRPr="00F345F8">
        <w:rPr>
          <w:bCs/>
        </w:rPr>
        <w:t xml:space="preserve"> och 1</w:t>
      </w:r>
      <w:r>
        <w:rPr>
          <w:bCs/>
        </w:rPr>
        <w:t> </w:t>
      </w:r>
      <w:r w:rsidRPr="00F345F8">
        <w:rPr>
          <w:bCs/>
        </w:rPr>
        <w:t>kap. 1</w:t>
      </w:r>
      <w:r>
        <w:rPr>
          <w:bCs/>
        </w:rPr>
        <w:t> </w:t>
      </w:r>
      <w:r w:rsidRPr="00F345F8">
        <w:rPr>
          <w:bCs/>
        </w:rPr>
        <w:t>och 10</w:t>
      </w:r>
      <w:r>
        <w:rPr>
          <w:bCs/>
        </w:rPr>
        <w:t> </w:t>
      </w:r>
      <w:r w:rsidRPr="00F345F8">
        <w:rPr>
          <w:bCs/>
        </w:rPr>
        <w:t>§§ yttrandefrihetsgrundlagen att meddela och offentlig</w:t>
      </w:r>
      <w:r>
        <w:rPr>
          <w:bCs/>
        </w:rPr>
        <w:softHyphen/>
      </w:r>
      <w:r w:rsidRPr="00F345F8">
        <w:rPr>
          <w:bCs/>
        </w:rPr>
        <w:t>göra uppgifter</w:t>
      </w:r>
      <w:r>
        <w:rPr>
          <w:bCs/>
        </w:rPr>
        <w:t>. Genom den föreslagna bestämmelsen kommer tystnads</w:t>
      </w:r>
      <w:r>
        <w:rPr>
          <w:bCs/>
        </w:rPr>
        <w:softHyphen/>
        <w:t>plikt även att gälla för de uppgifter som enligt ovan föreslås omfattas av sekretess. Så är redan fallet när vägavgift tas ut för svenska fordon och det saknas anledning för regeringen att göra en annan bedömning när det nu i stället gäller utländska fordon. I</w:t>
      </w:r>
      <w:r w:rsidRPr="00F345F8">
        <w:rPr>
          <w:bCs/>
        </w:rPr>
        <w:t xml:space="preserve">nskränkningen av rätten att meddela och offentliggöra uppgifter </w:t>
      </w:r>
      <w:r>
        <w:rPr>
          <w:bCs/>
        </w:rPr>
        <w:t>bedöms därmed, även med beaktande av vad Tidningsutgivarna fört fram, vara</w:t>
      </w:r>
      <w:r w:rsidRPr="00F345F8">
        <w:rPr>
          <w:bCs/>
        </w:rPr>
        <w:t xml:space="preserve"> motiverad </w:t>
      </w:r>
      <w:r>
        <w:rPr>
          <w:bCs/>
        </w:rPr>
        <w:t>även när det är fråga om upp</w:t>
      </w:r>
      <w:r>
        <w:rPr>
          <w:bCs/>
        </w:rPr>
        <w:softHyphen/>
        <w:t xml:space="preserve">gifter avseende vägavgift för utländska fordon. Som angetts ovan kommer dock inte sekretessen att gälla </w:t>
      </w:r>
      <w:r w:rsidRPr="00F345F8">
        <w:rPr>
          <w:bCs/>
        </w:rPr>
        <w:t>uppgifter som framgår av ett beslut.</w:t>
      </w:r>
    </w:p>
    <w:p w14:paraId="3222A2AB" w14:textId="77777777" w:rsidR="00571C71" w:rsidRPr="0069495F" w:rsidRDefault="00571C71" w:rsidP="00C63BE8">
      <w:pPr>
        <w:pStyle w:val="Brdtextmedindrag"/>
        <w:rPr>
          <w:bCs/>
        </w:rPr>
      </w:pPr>
      <w:r>
        <w:rPr>
          <w:bCs/>
        </w:rPr>
        <w:t>I promemorian föreslås även att sekretessen för expeditionsavgift enligt lagen (2004:629) om trängselskatt ska slopas eftersom expeditionsavgiften slopades den 1 juli 2008</w:t>
      </w:r>
      <w:r w:rsidRPr="00474DE0">
        <w:t xml:space="preserve"> </w:t>
      </w:r>
      <w:r w:rsidRPr="00474DE0">
        <w:rPr>
          <w:bCs/>
        </w:rPr>
        <w:t xml:space="preserve">och det </w:t>
      </w:r>
      <w:r>
        <w:rPr>
          <w:bCs/>
        </w:rPr>
        <w:t xml:space="preserve">därför </w:t>
      </w:r>
      <w:r w:rsidRPr="00474DE0">
        <w:rPr>
          <w:bCs/>
        </w:rPr>
        <w:t xml:space="preserve">bedömdes </w:t>
      </w:r>
      <w:r>
        <w:rPr>
          <w:bCs/>
        </w:rPr>
        <w:t xml:space="preserve">saknas </w:t>
      </w:r>
      <w:r w:rsidRPr="00474DE0">
        <w:rPr>
          <w:bCs/>
        </w:rPr>
        <w:t xml:space="preserve">behov av </w:t>
      </w:r>
      <w:r>
        <w:rPr>
          <w:bCs/>
        </w:rPr>
        <w:t>fortsatt</w:t>
      </w:r>
      <w:r w:rsidRPr="00474DE0">
        <w:rPr>
          <w:bCs/>
        </w:rPr>
        <w:t xml:space="preserve"> sekretess för sådan avgift</w:t>
      </w:r>
      <w:r>
        <w:rPr>
          <w:bCs/>
        </w:rPr>
        <w:t xml:space="preserve">. I sitt remissvar har Skatteverket dock fört fram </w:t>
      </w:r>
      <w:r w:rsidRPr="00474DE0">
        <w:rPr>
          <w:bCs/>
        </w:rPr>
        <w:t>att det inte kan uteslutas att det finns uppgifter kvar som är hänförliga till hanteringen av ärenden om expeditionsavgift som bör omfattas av den 20</w:t>
      </w:r>
      <w:r>
        <w:rPr>
          <w:bCs/>
        </w:rPr>
        <w:t>-</w:t>
      </w:r>
      <w:r w:rsidRPr="00474DE0">
        <w:rPr>
          <w:bCs/>
        </w:rPr>
        <w:t>åriga skattesekretessen</w:t>
      </w:r>
      <w:r>
        <w:rPr>
          <w:bCs/>
        </w:rPr>
        <w:t xml:space="preserve">. Regeringen instämmer i att det inte kan uteslutas att så är fallet </w:t>
      </w:r>
      <w:r>
        <w:t>och mot den bakgrunden bör sekretessen för expeditionsavgift i nuläget kvarstå.</w:t>
      </w:r>
      <w:r w:rsidRPr="004C276C">
        <w:t xml:space="preserve"> </w:t>
      </w:r>
      <w:r>
        <w:t>Enligt r</w:t>
      </w:r>
      <w:r w:rsidRPr="004C276C">
        <w:t>egering</w:t>
      </w:r>
      <w:r>
        <w:t xml:space="preserve">ens mening finns det inte skäl </w:t>
      </w:r>
      <w:r w:rsidRPr="004C276C">
        <w:t xml:space="preserve">att införa en övergångsbestämmelse utan nuvarande bestämmelse </w:t>
      </w:r>
      <w:r>
        <w:t xml:space="preserve">bör i stället </w:t>
      </w:r>
      <w:r w:rsidRPr="004C276C">
        <w:t>bibehåll</w:t>
      </w:r>
      <w:r>
        <w:t>a</w:t>
      </w:r>
      <w:r w:rsidRPr="004C276C">
        <w:t>s.</w:t>
      </w:r>
    </w:p>
    <w:p w14:paraId="75C73BC1" w14:textId="77777777" w:rsidR="00571C71" w:rsidRDefault="00571C71" w:rsidP="00817315">
      <w:pPr>
        <w:pStyle w:val="Rubrik5efterram"/>
        <w:outlineLvl w:val="2"/>
      </w:pPr>
      <w:r>
        <w:t>Lagförslag</w:t>
      </w:r>
    </w:p>
    <w:p w14:paraId="774C5FCF" w14:textId="77777777" w:rsidR="00571C71" w:rsidRDefault="00571C71" w:rsidP="00C63BE8">
      <w:pPr>
        <w:pStyle w:val="Brdtext"/>
      </w:pPr>
      <w:r>
        <w:t>Förslaget medför ändringar i 27 kap. 1 § OSL.</w:t>
      </w:r>
    </w:p>
    <w:p w14:paraId="48047C6A" w14:textId="77777777" w:rsidR="00571C71" w:rsidRDefault="00571C71" w:rsidP="00817315">
      <w:pPr>
        <w:pStyle w:val="Rubrik1"/>
      </w:pPr>
      <w:bookmarkStart w:id="23" w:name="_Toc216778919"/>
      <w:bookmarkStart w:id="24" w:name="_Toc222322091"/>
      <w:r>
        <w:t>Personuppgiftsbehandling</w:t>
      </w:r>
      <w:bookmarkEnd w:id="23"/>
      <w:bookmarkEnd w:id="24"/>
    </w:p>
    <w:p w14:paraId="6F25BDDB" w14:textId="77777777" w:rsidR="00571C71" w:rsidRDefault="00571C71" w:rsidP="00817315">
      <w:pPr>
        <w:pStyle w:val="Rubrik4ram"/>
        <w:outlineLvl w:val="1"/>
      </w:pPr>
      <w:r>
        <w:t>Regeringens bedömning</w:t>
      </w:r>
    </w:p>
    <w:p w14:paraId="15F1621D" w14:textId="77777777" w:rsidR="00571C71" w:rsidRPr="00A76360" w:rsidRDefault="00571C71" w:rsidP="00C63BE8">
      <w:pPr>
        <w:pStyle w:val="Brdtextram"/>
      </w:pPr>
      <w:r>
        <w:t xml:space="preserve">Den befintliga reglering som finns på personuppgiftsområdet är tillräcklig för den personuppgiftsbehandling som kan komma att ske vid de allmänna förvaltningsdomstolarna och Skatteverket med anledning </w:t>
      </w:r>
      <w:r>
        <w:lastRenderedPageBreak/>
        <w:t>av de föreslagna ändringarna. Det behöver därmed inte införas någon ytter</w:t>
      </w:r>
      <w:r>
        <w:softHyphen/>
        <w:t xml:space="preserve">ligare reglering av denna behandling. </w:t>
      </w:r>
    </w:p>
    <w:p w14:paraId="684DA735" w14:textId="77777777" w:rsidR="00571C71" w:rsidRDefault="00571C71" w:rsidP="00817315">
      <w:pPr>
        <w:pStyle w:val="Rubrik4efterram"/>
        <w:outlineLvl w:val="1"/>
      </w:pPr>
      <w:r>
        <w:t>Promemorians bedömning</w:t>
      </w:r>
    </w:p>
    <w:p w14:paraId="061490B2" w14:textId="77777777" w:rsidR="00571C71" w:rsidRDefault="00571C71" w:rsidP="00C63BE8">
      <w:pPr>
        <w:pStyle w:val="Brdtext"/>
      </w:pPr>
      <w:r>
        <w:t xml:space="preserve">Bedömningen i promemorian överensstämmer med regeringens. </w:t>
      </w:r>
    </w:p>
    <w:p w14:paraId="5DFFBA7A" w14:textId="77777777" w:rsidR="00571C71" w:rsidRDefault="00571C71" w:rsidP="00817315">
      <w:pPr>
        <w:pStyle w:val="Rubrik4efterram"/>
        <w:outlineLvl w:val="1"/>
      </w:pPr>
      <w:r w:rsidRPr="001107CF">
        <w:t>Remissinstanser</w:t>
      </w:r>
      <w:r>
        <w:t xml:space="preserve"> </w:t>
      </w:r>
    </w:p>
    <w:p w14:paraId="36A1D4E7" w14:textId="77777777" w:rsidR="00571C71" w:rsidRDefault="00571C71" w:rsidP="00C63BE8">
      <w:pPr>
        <w:pStyle w:val="Brdtextmedindrag"/>
        <w:ind w:firstLine="0"/>
      </w:pPr>
      <w:r>
        <w:t xml:space="preserve">Remissinstanserna har inte haft några synpunkter på bedömningen i promemorian. </w:t>
      </w:r>
      <w:r w:rsidRPr="005A3C40">
        <w:rPr>
          <w:i/>
          <w:iCs/>
        </w:rPr>
        <w:t>Svenskt Näringsliv</w:t>
      </w:r>
      <w:r>
        <w:t xml:space="preserve"> och </w:t>
      </w:r>
      <w:r w:rsidRPr="005A3C40">
        <w:rPr>
          <w:i/>
          <w:iCs/>
        </w:rPr>
        <w:t>Sveriges Åkeriföretag</w:t>
      </w:r>
      <w:r>
        <w:t xml:space="preserve"> betonar dock vikten av att uppgifter hanteras i enlighet med Europaparlamentets och rådets förordning (EU) 2016/679 av den 27 april 2016 om skydd för fysiska personer med avseende på behandling av personuppgifter och om det fria flödet av sådana uppgifter och om upphävande av direktiv 95/46/EG (allmän dataskyddsförordning), nedan kallad EU:s dataskyddsförordning. </w:t>
      </w:r>
    </w:p>
    <w:p w14:paraId="7971820C" w14:textId="77777777" w:rsidR="00571C71" w:rsidRDefault="00571C71" w:rsidP="00817315">
      <w:pPr>
        <w:pStyle w:val="Rubrik4efterram"/>
        <w:outlineLvl w:val="1"/>
      </w:pPr>
      <w:r w:rsidRPr="000A4E98">
        <w:t>Skälen</w:t>
      </w:r>
      <w:r>
        <w:t xml:space="preserve"> för regeringens bedömning </w:t>
      </w:r>
    </w:p>
    <w:p w14:paraId="1297084A" w14:textId="77777777" w:rsidR="00571C71" w:rsidRDefault="00571C71" w:rsidP="00C63BE8">
      <w:pPr>
        <w:pStyle w:val="Brdtextmedindrag"/>
        <w:ind w:firstLine="0"/>
        <w:rPr>
          <w:b/>
          <w:bCs/>
        </w:rPr>
      </w:pPr>
      <w:r>
        <w:t>Slopandet av överklagande</w:t>
      </w:r>
      <w:r>
        <w:softHyphen/>
        <w:t xml:space="preserve">förbudet för beslut om återbetalning av vägavgift för utländska fordon enligt 22 § LVA </w:t>
      </w:r>
      <w:r w:rsidRPr="00146C24">
        <w:t xml:space="preserve">innebär </w:t>
      </w:r>
      <w:r>
        <w:t>att allmän förvaltningsdomstol kommer att behöva behandla uppgifter om fordonsägare, t.ex. uppgifter om identitet och betalningsuppgifter, inom ramen för prövningen av överklagandena. Även hos Skatteverket kan viss behandling behöva ske i samband med t.ex. rättidsprövning enligt förvaltningslagen (2017:900). I de fall där fordonsägaren är en fysisk person bedöms förslaget ge upphov till sådan personuppgiftsbehandling som omfattas av EU:s dataskydds</w:t>
      </w:r>
      <w:r>
        <w:softHyphen/>
        <w:t xml:space="preserve">förordning. </w:t>
      </w:r>
    </w:p>
    <w:p w14:paraId="4725B129" w14:textId="77777777" w:rsidR="00571C71" w:rsidRDefault="00571C71" w:rsidP="00C63BE8">
      <w:pPr>
        <w:pStyle w:val="Brdtextmedindrag"/>
      </w:pPr>
      <w:r>
        <w:rPr>
          <w:bCs/>
        </w:rPr>
        <w:t>D</w:t>
      </w:r>
      <w:r w:rsidRPr="00807FDB">
        <w:rPr>
          <w:bCs/>
        </w:rPr>
        <w:t>en rättsliga</w:t>
      </w:r>
      <w:r>
        <w:rPr>
          <w:bCs/>
        </w:rPr>
        <w:t xml:space="preserve"> </w:t>
      </w:r>
      <w:r w:rsidRPr="00807FDB">
        <w:rPr>
          <w:bCs/>
        </w:rPr>
        <w:t xml:space="preserve">grunden </w:t>
      </w:r>
      <w:r>
        <w:rPr>
          <w:bCs/>
        </w:rPr>
        <w:t>f</w:t>
      </w:r>
      <w:r w:rsidRPr="00807FDB">
        <w:rPr>
          <w:bCs/>
        </w:rPr>
        <w:t>ör behandlingen</w:t>
      </w:r>
      <w:r>
        <w:rPr>
          <w:bCs/>
        </w:rPr>
        <w:t xml:space="preserve"> är</w:t>
      </w:r>
      <w:r w:rsidRPr="00807FDB">
        <w:rPr>
          <w:bCs/>
        </w:rPr>
        <w:t xml:space="preserve"> i första hand artikel</w:t>
      </w:r>
      <w:r>
        <w:rPr>
          <w:bCs/>
        </w:rPr>
        <w:t> </w:t>
      </w:r>
      <w:r w:rsidRPr="00807FDB">
        <w:rPr>
          <w:bCs/>
        </w:rPr>
        <w:t>6.1</w:t>
      </w:r>
      <w:r>
        <w:rPr>
          <w:bCs/>
        </w:rPr>
        <w:t> </w:t>
      </w:r>
      <w:r w:rsidRPr="00807FDB">
        <w:rPr>
          <w:bCs/>
        </w:rPr>
        <w:t>e i EU:s dataskyddsförord</w:t>
      </w:r>
      <w:r>
        <w:rPr>
          <w:bCs/>
        </w:rPr>
        <w:t>n</w:t>
      </w:r>
      <w:r w:rsidRPr="00807FDB">
        <w:rPr>
          <w:bCs/>
        </w:rPr>
        <w:t>ing, dvs. att behandlingen är nödvändig för att utföra en uppgift av allmänt intresse eller som ett led i den personuppgifts</w:t>
      </w:r>
      <w:r>
        <w:rPr>
          <w:bCs/>
        </w:rPr>
        <w:softHyphen/>
      </w:r>
      <w:r w:rsidRPr="00807FDB">
        <w:rPr>
          <w:bCs/>
        </w:rPr>
        <w:t xml:space="preserve">ansvariges myndighetsutövning. </w:t>
      </w:r>
      <w:r>
        <w:t>Grunden för behandlingen är fastställd i den nationella rätten på det sätt som krävs enligt artikel 6.3 i EU:s data</w:t>
      </w:r>
      <w:r>
        <w:softHyphen/>
        <w:t>skyddsförordning genom den reviderade överklagandebestämmelsen i 35 § LVA. Kompletterande bestämmelser om person</w:t>
      </w:r>
      <w:r>
        <w:softHyphen/>
        <w:t xml:space="preserve">uppgiftsbehandling finns i domstolsdatalagen (2015:728) samt i </w:t>
      </w:r>
      <w:r w:rsidRPr="00C43FB1">
        <w:t>lag</w:t>
      </w:r>
      <w:r>
        <w:t>en</w:t>
      </w:r>
      <w:r w:rsidRPr="00C43FB1">
        <w:t xml:space="preserve"> (2001:181) om behandling av uppgifter i Skatteverkets beskattningsverksamhet</w:t>
      </w:r>
      <w:r>
        <w:t xml:space="preserve">. Den senare föreslås i propositionen Framtidens dataskydd vid Skatteverket, Tullverket och Kronofogdemyndigheten (prop. 2025/26:88) ersättas av en ny beskattningsdatalag. </w:t>
      </w:r>
      <w:r w:rsidRPr="00D542DC">
        <w:t>Den nya lagen föreslås träda i kraft den 2 april 2026.</w:t>
      </w:r>
    </w:p>
    <w:p w14:paraId="0C0A472B" w14:textId="77777777" w:rsidR="00571C71" w:rsidRDefault="00571C71" w:rsidP="00C63BE8">
      <w:pPr>
        <w:pStyle w:val="Brdtextmedindrag"/>
      </w:pPr>
      <w:r w:rsidRPr="00C95316">
        <w:rPr>
          <w:bCs/>
        </w:rPr>
        <w:t>Vid en avvägning mellan den registrerades personliga integritet och behovet av att personuppgifte</w:t>
      </w:r>
      <w:r>
        <w:rPr>
          <w:bCs/>
        </w:rPr>
        <w:t>r</w:t>
      </w:r>
      <w:r w:rsidRPr="00C95316">
        <w:rPr>
          <w:bCs/>
        </w:rPr>
        <w:t>n</w:t>
      </w:r>
      <w:r>
        <w:rPr>
          <w:bCs/>
        </w:rPr>
        <w:t>a</w:t>
      </w:r>
      <w:r w:rsidRPr="00C95316">
        <w:rPr>
          <w:bCs/>
        </w:rPr>
        <w:t xml:space="preserve"> behandlas </w:t>
      </w:r>
      <w:r>
        <w:rPr>
          <w:bCs/>
        </w:rPr>
        <w:t>bedömer regeringen att</w:t>
      </w:r>
      <w:r w:rsidRPr="00C95316">
        <w:rPr>
          <w:bCs/>
        </w:rPr>
        <w:t xml:space="preserve"> behandlingen </w:t>
      </w:r>
      <w:r>
        <w:rPr>
          <w:bCs/>
        </w:rPr>
        <w:t>är</w:t>
      </w:r>
      <w:r w:rsidRPr="00C95316">
        <w:rPr>
          <w:bCs/>
        </w:rPr>
        <w:t xml:space="preserve"> proportionerlig</w:t>
      </w:r>
      <w:r>
        <w:rPr>
          <w:bCs/>
        </w:rPr>
        <w:t xml:space="preserve">. Det kan då särskilt framhållas att </w:t>
      </w:r>
      <w:r w:rsidRPr="00E604F8">
        <w:rPr>
          <w:bCs/>
        </w:rPr>
        <w:t xml:space="preserve">det är valfritt att </w:t>
      </w:r>
      <w:r>
        <w:rPr>
          <w:bCs/>
        </w:rPr>
        <w:t>överklaga ett beslut enligt 22 § LVA och att behandlingen medför en effektiv handläggning hos domstolarna</w:t>
      </w:r>
      <w:r w:rsidRPr="00E604F8">
        <w:rPr>
          <w:bCs/>
        </w:rPr>
        <w:t xml:space="preserve">. </w:t>
      </w:r>
      <w:r>
        <w:rPr>
          <w:bCs/>
        </w:rPr>
        <w:t>Den personuppgifts</w:t>
      </w:r>
      <w:r>
        <w:rPr>
          <w:bCs/>
        </w:rPr>
        <w:softHyphen/>
        <w:t>behandling som förslaget ger upphov till är därmed förenlig med EU:s dataskyddsförordning.</w:t>
      </w:r>
      <w:r w:rsidRPr="00B20814">
        <w:t xml:space="preserve"> </w:t>
      </w:r>
    </w:p>
    <w:p w14:paraId="0158E4DD" w14:textId="77777777" w:rsidR="00571C71" w:rsidRPr="004D0245" w:rsidRDefault="00571C71" w:rsidP="00C63BE8">
      <w:pPr>
        <w:pStyle w:val="Brdtextmedindrag"/>
      </w:pPr>
      <w:r>
        <w:t xml:space="preserve">Regeringen anser i likhet med </w:t>
      </w:r>
      <w:r w:rsidRPr="005A3C40">
        <w:rPr>
          <w:i/>
          <w:iCs/>
        </w:rPr>
        <w:t>Svenskt Näringsliv</w:t>
      </w:r>
      <w:r>
        <w:t xml:space="preserve"> och </w:t>
      </w:r>
      <w:r w:rsidRPr="005A3C40">
        <w:rPr>
          <w:i/>
          <w:iCs/>
        </w:rPr>
        <w:t>Sveriges Åkeriföretag</w:t>
      </w:r>
      <w:r>
        <w:rPr>
          <w:i/>
          <w:iCs/>
        </w:rPr>
        <w:t xml:space="preserve"> </w:t>
      </w:r>
      <w:r>
        <w:t xml:space="preserve">att det är viktigt att personuppgifter behandlas i enlighet med </w:t>
      </w:r>
      <w:r>
        <w:lastRenderedPageBreak/>
        <w:t xml:space="preserve">EU:s dataskyddsförordning. Mot den ovanstående bakgrunden bedömer regeringen vidare att </w:t>
      </w:r>
      <w:r>
        <w:rPr>
          <w:bCs/>
        </w:rPr>
        <w:t>d</w:t>
      </w:r>
      <w:r w:rsidRPr="00B20814">
        <w:rPr>
          <w:bCs/>
        </w:rPr>
        <w:t>en befintliga reglering som finns på personuppgifts</w:t>
      </w:r>
      <w:r>
        <w:rPr>
          <w:bCs/>
        </w:rPr>
        <w:softHyphen/>
      </w:r>
      <w:r w:rsidRPr="00B20814">
        <w:rPr>
          <w:bCs/>
        </w:rPr>
        <w:t xml:space="preserve">området </w:t>
      </w:r>
      <w:r>
        <w:rPr>
          <w:bCs/>
        </w:rPr>
        <w:t xml:space="preserve">är </w:t>
      </w:r>
      <w:r w:rsidRPr="00B20814">
        <w:rPr>
          <w:bCs/>
        </w:rPr>
        <w:t>tillräcklig för den personuppgiftsbehandling som kan komma att ske</w:t>
      </w:r>
      <w:r>
        <w:rPr>
          <w:bCs/>
        </w:rPr>
        <w:t xml:space="preserve"> i domstol och hos Skatteverket. N</w:t>
      </w:r>
      <w:r w:rsidRPr="00B20814">
        <w:rPr>
          <w:bCs/>
        </w:rPr>
        <w:t>ågon ytterligare reglering</w:t>
      </w:r>
      <w:r>
        <w:rPr>
          <w:bCs/>
        </w:rPr>
        <w:t xml:space="preserve"> </w:t>
      </w:r>
      <w:r w:rsidRPr="00B20814">
        <w:rPr>
          <w:bCs/>
        </w:rPr>
        <w:t>om denna behandling</w:t>
      </w:r>
      <w:r>
        <w:rPr>
          <w:bCs/>
        </w:rPr>
        <w:t xml:space="preserve"> behöver alltså inte införas</w:t>
      </w:r>
      <w:r w:rsidRPr="00B20814">
        <w:rPr>
          <w:bCs/>
        </w:rPr>
        <w:t>.</w:t>
      </w:r>
      <w:bookmarkStart w:id="25" w:name="_Ref194484977"/>
    </w:p>
    <w:p w14:paraId="4A509427" w14:textId="77777777" w:rsidR="00571C71" w:rsidRDefault="00571C71" w:rsidP="00817315">
      <w:pPr>
        <w:pStyle w:val="Rubrik1"/>
      </w:pPr>
      <w:bookmarkStart w:id="26" w:name="_Ref200438856"/>
      <w:bookmarkStart w:id="27" w:name="_Toc216778920"/>
      <w:bookmarkStart w:id="28" w:name="_Toc222322092"/>
      <w:r>
        <w:t>Ikraftträdande- och övergångsbestämmelser</w:t>
      </w:r>
      <w:bookmarkEnd w:id="25"/>
      <w:bookmarkEnd w:id="26"/>
      <w:bookmarkEnd w:id="27"/>
      <w:bookmarkEnd w:id="28"/>
    </w:p>
    <w:p w14:paraId="105079E8" w14:textId="77777777" w:rsidR="00571C71" w:rsidRDefault="00571C71" w:rsidP="00817315">
      <w:pPr>
        <w:pStyle w:val="Rubrik4ram"/>
        <w:outlineLvl w:val="1"/>
      </w:pPr>
      <w:r>
        <w:t>Regeringens förslag</w:t>
      </w:r>
    </w:p>
    <w:p w14:paraId="7A618122" w14:textId="77777777" w:rsidR="00571C71" w:rsidRPr="009F5D2E" w:rsidRDefault="00571C71" w:rsidP="00C63BE8">
      <w:pPr>
        <w:pStyle w:val="Brdtextram"/>
      </w:pPr>
      <w:r w:rsidRPr="00BB052A">
        <w:t>Lagändringarna ska träda i kraft den 2 augusti 2026.</w:t>
      </w:r>
    </w:p>
    <w:p w14:paraId="09A3FCFA" w14:textId="77777777" w:rsidR="00571C71" w:rsidRPr="009F5D2E" w:rsidRDefault="00571C71" w:rsidP="00C63BE8">
      <w:pPr>
        <w:pStyle w:val="Brdtextmedindragram"/>
      </w:pPr>
      <w:r w:rsidRPr="009F5D2E">
        <w:t xml:space="preserve">Äldre bestämmelser i lagen om vägavgift för vissa tunga fordon ska gälla för </w:t>
      </w:r>
      <w:r>
        <w:t xml:space="preserve">ansökningar om återbetalning av vägavgift för utländska fordon som har kommit in </w:t>
      </w:r>
      <w:r w:rsidRPr="009F5D2E">
        <w:t>före ikraftträdandet samt för överklagande av beslut om återbetalning av vägavgift för utländska fordon som har meddelats före ikraftträdandet.</w:t>
      </w:r>
    </w:p>
    <w:p w14:paraId="732CAD9A" w14:textId="77777777" w:rsidR="00571C71" w:rsidRDefault="00571C71" w:rsidP="00817315">
      <w:pPr>
        <w:pStyle w:val="Rubrik4ram"/>
        <w:outlineLvl w:val="1"/>
      </w:pPr>
      <w:r>
        <w:t>Regeringens b</w:t>
      </w:r>
      <w:r w:rsidRPr="009F5D2E">
        <w:t xml:space="preserve">edömning </w:t>
      </w:r>
    </w:p>
    <w:p w14:paraId="140CE249" w14:textId="77777777" w:rsidR="00571C71" w:rsidRPr="00A76360" w:rsidRDefault="00571C71" w:rsidP="00C63BE8">
      <w:pPr>
        <w:pStyle w:val="Brdtextmedindragram"/>
        <w:ind w:firstLine="0"/>
      </w:pPr>
      <w:r w:rsidRPr="009F5D2E">
        <w:t>Det behövs inte några övergångs</w:t>
      </w:r>
      <w:r>
        <w:softHyphen/>
      </w:r>
      <w:r w:rsidRPr="009F5D2E">
        <w:t>bestämmelser för ändringen i offentlighets- och sekretesslagen.</w:t>
      </w:r>
    </w:p>
    <w:p w14:paraId="4D51CF61" w14:textId="77777777" w:rsidR="00571C71" w:rsidRDefault="00571C71" w:rsidP="00817315">
      <w:pPr>
        <w:pStyle w:val="Rubrik4efterram"/>
        <w:outlineLvl w:val="1"/>
      </w:pPr>
      <w:r>
        <w:t>Promemorians förslag och bedömning</w:t>
      </w:r>
    </w:p>
    <w:p w14:paraId="568D934E" w14:textId="77777777" w:rsidR="00571C71" w:rsidRDefault="00571C71" w:rsidP="00C63BE8">
      <w:pPr>
        <w:pStyle w:val="Brdtext"/>
      </w:pPr>
      <w:r>
        <w:t>Förslaget och bedömningen i promemorian överensstämmer delvis med regeringens. I promemorian föreslås att ändringarna träder i kraft den 1 april 2026.</w:t>
      </w:r>
    </w:p>
    <w:p w14:paraId="1058F3BA" w14:textId="77777777" w:rsidR="00571C71" w:rsidRDefault="00571C71" w:rsidP="00817315">
      <w:pPr>
        <w:pStyle w:val="Rubrik4efterram"/>
        <w:outlineLvl w:val="1"/>
      </w:pPr>
      <w:r w:rsidRPr="001107CF">
        <w:t>Remissinstanser</w:t>
      </w:r>
      <w:r>
        <w:t xml:space="preserve">na </w:t>
      </w:r>
    </w:p>
    <w:p w14:paraId="3F8AD89F" w14:textId="77777777" w:rsidR="00571C71" w:rsidRDefault="00571C71" w:rsidP="00C63BE8">
      <w:pPr>
        <w:pStyle w:val="Brdtextmedindrag"/>
        <w:ind w:firstLine="0"/>
      </w:pPr>
      <w:r>
        <w:t xml:space="preserve">Remissinstanserna har inga synpunkter på förslaget. </w:t>
      </w:r>
    </w:p>
    <w:p w14:paraId="4CA5327D" w14:textId="77777777" w:rsidR="00571C71" w:rsidRDefault="00571C71" w:rsidP="00817315">
      <w:pPr>
        <w:pStyle w:val="Rubrik4efterram"/>
        <w:outlineLvl w:val="1"/>
      </w:pPr>
      <w:r w:rsidRPr="00F171B5">
        <w:t xml:space="preserve">Skälen för </w:t>
      </w:r>
      <w:r>
        <w:t xml:space="preserve">regeringens </w:t>
      </w:r>
      <w:r w:rsidRPr="00F171B5">
        <w:t>förslag</w:t>
      </w:r>
      <w:r w:rsidRPr="009F5D2E">
        <w:t xml:space="preserve"> och bedömning </w:t>
      </w:r>
    </w:p>
    <w:p w14:paraId="788EC05F" w14:textId="77777777" w:rsidR="00571C71" w:rsidRPr="001D6942" w:rsidRDefault="00571C71" w:rsidP="00C63BE8">
      <w:pPr>
        <w:pStyle w:val="Brdtextmedindrag"/>
        <w:ind w:firstLine="0"/>
      </w:pPr>
      <w:r>
        <w:t>Regeringen anser att d</w:t>
      </w:r>
      <w:r w:rsidRPr="009F5D2E">
        <w:t>et</w:t>
      </w:r>
      <w:r>
        <w:t xml:space="preserve">, mot bakgrund av att Skatteverket tar över </w:t>
      </w:r>
      <w:r w:rsidRPr="007C246F">
        <w:t>uppgifter</w:t>
      </w:r>
      <w:r>
        <w:t>na</w:t>
      </w:r>
      <w:bookmarkStart w:id="29" w:name="_Hlk217016048"/>
      <w:r w:rsidRPr="007C246F">
        <w:t xml:space="preserve"> enligt uppbördsavtalet</w:t>
      </w:r>
      <w:bookmarkEnd w:id="29"/>
      <w:r w:rsidRPr="007C246F">
        <w:t xml:space="preserve"> </w:t>
      </w:r>
      <w:r>
        <w:t>den 1 januari 2026,</w:t>
      </w:r>
      <w:r w:rsidRPr="009F5D2E">
        <w:t xml:space="preserve"> är angeläget att </w:t>
      </w:r>
      <w:r>
        <w:t xml:space="preserve">de föreslagna </w:t>
      </w:r>
      <w:r w:rsidRPr="009F5D2E">
        <w:t xml:space="preserve">ändringarna kan träda i kraft </w:t>
      </w:r>
      <w:r w:rsidRPr="001D6942">
        <w:t>så tidigt som möjligt</w:t>
      </w:r>
      <w:r w:rsidRPr="009F5D2E">
        <w:t xml:space="preserve">. </w:t>
      </w:r>
      <w:r>
        <w:t xml:space="preserve">Tidigast möjliga ikraftträdandedatum bedöms vara </w:t>
      </w:r>
      <w:r w:rsidRPr="001D6942">
        <w:t xml:space="preserve">den </w:t>
      </w:r>
      <w:r w:rsidRPr="00BB052A">
        <w:t xml:space="preserve">2 augusti 2026. </w:t>
      </w:r>
    </w:p>
    <w:p w14:paraId="1776E9FC" w14:textId="77777777" w:rsidR="00571C71" w:rsidRDefault="00571C71" w:rsidP="00C63BE8">
      <w:pPr>
        <w:pStyle w:val="Brdtextmedindrag"/>
      </w:pPr>
      <w:r w:rsidRPr="001D6942">
        <w:rPr>
          <w:bCs/>
        </w:rPr>
        <w:t>Vid återbetalning av vägavgift för utländska fordon enligt 22 § LVA bör ä</w:t>
      </w:r>
      <w:r w:rsidRPr="009F5D2E">
        <w:rPr>
          <w:bCs/>
        </w:rPr>
        <w:t>ldre bestämmelser</w:t>
      </w:r>
      <w:r w:rsidRPr="009F5D2E">
        <w:t xml:space="preserve"> </w:t>
      </w:r>
      <w:r w:rsidRPr="009F5D2E">
        <w:rPr>
          <w:bCs/>
        </w:rPr>
        <w:t xml:space="preserve">fortfarande </w:t>
      </w:r>
      <w:r w:rsidRPr="009F5D2E">
        <w:t xml:space="preserve">gälla för </w:t>
      </w:r>
      <w:r w:rsidRPr="001D6942">
        <w:t xml:space="preserve">ansökningar som kommit in </w:t>
      </w:r>
      <w:r w:rsidRPr="009F5D2E">
        <w:t>före ikraftträdandet. När det gäller det avskaffade överklagandeförbudet i 35 § LVA bör äldre bestämmelser</w:t>
      </w:r>
      <w:r>
        <w:t xml:space="preserve"> tillämpas i fråga om överklagande av beslut som meddelats före ikraftträdandet.</w:t>
      </w:r>
    </w:p>
    <w:p w14:paraId="47FB2A8F" w14:textId="77777777" w:rsidR="00571C71" w:rsidRPr="00A11363" w:rsidRDefault="00571C71" w:rsidP="00C63BE8">
      <w:pPr>
        <w:pStyle w:val="Brdtextmedindrag"/>
      </w:pPr>
      <w:r>
        <w:t>Det bedöms inte finnas behov av övergångsbestämmelser för ändringen i OSL.</w:t>
      </w:r>
    </w:p>
    <w:p w14:paraId="099C8AC4" w14:textId="77777777" w:rsidR="00571C71" w:rsidRPr="00CC4CB1" w:rsidRDefault="00571C71" w:rsidP="00817315">
      <w:pPr>
        <w:pStyle w:val="Rubrik1"/>
      </w:pPr>
      <w:bookmarkStart w:id="30" w:name="_Toc216778921"/>
      <w:bookmarkStart w:id="31" w:name="_Toc222322093"/>
      <w:r w:rsidRPr="00CC4CB1">
        <w:lastRenderedPageBreak/>
        <w:t>Konsekvensanalys</w:t>
      </w:r>
      <w:bookmarkEnd w:id="30"/>
      <w:bookmarkEnd w:id="31"/>
      <w:r w:rsidRPr="00CC4CB1">
        <w:t xml:space="preserve"> </w:t>
      </w:r>
    </w:p>
    <w:p w14:paraId="55843A5F" w14:textId="77777777" w:rsidR="00571C71" w:rsidRDefault="00571C71" w:rsidP="00C63BE8">
      <w:pPr>
        <w:pStyle w:val="Brdtextmedindrag"/>
        <w:ind w:firstLine="0"/>
      </w:pPr>
      <w:r>
        <w:t>I detta avsnitt redogörs för förslagets effekter i den omfattning som bedöms lämpligt i det aktuella lagstiftningsärendet och med utgångspunkt i relevanta delar av 7 § förordningen (2024:183) om konsekvens</w:t>
      </w:r>
      <w:r>
        <w:softHyphen/>
        <w:t>utredningar.</w:t>
      </w:r>
    </w:p>
    <w:p w14:paraId="4CC03F0E" w14:textId="77777777" w:rsidR="00571C71" w:rsidRDefault="00571C71" w:rsidP="00C63BE8">
      <w:pPr>
        <w:pStyle w:val="Brdtextmedindrag"/>
      </w:pPr>
      <w:r w:rsidRPr="0058257D">
        <w:t>Förslagets konsekvenser bedöms inte vara av sådan omfattning att en utvärdering är motiverad.</w:t>
      </w:r>
    </w:p>
    <w:p w14:paraId="063FCF2F" w14:textId="77777777" w:rsidR="00571C71" w:rsidRPr="00454281" w:rsidRDefault="00571C71" w:rsidP="00817315">
      <w:pPr>
        <w:pStyle w:val="Rubrik2"/>
      </w:pPr>
      <w:bookmarkStart w:id="32" w:name="_Toc216778922"/>
      <w:bookmarkStart w:id="33" w:name="_Toc222322094"/>
      <w:r w:rsidRPr="004368E3">
        <w:rPr>
          <w:rStyle w:val="Rubrik4utannumreringChar"/>
          <w:b w:val="0"/>
          <w:sz w:val="26"/>
        </w:rPr>
        <w:t>Offentligfinansiella effekter</w:t>
      </w:r>
      <w:bookmarkEnd w:id="32"/>
      <w:bookmarkEnd w:id="33"/>
      <w:r w:rsidRPr="00454281">
        <w:t xml:space="preserve"> </w:t>
      </w:r>
    </w:p>
    <w:p w14:paraId="58FC0268" w14:textId="77777777" w:rsidR="00571C71" w:rsidRPr="003706A3" w:rsidRDefault="00571C71" w:rsidP="00C63BE8">
      <w:pPr>
        <w:pStyle w:val="Brdtext"/>
      </w:pPr>
      <w:r>
        <w:t>Ändringarna i beräkningsreglerna för återbetalning av vägavgift bedöms inte påverka de offentliga finanserna.</w:t>
      </w:r>
    </w:p>
    <w:p w14:paraId="56F542CC" w14:textId="77777777" w:rsidR="00571C71" w:rsidRPr="004368E3" w:rsidRDefault="00571C71" w:rsidP="00817315">
      <w:pPr>
        <w:pStyle w:val="Rubrik2"/>
        <w:rPr>
          <w:rStyle w:val="Rubrik4utannumreringChar"/>
          <w:b w:val="0"/>
          <w:sz w:val="26"/>
        </w:rPr>
      </w:pPr>
      <w:bookmarkStart w:id="34" w:name="_Toc216778923"/>
      <w:bookmarkStart w:id="35" w:name="_Toc222322095"/>
      <w:r w:rsidRPr="004368E3">
        <w:rPr>
          <w:rStyle w:val="Rubrik4utannumreringChar"/>
          <w:b w:val="0"/>
          <w:sz w:val="26"/>
        </w:rPr>
        <w:t>Effekter för statliga myndigheter och de allmänna förvaltningsdomstolarna</w:t>
      </w:r>
      <w:bookmarkEnd w:id="34"/>
      <w:bookmarkEnd w:id="35"/>
    </w:p>
    <w:p w14:paraId="1A105EFC" w14:textId="77777777" w:rsidR="00571C71" w:rsidRPr="003706A3" w:rsidRDefault="00571C71" w:rsidP="00C63BE8">
      <w:pPr>
        <w:pStyle w:val="Brdtext"/>
      </w:pPr>
      <w:r w:rsidRPr="003571EE">
        <w:rPr>
          <w:i/>
          <w:iCs/>
        </w:rPr>
        <w:t>Skatteverket</w:t>
      </w:r>
      <w:r>
        <w:t xml:space="preserve"> uppskattar myndighetens kostnader för övertagandet av hanteringen av uppbördsavtalet till 8 miljoner kronor i engångsbelopp och därefter 6 miljoner kronor per år. Det regeringen nu har att ta ställning till är effekten av de nu föreslagna lagändringarna. Regeringen bedömer att ändringarna, utöver att Skatteverket behöver uppdatera informationsmaterial, </w:t>
      </w:r>
      <w:r w:rsidRPr="003706A3">
        <w:t>inte</w:t>
      </w:r>
      <w:r>
        <w:t xml:space="preserve"> </w:t>
      </w:r>
      <w:r w:rsidRPr="003706A3">
        <w:t>innebär några större konsekvenser</w:t>
      </w:r>
      <w:r>
        <w:t xml:space="preserve"> i detta avseende</w:t>
      </w:r>
      <w:r w:rsidRPr="003706A3">
        <w:t xml:space="preserve">. </w:t>
      </w:r>
      <w:r>
        <w:t>T</w:t>
      </w:r>
      <w:r w:rsidRPr="003706A3">
        <w:t xml:space="preserve">illkommande kostnader </w:t>
      </w:r>
      <w:r>
        <w:t>ska</w:t>
      </w:r>
      <w:r w:rsidRPr="003706A3">
        <w:t xml:space="preserve"> hanteras inom befintliga ekonomiska ramar.</w:t>
      </w:r>
    </w:p>
    <w:p w14:paraId="011898FB" w14:textId="77777777" w:rsidR="00571C71" w:rsidRPr="003706A3" w:rsidRDefault="00571C71" w:rsidP="00C63BE8">
      <w:pPr>
        <w:pStyle w:val="Brdtextmedindrag"/>
      </w:pPr>
      <w:r>
        <w:t xml:space="preserve">Enligt uppgift från skattemyndigheten i Nederländerna är det sällsynt att myndighetens beslut om återbetalning av vägavgift överklagas. </w:t>
      </w:r>
      <w:r w:rsidRPr="003706A3">
        <w:t xml:space="preserve">Förslaget bedöms </w:t>
      </w:r>
      <w:r>
        <w:t xml:space="preserve">mot den bakgrunden inte </w:t>
      </w:r>
      <w:r w:rsidRPr="003706A3">
        <w:t xml:space="preserve">påverka antalet mål eller </w:t>
      </w:r>
      <w:r>
        <w:t xml:space="preserve">den övriga </w:t>
      </w:r>
      <w:r w:rsidRPr="003706A3">
        <w:t>arbetsbelastningen i de allmänna förvaltningsdomstolarna</w:t>
      </w:r>
      <w:r w:rsidRPr="00545121">
        <w:t xml:space="preserve"> </w:t>
      </w:r>
      <w:r>
        <w:t>i någon större utsträckning</w:t>
      </w:r>
      <w:r w:rsidRPr="003706A3">
        <w:t>. Vidare bedöms förslaget inte heller medföra ökade kostnader för andra myndigheter.</w:t>
      </w:r>
      <w:r w:rsidRPr="00545121">
        <w:t xml:space="preserve"> </w:t>
      </w:r>
      <w:r>
        <w:t>T</w:t>
      </w:r>
      <w:r w:rsidRPr="003706A3">
        <w:t>illkommande kostnader kan hanteras inom befintliga ekonomiska ramar.</w:t>
      </w:r>
    </w:p>
    <w:p w14:paraId="27B187D6" w14:textId="77777777" w:rsidR="00571C71" w:rsidRPr="00510822" w:rsidRDefault="00571C71" w:rsidP="00817315">
      <w:pPr>
        <w:pStyle w:val="Rubrik2"/>
        <w:rPr>
          <w:rStyle w:val="Rubrik4utannumreringChar"/>
          <w:b w:val="0"/>
          <w:sz w:val="26"/>
        </w:rPr>
      </w:pPr>
      <w:bookmarkStart w:id="36" w:name="_Toc216778924"/>
      <w:bookmarkStart w:id="37" w:name="_Toc222322096"/>
      <w:r>
        <w:rPr>
          <w:rStyle w:val="Rubrik4utannumreringChar"/>
          <w:b w:val="0"/>
          <w:sz w:val="26"/>
        </w:rPr>
        <w:t>Övriga effekter</w:t>
      </w:r>
      <w:bookmarkEnd w:id="36"/>
      <w:bookmarkEnd w:id="37"/>
    </w:p>
    <w:p w14:paraId="60B4EE7D" w14:textId="77777777" w:rsidR="00571C71" w:rsidRDefault="00571C71" w:rsidP="00C63BE8">
      <w:pPr>
        <w:pStyle w:val="Brdtext"/>
        <w:rPr>
          <w:rStyle w:val="Rubrik4utannumreringChar"/>
          <w:b w:val="0"/>
        </w:rPr>
      </w:pPr>
      <w:r w:rsidRPr="00CB0779">
        <w:rPr>
          <w:rStyle w:val="Rubrik4utannumreringChar"/>
          <w:b w:val="0"/>
        </w:rPr>
        <w:t xml:space="preserve">Förslaget bedöms inte medföra några konsekvenser för kommuner och regioner. Förslaget bedöms inte nämnvärt påverka </w:t>
      </w:r>
      <w:r>
        <w:rPr>
          <w:rStyle w:val="Rubrik4utannumreringChar"/>
          <w:b w:val="0"/>
        </w:rPr>
        <w:t xml:space="preserve">företag och privatpersoner, miljön, </w:t>
      </w:r>
      <w:r w:rsidRPr="00CB0779">
        <w:rPr>
          <w:rStyle w:val="Rubrik4utannumreringChar"/>
          <w:b w:val="0"/>
        </w:rPr>
        <w:t>inflationen</w:t>
      </w:r>
      <w:r>
        <w:rPr>
          <w:rStyle w:val="Rubrik4utannumreringChar"/>
          <w:b w:val="0"/>
        </w:rPr>
        <w:t xml:space="preserve">, den ekonomiska jämställdheten eller sysselsättningen. </w:t>
      </w:r>
    </w:p>
    <w:p w14:paraId="182E1D46" w14:textId="77777777" w:rsidR="00571C71" w:rsidRDefault="00571C71" w:rsidP="00817315">
      <w:pPr>
        <w:pStyle w:val="Rubrik1"/>
      </w:pPr>
      <w:bookmarkStart w:id="38" w:name="_Toc216778925"/>
      <w:bookmarkStart w:id="39" w:name="_Toc222322097"/>
      <w:r>
        <w:lastRenderedPageBreak/>
        <w:t>Författningskommentar</w:t>
      </w:r>
      <w:bookmarkEnd w:id="38"/>
      <w:bookmarkEnd w:id="39"/>
    </w:p>
    <w:p w14:paraId="3C25B8C8" w14:textId="77777777" w:rsidR="00571C71" w:rsidRDefault="00571C71" w:rsidP="00817315">
      <w:pPr>
        <w:pStyle w:val="Rubrik2"/>
        <w:spacing w:before="0"/>
      </w:pPr>
      <w:bookmarkStart w:id="40" w:name="_Toc216778926"/>
      <w:bookmarkStart w:id="41" w:name="_Toc222322098"/>
      <w:r w:rsidRPr="00861099">
        <w:t>Förslag</w:t>
      </w:r>
      <w:r>
        <w:t>et</w:t>
      </w:r>
      <w:r w:rsidRPr="00861099">
        <w:t xml:space="preserve"> till lag om ändring i lagen (1997:1137) om vägavgift för vissa tunga fordon</w:t>
      </w:r>
      <w:bookmarkEnd w:id="40"/>
      <w:bookmarkEnd w:id="41"/>
    </w:p>
    <w:p w14:paraId="0E2EACE5" w14:textId="77777777" w:rsidR="00571C71" w:rsidRPr="00CC7212" w:rsidRDefault="00571C71" w:rsidP="00C63BE8">
      <w:pPr>
        <w:pStyle w:val="Brdtext"/>
        <w:rPr>
          <w:sz w:val="18"/>
          <w:szCs w:val="18"/>
        </w:rPr>
      </w:pPr>
      <w:r w:rsidRPr="00C63ECB">
        <w:rPr>
          <w:b/>
          <w:sz w:val="18"/>
          <w:szCs w:val="18"/>
        </w:rPr>
        <w:t>22 §</w:t>
      </w:r>
      <w:r w:rsidRPr="00C63ECB">
        <w:rPr>
          <w:sz w:val="18"/>
          <w:szCs w:val="18"/>
        </w:rPr>
        <w:t>    </w:t>
      </w:r>
      <w:r w:rsidRPr="00CC7212">
        <w:rPr>
          <w:sz w:val="18"/>
          <w:szCs w:val="18"/>
        </w:rPr>
        <w:t xml:space="preserve">Beskattningsmyndigheten ska efter ansökan besluta om återbetalning av vägavgift som betalats i Sverige. Vägavgiften betalas tillbaka med ett belopp som motsvarar avgiften för antalet återstående dagar för vilka avgift har betalats, räknat från och med </w:t>
      </w:r>
      <w:r w:rsidRPr="00CC7212">
        <w:rPr>
          <w:i/>
          <w:iCs/>
          <w:sz w:val="18"/>
          <w:szCs w:val="18"/>
        </w:rPr>
        <w:t xml:space="preserve">dagen efter </w:t>
      </w:r>
      <w:r w:rsidRPr="00CC7212">
        <w:rPr>
          <w:sz w:val="18"/>
          <w:szCs w:val="18"/>
        </w:rPr>
        <w:t>den dag ansökan kom in.</w:t>
      </w:r>
    </w:p>
    <w:p w14:paraId="2FAB97AC" w14:textId="77777777" w:rsidR="00571C71" w:rsidRPr="00CC7212" w:rsidRDefault="00571C71" w:rsidP="00C63BE8">
      <w:pPr>
        <w:pStyle w:val="Brdtextmedindrag"/>
        <w:rPr>
          <w:sz w:val="18"/>
          <w:szCs w:val="18"/>
        </w:rPr>
      </w:pPr>
      <w:r w:rsidRPr="00CC7212">
        <w:rPr>
          <w:sz w:val="18"/>
          <w:szCs w:val="18"/>
        </w:rPr>
        <w:t>Från det belopp som ska återbetalas dras en avgift på 25 euro.</w:t>
      </w:r>
    </w:p>
    <w:p w14:paraId="64E66A17" w14:textId="77777777" w:rsidR="00571C71" w:rsidRDefault="00571C71" w:rsidP="00C63BE8">
      <w:pPr>
        <w:pStyle w:val="Brdtextmedindrag"/>
      </w:pPr>
    </w:p>
    <w:p w14:paraId="7680CE91" w14:textId="77777777" w:rsidR="00571C71" w:rsidRPr="004B39B7" w:rsidRDefault="00571C71" w:rsidP="00BB5B67">
      <w:pPr>
        <w:pStyle w:val="Brdtextmedindrag"/>
        <w:ind w:firstLine="0"/>
      </w:pPr>
      <w:r w:rsidRPr="004B39B7">
        <w:t>Paragrafen reglerar återbetalning av vägavgift som betalats i Sverige för ett utländskt fordon.</w:t>
      </w:r>
    </w:p>
    <w:p w14:paraId="46818530" w14:textId="77777777" w:rsidR="00571C71" w:rsidRDefault="00571C71" w:rsidP="00C63BE8">
      <w:pPr>
        <w:pStyle w:val="Brdtextmedindrag"/>
      </w:pPr>
      <w:r>
        <w:t xml:space="preserve">Ändringen i </w:t>
      </w:r>
      <w:r w:rsidRPr="00F51DFB">
        <w:rPr>
          <w:i/>
          <w:iCs/>
        </w:rPr>
        <w:t>första stycket</w:t>
      </w:r>
      <w:r>
        <w:t xml:space="preserve"> innebär att det antal dagar för vilka avgift har betalats, i stället för att beräknas från och med den dag då ansökan kom in, ska beräknas från dagen efter den dag då ansökan kom in. </w:t>
      </w:r>
    </w:p>
    <w:p w14:paraId="71DF6DA8" w14:textId="77777777" w:rsidR="00571C71" w:rsidRDefault="00571C71" w:rsidP="00C63BE8">
      <w:pPr>
        <w:pStyle w:val="Brdtextmedindrag"/>
      </w:pPr>
      <w:r>
        <w:t xml:space="preserve">Vidare tas det nuvarande </w:t>
      </w:r>
      <w:r>
        <w:rPr>
          <w:i/>
          <w:iCs/>
        </w:rPr>
        <w:t>andra</w:t>
      </w:r>
      <w:r w:rsidRPr="000E693A">
        <w:rPr>
          <w:i/>
          <w:iCs/>
        </w:rPr>
        <w:t xml:space="preserve"> stycket</w:t>
      </w:r>
      <w:r>
        <w:t xml:space="preserve"> bort. Det innebär att beräkningen av det belopp som ska återbetalas görs i förhållande till avgiften för den period som avgift har betalats för, och där varje återstående dag som återbetalning ska ske för utgör en andel av den avgift som återbetalning begärs för enligt följande:</w:t>
      </w:r>
    </w:p>
    <w:p w14:paraId="237EC377" w14:textId="77777777" w:rsidR="00571C71" w:rsidRPr="00BB052A" w:rsidRDefault="00571C71" w:rsidP="00C63BE8">
      <w:pPr>
        <w:pStyle w:val="Brdtextmedindrag"/>
      </w:pPr>
      <w:r w:rsidRPr="00BB052A">
        <w:t>Årsavgifter: 1/365 eller 1/366 beroende på om avgiftsperioden sträcker sig över en skottdag</w:t>
      </w:r>
      <w:r w:rsidRPr="00BB052A" w:rsidDel="007E1B22">
        <w:t xml:space="preserve"> </w:t>
      </w:r>
      <w:r w:rsidRPr="00BB052A">
        <w:t>eller inte.</w:t>
      </w:r>
    </w:p>
    <w:p w14:paraId="511D6267" w14:textId="77777777" w:rsidR="00571C71" w:rsidRPr="00BB052A" w:rsidRDefault="00571C71" w:rsidP="00C63BE8">
      <w:pPr>
        <w:pStyle w:val="Brdtextmedindrag"/>
      </w:pPr>
      <w:r w:rsidRPr="00BB052A">
        <w:t>Månadsavgifter: 1/28, 1/29, 1/30 eller 1/31 beroende på antalet dagar i den månad som avgiftsperioden inleds i.</w:t>
      </w:r>
    </w:p>
    <w:p w14:paraId="6F54EFC4" w14:textId="77777777" w:rsidR="00571C71" w:rsidRPr="00BB052A" w:rsidRDefault="00571C71" w:rsidP="00C63BE8">
      <w:pPr>
        <w:pStyle w:val="Brdtextmedindrag"/>
      </w:pPr>
      <w:r w:rsidRPr="00BB052A">
        <w:t>Veckoavgifter: 1/7.</w:t>
      </w:r>
    </w:p>
    <w:p w14:paraId="287F370E" w14:textId="77777777" w:rsidR="00571C71" w:rsidRPr="00BB052A" w:rsidRDefault="00571C71" w:rsidP="00C63BE8">
      <w:pPr>
        <w:pStyle w:val="Brdtextmedindrag"/>
      </w:pPr>
      <w:r w:rsidRPr="00BB052A">
        <w:t>Dagsavgifter: 1/1.</w:t>
      </w:r>
    </w:p>
    <w:p w14:paraId="336FC983" w14:textId="77777777" w:rsidR="00571C71" w:rsidRDefault="00571C71" w:rsidP="00C63BE8">
      <w:pPr>
        <w:pStyle w:val="Brdtextmedindrag"/>
      </w:pPr>
      <w:r>
        <w:t>Övervägandena finns i avsnitt 5.</w:t>
      </w:r>
    </w:p>
    <w:p w14:paraId="62926D9F" w14:textId="77777777" w:rsidR="00571C71" w:rsidRDefault="00571C71" w:rsidP="00C63BE8">
      <w:pPr>
        <w:pStyle w:val="Brdtextmedindrag"/>
      </w:pPr>
    </w:p>
    <w:p w14:paraId="26844E18" w14:textId="77777777" w:rsidR="00571C71" w:rsidRPr="003410EF" w:rsidRDefault="00571C71" w:rsidP="00C63BE8">
      <w:pPr>
        <w:pStyle w:val="Brdtextmedindrag"/>
        <w:ind w:firstLine="0"/>
        <w:jc w:val="left"/>
        <w:rPr>
          <w:i/>
          <w:iCs/>
          <w:sz w:val="18"/>
          <w:szCs w:val="18"/>
        </w:rPr>
      </w:pPr>
      <w:r w:rsidRPr="006D3DC0">
        <w:rPr>
          <w:b/>
          <w:sz w:val="18"/>
          <w:szCs w:val="18"/>
        </w:rPr>
        <w:t>35 §</w:t>
      </w:r>
      <w:r w:rsidRPr="006D3DC0">
        <w:rPr>
          <w:sz w:val="18"/>
          <w:szCs w:val="18"/>
        </w:rPr>
        <w:t>    </w:t>
      </w:r>
      <w:r w:rsidRPr="003410EF">
        <w:rPr>
          <w:i/>
          <w:iCs/>
          <w:sz w:val="18"/>
          <w:szCs w:val="18"/>
        </w:rPr>
        <w:t>Beslut enligt denna lag överklagas till allmän förvaltningsdomstol.</w:t>
      </w:r>
    </w:p>
    <w:p w14:paraId="3CB4C6AF" w14:textId="77777777" w:rsidR="00571C71" w:rsidRPr="003410EF" w:rsidRDefault="00571C71" w:rsidP="00C63BE8">
      <w:pPr>
        <w:pStyle w:val="Brdtextmedindrag"/>
        <w:jc w:val="left"/>
        <w:rPr>
          <w:sz w:val="18"/>
          <w:szCs w:val="18"/>
        </w:rPr>
      </w:pPr>
      <w:r w:rsidRPr="003410EF">
        <w:rPr>
          <w:sz w:val="18"/>
          <w:szCs w:val="18"/>
        </w:rPr>
        <w:t xml:space="preserve">I fråga om vägavgift </w:t>
      </w:r>
      <w:r w:rsidRPr="003410EF">
        <w:rPr>
          <w:i/>
          <w:iCs/>
          <w:sz w:val="18"/>
          <w:szCs w:val="18"/>
        </w:rPr>
        <w:t>för svenskt fordon ska</w:t>
      </w:r>
      <w:r w:rsidRPr="003410EF">
        <w:rPr>
          <w:sz w:val="18"/>
          <w:szCs w:val="18"/>
        </w:rPr>
        <w:t xml:space="preserve"> bestämmelserna om överklagande i 7 kap. och 8 kap. 3 § vägtrafikskattelagen (2006:227) gälla i tillämpliga delar. </w:t>
      </w:r>
      <w:r w:rsidRPr="003410EF">
        <w:rPr>
          <w:i/>
          <w:iCs/>
          <w:sz w:val="18"/>
          <w:szCs w:val="18"/>
        </w:rPr>
        <w:t>I det sammanhanget avses</w:t>
      </w:r>
      <w:r w:rsidRPr="003410EF">
        <w:rPr>
          <w:sz w:val="18"/>
          <w:szCs w:val="18"/>
        </w:rPr>
        <w:t xml:space="preserve"> med </w:t>
      </w:r>
    </w:p>
    <w:p w14:paraId="7E370ADA" w14:textId="77777777" w:rsidR="00571C71" w:rsidRPr="003410EF" w:rsidRDefault="00571C71" w:rsidP="00C63BE8">
      <w:pPr>
        <w:pStyle w:val="Brdtextmedindrag"/>
        <w:ind w:firstLine="0"/>
        <w:rPr>
          <w:sz w:val="18"/>
          <w:szCs w:val="18"/>
        </w:rPr>
      </w:pPr>
      <w:r w:rsidRPr="003410EF">
        <w:rPr>
          <w:i/>
          <w:iCs/>
          <w:sz w:val="18"/>
          <w:szCs w:val="18"/>
          <w:u w:val="single"/>
        </w:rPr>
        <w:t>skatteperiod:</w:t>
      </w:r>
      <w:r w:rsidRPr="003410EF">
        <w:rPr>
          <w:sz w:val="18"/>
          <w:szCs w:val="18"/>
        </w:rPr>
        <w:tab/>
      </w:r>
      <w:r w:rsidRPr="003410EF">
        <w:rPr>
          <w:sz w:val="18"/>
          <w:szCs w:val="18"/>
        </w:rPr>
        <w:tab/>
        <w:t>avgiftsperiod,</w:t>
      </w:r>
    </w:p>
    <w:p w14:paraId="20A840E3" w14:textId="77777777" w:rsidR="00571C71" w:rsidRPr="003410EF" w:rsidRDefault="00571C71" w:rsidP="00C63BE8">
      <w:pPr>
        <w:pStyle w:val="Brdtextmedindrag"/>
        <w:ind w:firstLine="0"/>
        <w:rPr>
          <w:sz w:val="18"/>
          <w:szCs w:val="18"/>
        </w:rPr>
      </w:pPr>
      <w:r w:rsidRPr="003410EF">
        <w:rPr>
          <w:i/>
          <w:iCs/>
          <w:sz w:val="18"/>
          <w:szCs w:val="18"/>
          <w:u w:val="single"/>
        </w:rPr>
        <w:t>efterbeskattning:</w:t>
      </w:r>
      <w:r w:rsidRPr="003410EF">
        <w:rPr>
          <w:sz w:val="18"/>
          <w:szCs w:val="18"/>
        </w:rPr>
        <w:tab/>
      </w:r>
      <w:r w:rsidRPr="003410EF">
        <w:rPr>
          <w:sz w:val="18"/>
          <w:szCs w:val="18"/>
        </w:rPr>
        <w:tab/>
        <w:t>efterprövning,</w:t>
      </w:r>
    </w:p>
    <w:p w14:paraId="71CE0952" w14:textId="77777777" w:rsidR="00571C71" w:rsidRPr="003410EF" w:rsidRDefault="00571C71" w:rsidP="00C63BE8">
      <w:pPr>
        <w:pStyle w:val="Brdtextmedindrag"/>
        <w:ind w:firstLine="0"/>
        <w:rPr>
          <w:sz w:val="18"/>
          <w:szCs w:val="18"/>
        </w:rPr>
      </w:pPr>
      <w:r w:rsidRPr="003410EF">
        <w:rPr>
          <w:i/>
          <w:iCs/>
          <w:sz w:val="18"/>
          <w:szCs w:val="18"/>
          <w:u w:val="single"/>
        </w:rPr>
        <w:t>skattskyldig:</w:t>
      </w:r>
      <w:r w:rsidRPr="003410EF">
        <w:rPr>
          <w:sz w:val="18"/>
          <w:szCs w:val="18"/>
        </w:rPr>
        <w:tab/>
      </w:r>
      <w:r w:rsidRPr="003410EF">
        <w:rPr>
          <w:sz w:val="18"/>
          <w:szCs w:val="18"/>
        </w:rPr>
        <w:tab/>
        <w:t>avgiftsskyldig,</w:t>
      </w:r>
    </w:p>
    <w:p w14:paraId="08488C39" w14:textId="77777777" w:rsidR="00571C71" w:rsidRDefault="00571C71" w:rsidP="00C63BE8">
      <w:pPr>
        <w:pStyle w:val="Brdtext"/>
      </w:pPr>
      <w:r w:rsidRPr="003410EF">
        <w:rPr>
          <w:i/>
          <w:iCs/>
          <w:sz w:val="18"/>
          <w:szCs w:val="18"/>
          <w:u w:val="single"/>
        </w:rPr>
        <w:t>skattebelopp:</w:t>
      </w:r>
      <w:r w:rsidRPr="003410EF">
        <w:rPr>
          <w:sz w:val="18"/>
          <w:szCs w:val="18"/>
        </w:rPr>
        <w:tab/>
      </w:r>
      <w:r w:rsidRPr="003410EF">
        <w:rPr>
          <w:sz w:val="18"/>
          <w:szCs w:val="18"/>
        </w:rPr>
        <w:tab/>
        <w:t>avgiftsbelopp.</w:t>
      </w:r>
    </w:p>
    <w:p w14:paraId="62381CE1" w14:textId="77777777" w:rsidR="00571C71" w:rsidRDefault="00571C71" w:rsidP="00C63BE8">
      <w:pPr>
        <w:pStyle w:val="Brdtext"/>
      </w:pPr>
    </w:p>
    <w:p w14:paraId="1DB8CA18" w14:textId="77777777" w:rsidR="00571C71" w:rsidRDefault="00571C71" w:rsidP="00C63BE8">
      <w:pPr>
        <w:pStyle w:val="Brdtext"/>
      </w:pPr>
      <w:r>
        <w:t>Paragrafen innehåller bestämmelser om överklagande.</w:t>
      </w:r>
    </w:p>
    <w:p w14:paraId="552DB2D7" w14:textId="77777777" w:rsidR="00571C71" w:rsidRDefault="00571C71" w:rsidP="00C63BE8">
      <w:pPr>
        <w:pStyle w:val="Brdtextmedindrag"/>
      </w:pPr>
      <w:r>
        <w:t xml:space="preserve">I paragrafen införs ett nytt </w:t>
      </w:r>
      <w:r w:rsidRPr="003410EF">
        <w:rPr>
          <w:i/>
          <w:iCs/>
        </w:rPr>
        <w:t>första stycke</w:t>
      </w:r>
      <w:r>
        <w:t xml:space="preserve"> som förtydligar att beslut enligt lagen överklagas till allmän förvaltningsdomstol.</w:t>
      </w:r>
    </w:p>
    <w:p w14:paraId="5532BDD1" w14:textId="77777777" w:rsidR="00571C71" w:rsidRDefault="00571C71" w:rsidP="00C63BE8">
      <w:pPr>
        <w:pStyle w:val="Brdtextmedindrag"/>
      </w:pPr>
      <w:r w:rsidRPr="00E907B6">
        <w:t>Vidare</w:t>
      </w:r>
      <w:r>
        <w:t xml:space="preserve"> ersätts det nuvarande </w:t>
      </w:r>
      <w:r w:rsidRPr="00D86C21">
        <w:rPr>
          <w:i/>
          <w:iCs/>
        </w:rPr>
        <w:t>andra stycket</w:t>
      </w:r>
      <w:r>
        <w:t xml:space="preserve"> av det nuvarande första stycket, med vissa språkliga ändringar samt ett tillägg om att stycket gäller för vägavgift för svenskt fordon. Ändringarna innebär att förbudet mot överklagande av beslut om återbetalning av vägavgift för utländska fordon tas bort samt att några specialregler inte ska gälla för förfarandet när ett beslut som avser ett utländskt fordon överklagas med stöd av paragrafen. </w:t>
      </w:r>
    </w:p>
    <w:p w14:paraId="16A8E15B" w14:textId="77777777" w:rsidR="00571C71" w:rsidRDefault="00571C71" w:rsidP="00C63BE8">
      <w:pPr>
        <w:pStyle w:val="Brdtextmedindrag"/>
      </w:pPr>
      <w:r>
        <w:t>Övervägandena finns i avsnitt 5.</w:t>
      </w:r>
    </w:p>
    <w:p w14:paraId="67DA1F25" w14:textId="77777777" w:rsidR="00571C71" w:rsidRDefault="00571C71" w:rsidP="00817315">
      <w:pPr>
        <w:pStyle w:val="Rubrik2"/>
      </w:pPr>
      <w:bookmarkStart w:id="42" w:name="_Toc216778927"/>
      <w:bookmarkStart w:id="43" w:name="_Toc222322099"/>
      <w:r>
        <w:lastRenderedPageBreak/>
        <w:t xml:space="preserve">Förslaget </w:t>
      </w:r>
      <w:r w:rsidRPr="00861099">
        <w:t>till lag om ändring i offentlighets- och sekretesslagen (2009:400)</w:t>
      </w:r>
      <w:bookmarkEnd w:id="42"/>
      <w:bookmarkEnd w:id="43"/>
    </w:p>
    <w:p w14:paraId="35E9CC66" w14:textId="77777777" w:rsidR="00571C71" w:rsidRPr="0064119A" w:rsidRDefault="00571C71" w:rsidP="00C63BE8">
      <w:pPr>
        <w:pStyle w:val="Brdtext"/>
        <w:rPr>
          <w:b/>
          <w:bCs/>
          <w:sz w:val="18"/>
          <w:szCs w:val="18"/>
        </w:rPr>
      </w:pPr>
      <w:r w:rsidRPr="0064119A">
        <w:rPr>
          <w:b/>
          <w:bCs/>
          <w:sz w:val="18"/>
          <w:szCs w:val="18"/>
        </w:rPr>
        <w:t>27 kap.</w:t>
      </w:r>
    </w:p>
    <w:p w14:paraId="6553257E" w14:textId="77777777" w:rsidR="00571C71" w:rsidRPr="00975507" w:rsidRDefault="00571C71" w:rsidP="00C63BE8">
      <w:pPr>
        <w:pStyle w:val="Brdtext"/>
        <w:rPr>
          <w:sz w:val="18"/>
          <w:szCs w:val="18"/>
        </w:rPr>
      </w:pPr>
      <w:r w:rsidRPr="00975507">
        <w:rPr>
          <w:b/>
          <w:sz w:val="18"/>
          <w:szCs w:val="18"/>
        </w:rPr>
        <w:t>1 §</w:t>
      </w:r>
      <w:r w:rsidRPr="00975507">
        <w:rPr>
          <w:sz w:val="18"/>
          <w:szCs w:val="18"/>
        </w:rPr>
        <w:t>    Sekretess gäller i verksamhet som avser bestämmande av skatt eller fastställande av underlag för bestämmande av skatt eller som avser fastighets</w:t>
      </w:r>
      <w:r>
        <w:rPr>
          <w:sz w:val="18"/>
          <w:szCs w:val="18"/>
        </w:rPr>
        <w:softHyphen/>
      </w:r>
      <w:r w:rsidRPr="00975507">
        <w:rPr>
          <w:sz w:val="18"/>
          <w:szCs w:val="18"/>
        </w:rPr>
        <w:t>taxering för uppgift om en enskilds personliga eller ekonomiska förhållanden.</w:t>
      </w:r>
    </w:p>
    <w:p w14:paraId="41D234B4" w14:textId="77777777" w:rsidR="00571C71" w:rsidRPr="00975507" w:rsidRDefault="00571C71" w:rsidP="00C63BE8">
      <w:pPr>
        <w:pStyle w:val="Brdtextmedindrag"/>
        <w:rPr>
          <w:sz w:val="18"/>
          <w:szCs w:val="18"/>
        </w:rPr>
      </w:pPr>
      <w:r w:rsidRPr="00975507">
        <w:rPr>
          <w:sz w:val="18"/>
          <w:szCs w:val="18"/>
        </w:rPr>
        <w:t>Sekretess gäller vidare</w:t>
      </w:r>
    </w:p>
    <w:p w14:paraId="383CC6BE" w14:textId="77777777" w:rsidR="00571C71" w:rsidRPr="00975507" w:rsidRDefault="00571C71" w:rsidP="00C63BE8">
      <w:pPr>
        <w:pStyle w:val="Brdtextmedindrag"/>
        <w:rPr>
          <w:sz w:val="18"/>
          <w:szCs w:val="18"/>
        </w:rPr>
      </w:pPr>
      <w:r w:rsidRPr="00975507">
        <w:rPr>
          <w:sz w:val="18"/>
          <w:szCs w:val="18"/>
        </w:rPr>
        <w:t>1. </w:t>
      </w:r>
      <w:r w:rsidRPr="00096CDB">
        <w:rPr>
          <w:sz w:val="18"/>
          <w:szCs w:val="18"/>
        </w:rPr>
        <w:t>i verksamhet som avser förande av eller uttag ur en automatiserad uppgiftssamling som har upprättats av Skatteverket och används i verksamhet som avses i 2 § beskattningsdatalagen (2026:000) för uppgift om en enskilds personliga eller ekonomiska förhållanden</w:t>
      </w:r>
      <w:r w:rsidRPr="00975507">
        <w:rPr>
          <w:sz w:val="18"/>
          <w:szCs w:val="18"/>
        </w:rPr>
        <w:t>,</w:t>
      </w:r>
    </w:p>
    <w:p w14:paraId="0EA12957" w14:textId="77777777" w:rsidR="00571C71" w:rsidRPr="00975507" w:rsidRDefault="00571C71" w:rsidP="00C63BE8">
      <w:pPr>
        <w:pStyle w:val="Brdtextmedindrag"/>
        <w:rPr>
          <w:sz w:val="18"/>
          <w:szCs w:val="18"/>
        </w:rPr>
      </w:pPr>
      <w:r w:rsidRPr="00975507">
        <w:rPr>
          <w:sz w:val="18"/>
          <w:szCs w:val="18"/>
        </w:rPr>
        <w:t>2. hos kommun eller region för uppgift om en enskilds personliga eller ekonomiska förhållanden som Skatterättsnämnden har lämnat i ett ärende om förhandsbesked i en skatte- eller taxeringsfråga, och</w:t>
      </w:r>
    </w:p>
    <w:p w14:paraId="57BB9890" w14:textId="77777777" w:rsidR="00571C71" w:rsidRPr="00975507" w:rsidRDefault="00571C71" w:rsidP="00C63BE8">
      <w:pPr>
        <w:pStyle w:val="Brdtextmedindrag"/>
        <w:rPr>
          <w:sz w:val="18"/>
          <w:szCs w:val="18"/>
        </w:rPr>
      </w:pPr>
      <w:r w:rsidRPr="00975507">
        <w:rPr>
          <w:sz w:val="18"/>
          <w:szCs w:val="18"/>
        </w:rPr>
        <w:t>3. hos Försäkringskassan för uppgift om en enskilds personliga eller ekonomiska förhållanden som Skatteverket har lämnat i ett ärende om särskild sjukförsäkrings</w:t>
      </w:r>
      <w:r>
        <w:rPr>
          <w:sz w:val="18"/>
          <w:szCs w:val="18"/>
        </w:rPr>
        <w:softHyphen/>
      </w:r>
      <w:r w:rsidRPr="00975507">
        <w:rPr>
          <w:sz w:val="18"/>
          <w:szCs w:val="18"/>
        </w:rPr>
        <w:t>avgift.</w:t>
      </w:r>
    </w:p>
    <w:p w14:paraId="52D8C1B9" w14:textId="77777777" w:rsidR="00571C71" w:rsidRDefault="00571C71" w:rsidP="00C63BE8">
      <w:pPr>
        <w:pStyle w:val="Brdtextmedindrag"/>
        <w:rPr>
          <w:sz w:val="18"/>
          <w:szCs w:val="18"/>
        </w:rPr>
      </w:pPr>
      <w:r w:rsidRPr="00D63175">
        <w:rPr>
          <w:sz w:val="18"/>
          <w:szCs w:val="18"/>
        </w:rPr>
        <w:t>Med skatt avses i detta kapitel skatt på inkomst och annan direkt skatt samt omsättningsskatt, tull och annan indirekt skatt. Med skatt jämställs arbets</w:t>
      </w:r>
      <w:r>
        <w:rPr>
          <w:sz w:val="18"/>
          <w:szCs w:val="18"/>
        </w:rPr>
        <w:softHyphen/>
      </w:r>
      <w:r w:rsidRPr="00D63175">
        <w:rPr>
          <w:sz w:val="18"/>
          <w:szCs w:val="18"/>
        </w:rPr>
        <w:t xml:space="preserve">givaravgift, prisregleringsavgift och liknande avgift, </w:t>
      </w:r>
      <w:r w:rsidRPr="00A90202">
        <w:rPr>
          <w:i/>
          <w:iCs/>
          <w:sz w:val="18"/>
          <w:szCs w:val="18"/>
        </w:rPr>
        <w:t>avgift enligt det avtal som anges i 21 § lagen (1997:1137) om vägavgift för vissa tunga fordon,</w:t>
      </w:r>
      <w:r w:rsidRPr="00D63175">
        <w:rPr>
          <w:sz w:val="18"/>
          <w:szCs w:val="18"/>
        </w:rPr>
        <w:t xml:space="preserve"> avgift enligt lagen (1999:291) om avgift till registrerat trossamfund, skattetillägg, återkallelseavgift, dokumentationsavgift, rapporteringsavgift, plattformsavgift, kryptoavgift</w:t>
      </w:r>
      <w:r>
        <w:rPr>
          <w:sz w:val="18"/>
          <w:szCs w:val="18"/>
        </w:rPr>
        <w:t>, rapportavgift</w:t>
      </w:r>
      <w:r w:rsidRPr="00D63175">
        <w:rPr>
          <w:sz w:val="18"/>
          <w:szCs w:val="18"/>
        </w:rPr>
        <w:t xml:space="preserve"> och förseningsavgift samt</w:t>
      </w:r>
      <w:r w:rsidRPr="00C63196">
        <w:t xml:space="preserve"> </w:t>
      </w:r>
      <w:r w:rsidRPr="00C63196">
        <w:rPr>
          <w:sz w:val="18"/>
          <w:szCs w:val="18"/>
        </w:rPr>
        <w:t>expeditionsavgift och</w:t>
      </w:r>
      <w:r w:rsidRPr="00D63175">
        <w:rPr>
          <w:sz w:val="18"/>
          <w:szCs w:val="18"/>
        </w:rPr>
        <w:t xml:space="preserve"> tilläggsavgift enligt lagen (2004:629) om trängselskatt och tilläggsavgift enligt 8</w:t>
      </w:r>
      <w:r>
        <w:rPr>
          <w:sz w:val="18"/>
          <w:szCs w:val="18"/>
        </w:rPr>
        <w:t> </w:t>
      </w:r>
      <w:r w:rsidRPr="00D63175">
        <w:rPr>
          <w:sz w:val="18"/>
          <w:szCs w:val="18"/>
        </w:rPr>
        <w:t>a</w:t>
      </w:r>
      <w:r>
        <w:rPr>
          <w:sz w:val="18"/>
          <w:szCs w:val="18"/>
        </w:rPr>
        <w:t> </w:t>
      </w:r>
      <w:r w:rsidRPr="00D63175">
        <w:rPr>
          <w:sz w:val="18"/>
          <w:szCs w:val="18"/>
        </w:rPr>
        <w:t>§ lagen (2016:1067) om skatt på kemikalier i viss elektronik. Med verksamhet som avser bestämmande av skatt jämställs verksamhet som avser bestämmande av pensionsgrundande inkomst.</w:t>
      </w:r>
    </w:p>
    <w:p w14:paraId="608CC83F" w14:textId="77777777" w:rsidR="00571C71" w:rsidRPr="00C172FB" w:rsidRDefault="00571C71" w:rsidP="00C63BE8">
      <w:pPr>
        <w:pStyle w:val="Brdtextmedindrag"/>
        <w:rPr>
          <w:sz w:val="18"/>
          <w:szCs w:val="18"/>
        </w:rPr>
      </w:pPr>
      <w:r w:rsidRPr="00C172FB">
        <w:rPr>
          <w:sz w:val="18"/>
          <w:szCs w:val="18"/>
        </w:rPr>
        <w:t>Första och andra styckena gäller inte om annat följer av 3, 4 eller 6</w:t>
      </w:r>
      <w:r>
        <w:rPr>
          <w:sz w:val="18"/>
          <w:szCs w:val="18"/>
        </w:rPr>
        <w:t> </w:t>
      </w:r>
      <w:r w:rsidRPr="00C172FB">
        <w:rPr>
          <w:sz w:val="18"/>
          <w:szCs w:val="18"/>
        </w:rPr>
        <w:t xml:space="preserve">§. </w:t>
      </w:r>
    </w:p>
    <w:p w14:paraId="13EB0443" w14:textId="77777777" w:rsidR="00571C71" w:rsidRPr="00975507" w:rsidRDefault="00571C71" w:rsidP="00C63BE8">
      <w:pPr>
        <w:pStyle w:val="Brdtextmedindrag"/>
        <w:rPr>
          <w:sz w:val="18"/>
          <w:szCs w:val="18"/>
        </w:rPr>
      </w:pPr>
      <w:r w:rsidRPr="00C172FB">
        <w:rPr>
          <w:sz w:val="18"/>
          <w:szCs w:val="18"/>
        </w:rPr>
        <w:t>För uppgift i allmän handling gäller sekretessen i högst tjugo år. För uppgift om avgift enligt lagen om avgift till registrerat trossamfund gäller dock sekretessen i högst sjuttio år.</w:t>
      </w:r>
    </w:p>
    <w:p w14:paraId="3A0F3CFB" w14:textId="77777777" w:rsidR="00571C71" w:rsidRDefault="00571C71" w:rsidP="00C63BE8">
      <w:pPr>
        <w:pStyle w:val="Brdtextmedindrag"/>
      </w:pPr>
    </w:p>
    <w:p w14:paraId="75A33D53" w14:textId="77777777" w:rsidR="00571C71" w:rsidRDefault="00571C71" w:rsidP="00C63BE8">
      <w:pPr>
        <w:pStyle w:val="Brdtext"/>
      </w:pPr>
      <w:r w:rsidRPr="0064119A">
        <w:t>I paragrafen finns bestämmelser om skattesekretess</w:t>
      </w:r>
      <w:r>
        <w:t>.</w:t>
      </w:r>
    </w:p>
    <w:p w14:paraId="127498AF" w14:textId="77777777" w:rsidR="00571C71" w:rsidRDefault="00571C71" w:rsidP="00C63BE8">
      <w:pPr>
        <w:pStyle w:val="Brdtextmedindrag"/>
      </w:pPr>
      <w:r>
        <w:t xml:space="preserve">I </w:t>
      </w:r>
      <w:r w:rsidRPr="0064119A">
        <w:rPr>
          <w:i/>
          <w:iCs/>
        </w:rPr>
        <w:t>tredje stycket</w:t>
      </w:r>
      <w:r>
        <w:t xml:space="preserve"> görs ett tillägg med innebörden att avgift för utländskt fordon jämställs med skatt vid tillämpning av kapitlet, om avgiften tas ut </w:t>
      </w:r>
      <w:r w:rsidRPr="0064119A">
        <w:t xml:space="preserve">enligt </w:t>
      </w:r>
      <w:r>
        <w:t xml:space="preserve">samarbetsavtalet för eurovinjettsamarbetet. Därigenom kommer uppgifter om enskildas </w:t>
      </w:r>
      <w:r w:rsidRPr="00A403B6">
        <w:t>personliga eller ekonomiska förhållanden</w:t>
      </w:r>
      <w:r>
        <w:t xml:space="preserve">, t.ex. betalningsuppgifter, att omfattas av sekretess. </w:t>
      </w:r>
    </w:p>
    <w:p w14:paraId="38ED5FB5" w14:textId="05A81C6A" w:rsidR="00DB62B9" w:rsidRDefault="00571C71" w:rsidP="00C63BE8">
      <w:pPr>
        <w:pStyle w:val="Brdtextmedindrag"/>
        <w:sectPr w:rsidR="00DB62B9" w:rsidSect="00474CC2">
          <w:headerReference w:type="even" r:id="rId31"/>
          <w:headerReference w:type="default" r:id="rId32"/>
          <w:footerReference w:type="even" r:id="rId33"/>
          <w:footerReference w:type="default" r:id="rId34"/>
          <w:footerReference w:type="first" r:id="rId35"/>
          <w:pgSz w:w="9356" w:h="13721" w:code="9"/>
          <w:pgMar w:top="794" w:right="2438" w:bottom="1191" w:left="1021" w:header="0" w:footer="709" w:gutter="0"/>
          <w:cols w:space="708"/>
          <w:docGrid w:linePitch="360"/>
        </w:sectPr>
      </w:pPr>
      <w:r>
        <w:t>Övervägandena finns i avsnitt 6.</w:t>
      </w:r>
    </w:p>
    <w:p w14:paraId="76308F6D" w14:textId="77777777" w:rsidR="00571C71" w:rsidRDefault="00571C71" w:rsidP="00817315">
      <w:pPr>
        <w:pStyle w:val="Bilagarubrik"/>
      </w:pPr>
      <w:bookmarkStart w:id="44" w:name="_Toc222322100"/>
      <w:r>
        <w:lastRenderedPageBreak/>
        <w:t>Sammanfattning av promemorian Författnings-ändringar med anledning av övertagande av uppgift inom eurovinjettsamarbetet</w:t>
      </w:r>
      <w:bookmarkEnd w:id="44"/>
    </w:p>
    <w:p w14:paraId="3FFB3997" w14:textId="77777777" w:rsidR="00571C71" w:rsidRDefault="00571C71" w:rsidP="00AC1D77">
      <w:pPr>
        <w:pStyle w:val="Brdtextmedindrag"/>
        <w:ind w:firstLine="0"/>
      </w:pPr>
      <w:r>
        <w:t xml:space="preserve">Sverige är sedan den 1 januari 1998 anslutet till ett samarbete i form av ett gemensamt uttag av vägavgift för tunga godstransporter vid användandet av vissa vägar. I samarbetet deltar förutom Sverige även Nederländerna och Luxemburg. Tidigare har även Belgien, Danmark och Tyskland varit del av samarbetet. </w:t>
      </w:r>
    </w:p>
    <w:p w14:paraId="23DD2C66" w14:textId="77777777" w:rsidR="00571C71" w:rsidRDefault="00571C71" w:rsidP="00AC1D77">
      <w:pPr>
        <w:pStyle w:val="Brdtextmedindrag"/>
      </w:pPr>
      <w:r>
        <w:t xml:space="preserve">Vägavgift betalas för rätten att under en viss tidsperiod nyttja vägnätet i de länder som deltar i samarbetet. För fordon från länder utanför samarbetet hanteras uppbörden av vägavgiften i ett system som i sin tur hanteras av ett företag som upphandlats av Nederländerna för samarbetets räkning. Skattemyndigheten i Nederländerna ansvarar för den löpande hanteringen av avtalet om vägavgiftsuppbörden. </w:t>
      </w:r>
    </w:p>
    <w:p w14:paraId="76FD1706" w14:textId="77777777" w:rsidR="00571C71" w:rsidRDefault="00571C71" w:rsidP="00AC1D77">
      <w:pPr>
        <w:pStyle w:val="Brdtextmedindrag"/>
      </w:pPr>
      <w:r>
        <w:t xml:space="preserve">Nederländerna har för avsikt att under 2026 sluta ta ut vägavgift samt att lämna samarbetet i närtid. Skattemyndigheten i Nederländerna kommer därmed inte längre att hantera avtalet om uppbörd av vägavgift för fordon från länder utanför samarbetet. Sverige och Luxemburg är överens om att hanteringen av det upphandlade avtalet ska tas över av svensk myndighet. Uppgiften kommer att tas över av Skatteverket. </w:t>
      </w:r>
    </w:p>
    <w:p w14:paraId="6E2620DA" w14:textId="68FBF50B" w:rsidR="00DB62B9" w:rsidRDefault="00571C71" w:rsidP="00AC1D77">
      <w:pPr>
        <w:pStyle w:val="Brdtextmedindrag"/>
        <w:sectPr w:rsidR="00DB62B9" w:rsidSect="00155500">
          <w:headerReference w:type="even" r:id="rId36"/>
          <w:headerReference w:type="default" r:id="rId37"/>
          <w:footerReference w:type="even" r:id="rId38"/>
          <w:footerReference w:type="default" r:id="rId39"/>
          <w:headerReference w:type="first" r:id="rId40"/>
          <w:footerReference w:type="first" r:id="rId41"/>
          <w:pgSz w:w="9356" w:h="13721" w:code="9"/>
          <w:pgMar w:top="794" w:right="2438" w:bottom="1191" w:left="1021" w:header="0" w:footer="709" w:gutter="0"/>
          <w:cols w:space="708"/>
          <w:docGrid w:linePitch="360"/>
        </w:sectPr>
      </w:pPr>
      <w:r>
        <w:t>I promemorian lämnas förslag på lag- och förordningsändringar som bör göras med anledning av övertagandet av uppgiften. Lagändringarna föreslås träda i kraft den 1 april 2026 och förordnings-ändringarna den 1 januari 2026.</w:t>
      </w:r>
    </w:p>
    <w:p w14:paraId="1736B1D5" w14:textId="0C23D727" w:rsidR="00DB62B9" w:rsidRDefault="00571C71" w:rsidP="00817315">
      <w:pPr>
        <w:pStyle w:val="Bilagarubrik"/>
      </w:pPr>
      <w:bookmarkStart w:id="45" w:name="_Toc222322101"/>
      <w:r w:rsidRPr="00C34BDF">
        <w:lastRenderedPageBreak/>
        <w:t>Promemorians lagförslag</w:t>
      </w:r>
      <w:bookmarkEnd w:id="45"/>
    </w:p>
    <w:p w14:paraId="1785CADF" w14:textId="77777777" w:rsidR="00571C71" w:rsidRDefault="00571C71" w:rsidP="00817315">
      <w:pPr>
        <w:pStyle w:val="Rubrik2utannumrering"/>
        <w:spacing w:before="0"/>
      </w:pPr>
      <w:r w:rsidRPr="003D5D54">
        <w:t xml:space="preserve">Förslag till lag om ändring i </w:t>
      </w:r>
      <w:r>
        <w:t>lagen (1997:1137) om vägavgift för vissa tunga fordon</w:t>
      </w:r>
    </w:p>
    <w:p w14:paraId="02C491E0" w14:textId="77777777" w:rsidR="00571C71" w:rsidRDefault="00571C71" w:rsidP="00C34BDF">
      <w:pPr>
        <w:pStyle w:val="Brdtext"/>
      </w:pPr>
      <w:r w:rsidRPr="00BA03B5">
        <w:t xml:space="preserve">Härigenom föreskrivs </w:t>
      </w:r>
      <w:r w:rsidRPr="008C26B5">
        <w:t>att 22 och 35 §§ lagen (1997:1137) om vägavgift för vissa tunga fordon ska</w:t>
      </w:r>
      <w:r>
        <w:t xml:space="preserve"> ha följande lydelse.</w:t>
      </w:r>
    </w:p>
    <w:p w14:paraId="4A1CEF14" w14:textId="77777777" w:rsidR="00571C71" w:rsidRDefault="00571C71" w:rsidP="00C34BDF">
      <w:pPr>
        <w:pStyle w:val="Brdtext"/>
      </w:pPr>
    </w:p>
    <w:p w14:paraId="530CAEA7" w14:textId="77777777" w:rsidR="00571C71" w:rsidRDefault="00571C71" w:rsidP="00C34BDF">
      <w:pPr>
        <w:pStyle w:val="Brdtextmedindrag"/>
        <w:ind w:firstLine="0"/>
        <w:jc w:val="left"/>
        <w:rPr>
          <w:iCs/>
        </w:rPr>
      </w:pPr>
      <w:bookmarkStart w:id="46" w:name="_Hlk197073639"/>
    </w:p>
    <w:tbl>
      <w:tblPr>
        <w:tblW w:w="5000" w:type="pct"/>
        <w:tblCellMar>
          <w:left w:w="125" w:type="dxa"/>
          <w:right w:w="125" w:type="dxa"/>
        </w:tblCellMar>
        <w:tblLook w:val="0600" w:firstRow="0" w:lastRow="0" w:firstColumn="0" w:lastColumn="0" w:noHBand="1" w:noVBand="1"/>
      </w:tblPr>
      <w:tblGrid>
        <w:gridCol w:w="2948"/>
        <w:gridCol w:w="2949"/>
      </w:tblGrid>
      <w:tr w:rsidR="00C34BDF" w:rsidRPr="000E6F0B" w14:paraId="28B65375" w14:textId="77777777" w:rsidTr="00C37513">
        <w:tc>
          <w:tcPr>
            <w:tcW w:w="2500" w:type="pct"/>
            <w:shd w:val="clear" w:color="auto" w:fill="auto"/>
            <w:tcMar>
              <w:left w:w="0" w:type="dxa"/>
            </w:tcMar>
          </w:tcPr>
          <w:p w14:paraId="28952C17" w14:textId="77777777" w:rsidR="00571C71" w:rsidRPr="000E6F0B" w:rsidRDefault="00571C71" w:rsidP="00C37513">
            <w:pPr>
              <w:pStyle w:val="Brdtext"/>
              <w:rPr>
                <w:i/>
              </w:rPr>
            </w:pPr>
            <w:r w:rsidRPr="000E6F0B">
              <w:rPr>
                <w:i/>
              </w:rPr>
              <w:t>Nuvarande lydelse</w:t>
            </w:r>
          </w:p>
        </w:tc>
        <w:tc>
          <w:tcPr>
            <w:tcW w:w="2500" w:type="pct"/>
            <w:shd w:val="clear" w:color="auto" w:fill="auto"/>
            <w:tcMar>
              <w:right w:w="0" w:type="dxa"/>
            </w:tcMar>
          </w:tcPr>
          <w:p w14:paraId="7DC925A6" w14:textId="77777777" w:rsidR="00571C71" w:rsidRPr="000E6F0B" w:rsidRDefault="00571C71" w:rsidP="00C37513">
            <w:pPr>
              <w:pStyle w:val="Brdtext"/>
              <w:rPr>
                <w:i/>
              </w:rPr>
            </w:pPr>
            <w:r w:rsidRPr="000E6F0B">
              <w:rPr>
                <w:i/>
              </w:rPr>
              <w:t>Föreslagen lydelse</w:t>
            </w:r>
          </w:p>
        </w:tc>
      </w:tr>
      <w:bookmarkEnd w:id="46"/>
    </w:tbl>
    <w:p w14:paraId="75AC769C" w14:textId="77777777" w:rsidR="00571C71" w:rsidRPr="00EC146D" w:rsidRDefault="00571C71" w:rsidP="00C34BDF">
      <w:pPr>
        <w:pStyle w:val="Brdtextmedindrag"/>
        <w:ind w:firstLine="0"/>
        <w:jc w:val="left"/>
      </w:pPr>
    </w:p>
    <w:p w14:paraId="744F26F8" w14:textId="77777777" w:rsidR="00571C71" w:rsidRDefault="00571C71" w:rsidP="00C34BDF">
      <w:pPr>
        <w:pStyle w:val="Brdtext"/>
        <w:jc w:val="center"/>
      </w:pPr>
      <w:r>
        <w:t>22 §</w:t>
      </w:r>
      <w:r>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C34BDF" w14:paraId="3B63652A" w14:textId="77777777" w:rsidTr="00C37513">
        <w:tc>
          <w:tcPr>
            <w:tcW w:w="2500" w:type="pct"/>
            <w:shd w:val="clear" w:color="auto" w:fill="auto"/>
            <w:tcMar>
              <w:left w:w="0" w:type="dxa"/>
            </w:tcMar>
          </w:tcPr>
          <w:p w14:paraId="1B96F24E" w14:textId="77777777" w:rsidR="00571C71" w:rsidRDefault="00571C71" w:rsidP="00C37513">
            <w:pPr>
              <w:pStyle w:val="Brdtextmedindrag"/>
            </w:pPr>
            <w:r>
              <w:t xml:space="preserve">Beskattningsmyndigheten ska efter ansökan besluta </w:t>
            </w:r>
            <w:r w:rsidRPr="006B0C1D">
              <w:t>om åter</w:t>
            </w:r>
            <w:r w:rsidRPr="006B0C1D">
              <w:softHyphen/>
              <w:t>betalning av vägavgift som betalats i Sverige.</w:t>
            </w:r>
            <w:r>
              <w:t xml:space="preserve"> </w:t>
            </w:r>
            <w:r w:rsidRPr="005A174A">
              <w:t>Vägavgiften</w:t>
            </w:r>
            <w:r>
              <w:t xml:space="preserve"> </w:t>
            </w:r>
            <w:r w:rsidRPr="005303CC">
              <w:t xml:space="preserve">betalas </w:t>
            </w:r>
            <w:r w:rsidRPr="00214841">
              <w:t>till</w:t>
            </w:r>
            <w:r>
              <w:softHyphen/>
            </w:r>
            <w:r w:rsidRPr="00214841">
              <w:t>baka med ett belopp som motsvarar avgiften för antalet åter</w:t>
            </w:r>
            <w:r w:rsidRPr="00214841">
              <w:softHyphen/>
              <w:t>stående dagar för vilka avgift har betalats, räknat</w:t>
            </w:r>
            <w:r>
              <w:t xml:space="preserve"> från och med den dag ansökan kom in</w:t>
            </w:r>
            <w:r w:rsidRPr="00745C6D">
              <w:t>.</w:t>
            </w:r>
          </w:p>
        </w:tc>
        <w:tc>
          <w:tcPr>
            <w:tcW w:w="2500" w:type="pct"/>
            <w:shd w:val="clear" w:color="auto" w:fill="auto"/>
            <w:tcMar>
              <w:right w:w="0" w:type="dxa"/>
            </w:tcMar>
          </w:tcPr>
          <w:p w14:paraId="08DA57B5" w14:textId="77777777" w:rsidR="00571C71" w:rsidRDefault="00571C71" w:rsidP="00C37513">
            <w:pPr>
              <w:pStyle w:val="Brdtextmedindrag"/>
            </w:pPr>
            <w:bookmarkStart w:id="47" w:name="_Hlk197073682"/>
            <w:r>
              <w:t>Beskattningsmyndigheten ska efter ansökan besluta om åter</w:t>
            </w:r>
            <w:r>
              <w:softHyphen/>
              <w:t>betalning av vägavgift</w:t>
            </w:r>
            <w:r w:rsidRPr="002943AA">
              <w:t xml:space="preserve"> som betalats i Sverige.</w:t>
            </w:r>
            <w:r>
              <w:t xml:space="preserve"> </w:t>
            </w:r>
            <w:r w:rsidRPr="005A174A">
              <w:t>Vägavgiften</w:t>
            </w:r>
            <w:r>
              <w:t xml:space="preserve"> </w:t>
            </w:r>
            <w:r w:rsidRPr="005303CC">
              <w:t xml:space="preserve">betalas </w:t>
            </w:r>
            <w:r w:rsidRPr="00214841">
              <w:t>till</w:t>
            </w:r>
            <w:r>
              <w:softHyphen/>
            </w:r>
            <w:r w:rsidRPr="00214841">
              <w:t>baka med ett belopp som motsvarar avgiften för antalet åter</w:t>
            </w:r>
            <w:r w:rsidRPr="00214841">
              <w:softHyphen/>
              <w:t>stående dagar för vilka avgift har betalats, räknat</w:t>
            </w:r>
            <w:r>
              <w:t xml:space="preserve"> från och med</w:t>
            </w:r>
            <w:r>
              <w:rPr>
                <w:i/>
                <w:iCs/>
              </w:rPr>
              <w:t xml:space="preserve"> dagen efter</w:t>
            </w:r>
            <w:r>
              <w:t xml:space="preserve"> den dag ansökan kom in</w:t>
            </w:r>
            <w:r w:rsidRPr="00745C6D">
              <w:t>.</w:t>
            </w:r>
            <w:bookmarkEnd w:id="47"/>
          </w:p>
        </w:tc>
      </w:tr>
      <w:tr w:rsidR="00C34BDF" w14:paraId="3CCB9238" w14:textId="77777777" w:rsidTr="00C37513">
        <w:tc>
          <w:tcPr>
            <w:tcW w:w="2500" w:type="pct"/>
            <w:shd w:val="clear" w:color="auto" w:fill="auto"/>
            <w:tcMar>
              <w:left w:w="0" w:type="dxa"/>
            </w:tcMar>
          </w:tcPr>
          <w:p w14:paraId="6F2CCEC0" w14:textId="77777777" w:rsidR="00571C71" w:rsidRPr="00EC146D" w:rsidRDefault="00571C71" w:rsidP="00C37513">
            <w:pPr>
              <w:pStyle w:val="Brdtextmedindrag"/>
              <w:rPr>
                <w:i/>
                <w:iCs/>
              </w:rPr>
            </w:pPr>
            <w:r w:rsidRPr="00777DB0">
              <w:rPr>
                <w:i/>
                <w:iCs/>
              </w:rPr>
              <w:t>Avgiften för varje återstående dag utgör 1/360 av vägavgiften för ett helt år.</w:t>
            </w:r>
          </w:p>
        </w:tc>
        <w:tc>
          <w:tcPr>
            <w:tcW w:w="2500" w:type="pct"/>
            <w:shd w:val="clear" w:color="auto" w:fill="auto"/>
            <w:tcMar>
              <w:right w:w="0" w:type="dxa"/>
            </w:tcMar>
          </w:tcPr>
          <w:p w14:paraId="25049B6E" w14:textId="77777777" w:rsidR="00571C71" w:rsidRDefault="00571C71" w:rsidP="00C37513">
            <w:pPr>
              <w:pStyle w:val="Brdtextmedindrag"/>
            </w:pPr>
          </w:p>
        </w:tc>
      </w:tr>
    </w:tbl>
    <w:p w14:paraId="68B53E37" w14:textId="77777777" w:rsidR="00571C71" w:rsidRDefault="00571C71" w:rsidP="00C34BDF">
      <w:pPr>
        <w:pStyle w:val="Brdtextmedindrag"/>
      </w:pPr>
      <w:bookmarkStart w:id="48" w:name="_Hlk197073689"/>
      <w:r w:rsidRPr="004859B4">
        <w:t>Från det belopp som ska återbetalas dras en avgift på 25</w:t>
      </w:r>
      <w:r>
        <w:t> </w:t>
      </w:r>
      <w:r w:rsidRPr="004859B4">
        <w:t>euro.</w:t>
      </w:r>
    </w:p>
    <w:bookmarkEnd w:id="48"/>
    <w:p w14:paraId="0C20B5F3" w14:textId="77777777" w:rsidR="00571C71" w:rsidRDefault="00571C71" w:rsidP="00C34BDF">
      <w:pPr>
        <w:pStyle w:val="Brdtextmedindrag"/>
      </w:pPr>
    </w:p>
    <w:p w14:paraId="5DF0E951" w14:textId="77777777" w:rsidR="00571C71" w:rsidRDefault="00571C71" w:rsidP="00C34BDF">
      <w:pPr>
        <w:pStyle w:val="Brdtextmedindrag"/>
        <w:jc w:val="center"/>
        <w:rPr>
          <w:i/>
          <w:iCs/>
        </w:rPr>
      </w:pPr>
      <w:r w:rsidRPr="00BF2B14">
        <w:rPr>
          <w:i/>
          <w:iCs/>
        </w:rPr>
        <w:t>Nuvarande lydelse</w:t>
      </w:r>
    </w:p>
    <w:p w14:paraId="7E33B18C" w14:textId="77777777" w:rsidR="00571C71" w:rsidRPr="00BF2B14" w:rsidRDefault="00571C71" w:rsidP="00C34BDF">
      <w:pPr>
        <w:pStyle w:val="Brdtextmedindrag"/>
        <w:jc w:val="center"/>
        <w:rPr>
          <w:i/>
          <w:iCs/>
        </w:rPr>
      </w:pPr>
    </w:p>
    <w:p w14:paraId="202F41FF" w14:textId="77777777" w:rsidR="00571C71" w:rsidRDefault="00571C71" w:rsidP="00C34BDF">
      <w:pPr>
        <w:pStyle w:val="Brdtextmedindrag"/>
        <w:jc w:val="center"/>
      </w:pPr>
      <w:r>
        <w:t>35 §</w:t>
      </w:r>
      <w:r>
        <w:rPr>
          <w:rStyle w:val="Fotnotsreferens"/>
        </w:rPr>
        <w:footnoteReference w:id="5"/>
      </w:r>
    </w:p>
    <w:p w14:paraId="50038A1C" w14:textId="77777777" w:rsidR="00571C71" w:rsidRPr="00D92520" w:rsidRDefault="00571C71" w:rsidP="00C34BDF">
      <w:pPr>
        <w:pStyle w:val="Brdtextmedindrag"/>
        <w:jc w:val="left"/>
        <w:rPr>
          <w:i/>
          <w:iCs/>
        </w:rPr>
      </w:pPr>
      <w:r w:rsidRPr="00D92520">
        <w:t xml:space="preserve">I fråga om vägavgift </w:t>
      </w:r>
      <w:r w:rsidRPr="00D92520">
        <w:rPr>
          <w:i/>
          <w:iCs/>
        </w:rPr>
        <w:t>skall</w:t>
      </w:r>
      <w:r w:rsidRPr="00D92520">
        <w:t xml:space="preserve"> bestämmelserna om överklagande i 7 kap. och 8 kap. 3 § vägtrafikskattelagen (2006:227) gälla i tillämpliga delar. </w:t>
      </w:r>
      <w:r w:rsidRPr="00D92520">
        <w:rPr>
          <w:i/>
          <w:iCs/>
        </w:rPr>
        <w:t xml:space="preserve">Därvid förstås </w:t>
      </w:r>
      <w:r w:rsidRPr="00D92520">
        <w:t>med</w:t>
      </w:r>
    </w:p>
    <w:p w14:paraId="32D63009" w14:textId="77777777" w:rsidR="00571C71" w:rsidRDefault="00571C71" w:rsidP="00C34BDF">
      <w:pPr>
        <w:pStyle w:val="Brdtextmedindrag"/>
        <w:ind w:firstLine="0"/>
      </w:pPr>
      <w:r w:rsidRPr="00BF2B14">
        <w:rPr>
          <w:i/>
          <w:iCs/>
          <w:u w:val="single"/>
        </w:rPr>
        <w:t>skatteperiod:</w:t>
      </w:r>
      <w:r>
        <w:tab/>
      </w:r>
      <w:r>
        <w:tab/>
        <w:t>avgiftsperiod,</w:t>
      </w:r>
    </w:p>
    <w:p w14:paraId="5DFD9745" w14:textId="77777777" w:rsidR="00571C71" w:rsidRDefault="00571C71" w:rsidP="00C34BDF">
      <w:pPr>
        <w:pStyle w:val="Brdtextmedindrag"/>
        <w:ind w:firstLine="0"/>
      </w:pPr>
      <w:r w:rsidRPr="00BF2B14">
        <w:rPr>
          <w:i/>
          <w:iCs/>
          <w:u w:val="single"/>
        </w:rPr>
        <w:t>efterbeskattning:</w:t>
      </w:r>
      <w:r>
        <w:tab/>
      </w:r>
      <w:r>
        <w:tab/>
        <w:t>efterprövning,</w:t>
      </w:r>
    </w:p>
    <w:p w14:paraId="64A10F46" w14:textId="77777777" w:rsidR="00571C71" w:rsidRDefault="00571C71" w:rsidP="00C34BDF">
      <w:pPr>
        <w:pStyle w:val="Brdtextmedindrag"/>
        <w:ind w:firstLine="0"/>
      </w:pPr>
      <w:r w:rsidRPr="00BF2B14">
        <w:rPr>
          <w:i/>
          <w:iCs/>
          <w:u w:val="single"/>
        </w:rPr>
        <w:t>skattskyldig:</w:t>
      </w:r>
      <w:r>
        <w:tab/>
      </w:r>
      <w:r>
        <w:tab/>
        <w:t>avgiftsskyldig,</w:t>
      </w:r>
    </w:p>
    <w:p w14:paraId="11D3EF23" w14:textId="77777777" w:rsidR="00571C71" w:rsidRDefault="00571C71" w:rsidP="00C34BDF">
      <w:pPr>
        <w:pStyle w:val="Brdtextmedindrag"/>
        <w:ind w:firstLine="0"/>
        <w:jc w:val="left"/>
      </w:pPr>
      <w:r w:rsidRPr="00BF2B14">
        <w:rPr>
          <w:i/>
          <w:iCs/>
          <w:u w:val="single"/>
        </w:rPr>
        <w:t>skattebelopp:</w:t>
      </w:r>
      <w:r>
        <w:tab/>
      </w:r>
      <w:r>
        <w:tab/>
        <w:t>avgiftsbelopp.</w:t>
      </w:r>
    </w:p>
    <w:p w14:paraId="0A89CB1D" w14:textId="77777777" w:rsidR="00571C71" w:rsidRDefault="00571C71" w:rsidP="00C34BDF">
      <w:pPr>
        <w:pStyle w:val="Brdtextmedindrag"/>
        <w:jc w:val="left"/>
      </w:pPr>
      <w:r w:rsidRPr="00A3083F">
        <w:rPr>
          <w:i/>
          <w:iCs/>
        </w:rPr>
        <w:t>Beslut enligt 22</w:t>
      </w:r>
      <w:r>
        <w:rPr>
          <w:i/>
          <w:iCs/>
        </w:rPr>
        <w:t> </w:t>
      </w:r>
      <w:r w:rsidRPr="00A3083F">
        <w:rPr>
          <w:i/>
          <w:iCs/>
        </w:rPr>
        <w:t>§ får inte överklagas.</w:t>
      </w:r>
    </w:p>
    <w:p w14:paraId="6341D041" w14:textId="77777777" w:rsidR="00571C71" w:rsidRDefault="00571C71" w:rsidP="00C34BDF">
      <w:pPr>
        <w:pStyle w:val="Brdtextmedindrag"/>
      </w:pPr>
    </w:p>
    <w:p w14:paraId="6EDF3AB5" w14:textId="77777777" w:rsidR="00571C71" w:rsidRDefault="00571C71" w:rsidP="00C34BDF">
      <w:pPr>
        <w:pStyle w:val="Brdtextmedindrag"/>
        <w:jc w:val="center"/>
        <w:rPr>
          <w:i/>
          <w:iCs/>
        </w:rPr>
      </w:pPr>
      <w:r>
        <w:rPr>
          <w:i/>
          <w:iCs/>
        </w:rPr>
        <w:t>Föreslagen</w:t>
      </w:r>
      <w:r w:rsidRPr="00BF2B14">
        <w:rPr>
          <w:i/>
          <w:iCs/>
        </w:rPr>
        <w:t xml:space="preserve"> lydelse</w:t>
      </w:r>
    </w:p>
    <w:p w14:paraId="04DC1D94" w14:textId="77777777" w:rsidR="00571C71" w:rsidRPr="00BF2B14" w:rsidRDefault="00571C71" w:rsidP="00C34BDF">
      <w:pPr>
        <w:pStyle w:val="Brdtextmedindrag"/>
        <w:jc w:val="center"/>
        <w:rPr>
          <w:i/>
          <w:iCs/>
        </w:rPr>
      </w:pPr>
    </w:p>
    <w:p w14:paraId="0B6778EE" w14:textId="77777777" w:rsidR="00571C71" w:rsidRDefault="00571C71" w:rsidP="00C34BDF">
      <w:pPr>
        <w:pStyle w:val="Brdtextmedindrag"/>
        <w:jc w:val="center"/>
      </w:pPr>
      <w:r>
        <w:t>35 §</w:t>
      </w:r>
    </w:p>
    <w:p w14:paraId="1B9704DA" w14:textId="77777777" w:rsidR="00571C71" w:rsidRDefault="00571C71" w:rsidP="00C34BDF">
      <w:pPr>
        <w:pStyle w:val="Brdtextmedindrag"/>
        <w:jc w:val="left"/>
        <w:rPr>
          <w:i/>
          <w:iCs/>
        </w:rPr>
      </w:pPr>
      <w:bookmarkStart w:id="49" w:name="_Hlk199940628"/>
      <w:bookmarkStart w:id="50" w:name="_Hlk197073758"/>
      <w:r>
        <w:rPr>
          <w:i/>
          <w:iCs/>
        </w:rPr>
        <w:t>Beslut enligt denna lag överklagas till allmän förvaltningsdomstol.</w:t>
      </w:r>
    </w:p>
    <w:p w14:paraId="0BA1D021" w14:textId="77777777" w:rsidR="00571C71" w:rsidRDefault="00571C71" w:rsidP="00C34BDF">
      <w:pPr>
        <w:pStyle w:val="Brdtextmedindrag"/>
        <w:jc w:val="left"/>
      </w:pPr>
      <w:r w:rsidRPr="00D92520">
        <w:t xml:space="preserve">I </w:t>
      </w:r>
      <w:r w:rsidRPr="00A3083F">
        <w:t xml:space="preserve">fråga om vägavgift </w:t>
      </w:r>
      <w:r>
        <w:rPr>
          <w:i/>
          <w:iCs/>
        </w:rPr>
        <w:t>för svenskt fordon ska</w:t>
      </w:r>
      <w:r w:rsidRPr="00A3083F">
        <w:t xml:space="preserve"> bestämmelserna om överklagande i 7</w:t>
      </w:r>
      <w:r>
        <w:t> </w:t>
      </w:r>
      <w:r w:rsidRPr="00A3083F">
        <w:t>kap.</w:t>
      </w:r>
      <w:r>
        <w:t xml:space="preserve"> </w:t>
      </w:r>
      <w:r w:rsidRPr="00A3083F">
        <w:t>och 8</w:t>
      </w:r>
      <w:r>
        <w:t> </w:t>
      </w:r>
      <w:r w:rsidRPr="00A3083F">
        <w:t>kap. 3</w:t>
      </w:r>
      <w:r>
        <w:t> </w:t>
      </w:r>
      <w:r w:rsidRPr="00A3083F">
        <w:t xml:space="preserve">§ vägtrafikskattelagen (2006:227) gälla i tillämpliga delar. </w:t>
      </w:r>
      <w:r>
        <w:rPr>
          <w:i/>
          <w:iCs/>
        </w:rPr>
        <w:t>I det sammanhanget avses</w:t>
      </w:r>
      <w:r>
        <w:t xml:space="preserve"> med </w:t>
      </w:r>
    </w:p>
    <w:p w14:paraId="59BA268D" w14:textId="77777777" w:rsidR="00571C71" w:rsidRDefault="00571C71" w:rsidP="00C34BDF">
      <w:pPr>
        <w:pStyle w:val="Brdtextmedindrag"/>
        <w:ind w:firstLine="0"/>
      </w:pPr>
      <w:r w:rsidRPr="005704B7">
        <w:rPr>
          <w:i/>
          <w:iCs/>
          <w:u w:val="single"/>
        </w:rPr>
        <w:t>skatteperiod:</w:t>
      </w:r>
      <w:r>
        <w:tab/>
      </w:r>
      <w:r>
        <w:tab/>
        <w:t>avgiftsperiod,</w:t>
      </w:r>
    </w:p>
    <w:p w14:paraId="5565E1A3" w14:textId="77777777" w:rsidR="00571C71" w:rsidRDefault="00571C71" w:rsidP="00C34BDF">
      <w:pPr>
        <w:pStyle w:val="Brdtextmedindrag"/>
        <w:ind w:firstLine="0"/>
      </w:pPr>
      <w:r w:rsidRPr="00BF2B14">
        <w:rPr>
          <w:i/>
          <w:iCs/>
          <w:u w:val="single"/>
        </w:rPr>
        <w:lastRenderedPageBreak/>
        <w:t>efterbeskattning:</w:t>
      </w:r>
      <w:r>
        <w:tab/>
      </w:r>
      <w:r>
        <w:tab/>
        <w:t>efterprövning,</w:t>
      </w:r>
    </w:p>
    <w:p w14:paraId="408E1211" w14:textId="77777777" w:rsidR="00571C71" w:rsidRDefault="00571C71" w:rsidP="00C34BDF">
      <w:pPr>
        <w:pStyle w:val="Brdtextmedindrag"/>
        <w:ind w:firstLine="0"/>
      </w:pPr>
      <w:r w:rsidRPr="00BF2B14">
        <w:rPr>
          <w:i/>
          <w:iCs/>
          <w:u w:val="single"/>
        </w:rPr>
        <w:t>skattskyldig:</w:t>
      </w:r>
      <w:r>
        <w:tab/>
      </w:r>
      <w:r>
        <w:tab/>
        <w:t>avgiftsskyldig,</w:t>
      </w:r>
    </w:p>
    <w:p w14:paraId="2557E693" w14:textId="77777777" w:rsidR="00571C71" w:rsidRDefault="00571C71" w:rsidP="00C34BDF">
      <w:pPr>
        <w:pStyle w:val="Brdtextmedindrag"/>
        <w:ind w:firstLine="0"/>
        <w:jc w:val="left"/>
      </w:pPr>
      <w:r w:rsidRPr="00BF2B14">
        <w:rPr>
          <w:i/>
          <w:iCs/>
          <w:u w:val="single"/>
        </w:rPr>
        <w:t>skattebelopp:</w:t>
      </w:r>
      <w:r>
        <w:tab/>
      </w:r>
      <w:r>
        <w:tab/>
        <w:t>avgiftsbelopp.</w:t>
      </w:r>
    </w:p>
    <w:bookmarkEnd w:id="49"/>
    <w:bookmarkEnd w:id="50"/>
    <w:p w14:paraId="38356B6C" w14:textId="77777777" w:rsidR="00571C71" w:rsidRPr="00811E52" w:rsidRDefault="00571C71" w:rsidP="00C34BDF">
      <w:pPr>
        <w:pStyle w:val="Slutstreck"/>
      </w:pPr>
      <w:r w:rsidRPr="00811E52">
        <w:t>                      </w:t>
      </w:r>
    </w:p>
    <w:p w14:paraId="7466D5CA" w14:textId="77777777" w:rsidR="00571C71" w:rsidRDefault="00571C71" w:rsidP="00C34BDF">
      <w:pPr>
        <w:pStyle w:val="Brdtextmedindrag"/>
      </w:pPr>
      <w:r>
        <w:t xml:space="preserve">1. Denna lag träder i kraft </w:t>
      </w:r>
      <w:r w:rsidRPr="00843565">
        <w:t>den 1 </w:t>
      </w:r>
      <w:r>
        <w:t xml:space="preserve">april </w:t>
      </w:r>
      <w:r w:rsidRPr="00843565">
        <w:t>2026.</w:t>
      </w:r>
    </w:p>
    <w:p w14:paraId="7EF31F1B" w14:textId="1C5AABBD" w:rsidR="00571C71" w:rsidRDefault="00571C71" w:rsidP="00C34BDF">
      <w:pPr>
        <w:pStyle w:val="Brdtextmedindrag"/>
      </w:pPr>
      <w:r>
        <w:t>2. Äldre bestämmelser gäller fortfarande för ansökningar om återbetal</w:t>
      </w:r>
      <w:r>
        <w:softHyphen/>
        <w:t>ning som har kommit in före ikraftträdandet samt för överklagande av beslut enligt 22 § som har meddelats före ikraftträdandet.</w:t>
      </w:r>
    </w:p>
    <w:p w14:paraId="3F152A52" w14:textId="77777777" w:rsidR="00571C71" w:rsidRDefault="00571C71" w:rsidP="00C34BDF">
      <w:pPr>
        <w:pStyle w:val="Brdtextmedindrag"/>
        <w:sectPr w:rsidR="00571C71" w:rsidSect="00155500">
          <w:headerReference w:type="even" r:id="rId42"/>
          <w:headerReference w:type="default" r:id="rId43"/>
          <w:footerReference w:type="even" r:id="rId44"/>
          <w:footerReference w:type="default" r:id="rId45"/>
          <w:headerReference w:type="first" r:id="rId46"/>
          <w:footerReference w:type="first" r:id="rId47"/>
          <w:pgSz w:w="9356" w:h="13721" w:code="9"/>
          <w:pgMar w:top="794" w:right="2438" w:bottom="1191" w:left="1021" w:header="0" w:footer="709" w:gutter="0"/>
          <w:cols w:space="708"/>
          <w:docGrid w:linePitch="360"/>
        </w:sectPr>
      </w:pPr>
    </w:p>
    <w:p w14:paraId="2040D967" w14:textId="77777777" w:rsidR="00571C71" w:rsidRPr="003B2882" w:rsidRDefault="00571C71" w:rsidP="00817315">
      <w:pPr>
        <w:pStyle w:val="Rubrik2utannumrering"/>
      </w:pPr>
      <w:r w:rsidRPr="003B2882">
        <w:lastRenderedPageBreak/>
        <w:t>Förslag till lag om ändring i offentlighets- och sekretesslagen (2009:400)</w:t>
      </w:r>
    </w:p>
    <w:p w14:paraId="72E0FC29" w14:textId="77777777" w:rsidR="00571C71" w:rsidRPr="003B2882" w:rsidRDefault="00571C71" w:rsidP="00C34BDF">
      <w:pPr>
        <w:pStyle w:val="Brdtext"/>
      </w:pPr>
      <w:r w:rsidRPr="003B2882">
        <w:t>Härigenom föreskrivs att 27 kap. 1 § offentlighets- och sekretesslagen (2009:400) ska ha följande lydelse.</w:t>
      </w:r>
    </w:p>
    <w:p w14:paraId="3C36B67E" w14:textId="77777777" w:rsidR="00571C71" w:rsidRPr="003B2882" w:rsidRDefault="00571C71" w:rsidP="00C34BDF">
      <w:pPr>
        <w:pStyle w:val="Brdtextmedindrag"/>
        <w:ind w:firstLine="0"/>
      </w:pPr>
    </w:p>
    <w:p w14:paraId="1A03D485" w14:textId="77777777" w:rsidR="00571C71" w:rsidRPr="003B2882" w:rsidRDefault="00571C71" w:rsidP="00C34BDF">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34BDF" w:rsidRPr="003B2882" w14:paraId="3264D5E1" w14:textId="77777777" w:rsidTr="00C37513">
        <w:tc>
          <w:tcPr>
            <w:tcW w:w="2500" w:type="pct"/>
            <w:shd w:val="clear" w:color="auto" w:fill="auto"/>
            <w:tcMar>
              <w:left w:w="0" w:type="dxa"/>
            </w:tcMar>
          </w:tcPr>
          <w:p w14:paraId="1FFCB681" w14:textId="77777777" w:rsidR="00571C71" w:rsidRPr="003B2882" w:rsidRDefault="00571C71" w:rsidP="00C37513">
            <w:pPr>
              <w:pStyle w:val="Brdtext"/>
              <w:rPr>
                <w:i/>
              </w:rPr>
            </w:pPr>
            <w:r>
              <w:rPr>
                <w:i/>
              </w:rPr>
              <w:t>L</w:t>
            </w:r>
            <w:r w:rsidRPr="003B2882">
              <w:rPr>
                <w:i/>
              </w:rPr>
              <w:t>ydelse</w:t>
            </w:r>
            <w:r>
              <w:rPr>
                <w:i/>
              </w:rPr>
              <w:t xml:space="preserve"> enligt lagrådsremiss </w:t>
            </w:r>
            <w:r w:rsidRPr="00227B2A">
              <w:rPr>
                <w:i/>
              </w:rPr>
              <w:t>Rapportering och utbyte av upp</w:t>
            </w:r>
            <w:r>
              <w:rPr>
                <w:i/>
              </w:rPr>
              <w:softHyphen/>
            </w:r>
            <w:r w:rsidRPr="00227B2A">
              <w:rPr>
                <w:i/>
              </w:rPr>
              <w:t>lysningar om kryptotillgångar och vissa andra ändringar avseende det administrativa samarbetet på skatteområdet</w:t>
            </w:r>
          </w:p>
        </w:tc>
        <w:tc>
          <w:tcPr>
            <w:tcW w:w="2500" w:type="pct"/>
            <w:shd w:val="clear" w:color="auto" w:fill="auto"/>
            <w:tcMar>
              <w:right w:w="0" w:type="dxa"/>
            </w:tcMar>
          </w:tcPr>
          <w:p w14:paraId="3CF23194" w14:textId="77777777" w:rsidR="00571C71" w:rsidRPr="003B2882" w:rsidRDefault="00571C71" w:rsidP="00C37513">
            <w:pPr>
              <w:pStyle w:val="Brdtext"/>
              <w:rPr>
                <w:i/>
              </w:rPr>
            </w:pPr>
            <w:r w:rsidRPr="003B2882">
              <w:rPr>
                <w:i/>
              </w:rPr>
              <w:t>Föreslagen lydelse</w:t>
            </w:r>
          </w:p>
        </w:tc>
      </w:tr>
    </w:tbl>
    <w:p w14:paraId="616DEDC8" w14:textId="77777777" w:rsidR="00571C71" w:rsidRPr="003B2882" w:rsidRDefault="00571C71" w:rsidP="00C34BDF">
      <w:pPr>
        <w:pStyle w:val="Brdtext"/>
      </w:pPr>
    </w:p>
    <w:p w14:paraId="5147F1B7" w14:textId="77777777" w:rsidR="00571C71" w:rsidRPr="003B2882" w:rsidRDefault="00571C71" w:rsidP="00C34BDF">
      <w:pPr>
        <w:pStyle w:val="Brdtextmedindrag"/>
        <w:jc w:val="center"/>
        <w:rPr>
          <w:b/>
          <w:bCs/>
        </w:rPr>
      </w:pPr>
      <w:r w:rsidRPr="003B2882">
        <w:rPr>
          <w:b/>
          <w:bCs/>
        </w:rPr>
        <w:t>27 kap.</w:t>
      </w:r>
    </w:p>
    <w:p w14:paraId="5010CE13" w14:textId="77777777" w:rsidR="00571C71" w:rsidRPr="003B2882" w:rsidRDefault="00571C71" w:rsidP="00C34BDF">
      <w:pPr>
        <w:pStyle w:val="Brdtextmedindrag"/>
        <w:jc w:val="center"/>
      </w:pPr>
      <w:r w:rsidRPr="003B2882">
        <w:t>1 §</w:t>
      </w:r>
      <w:r w:rsidRPr="003B2882">
        <w:rPr>
          <w:rStyle w:val="Fotnotsreferens"/>
        </w:rPr>
        <w:footnoteReference w:id="6"/>
      </w:r>
    </w:p>
    <w:p w14:paraId="2FBE8B84" w14:textId="77777777" w:rsidR="00571C71" w:rsidRPr="003B2882" w:rsidRDefault="00571C71" w:rsidP="00C34BDF">
      <w:pPr>
        <w:pStyle w:val="Brdtextmedindrag"/>
      </w:pPr>
      <w:bookmarkStart w:id="51" w:name="_Hlk197074378"/>
      <w:r w:rsidRPr="003B2882">
        <w:t>Sekretess gäller i verksamhet som avser bestämmande av skatt eller fast</w:t>
      </w:r>
      <w:r w:rsidRPr="003B2882">
        <w:softHyphen/>
        <w:t>ställande av underlag för bestämmande av skatt eller som avser fastighetstaxering för uppgift om en enskilds personliga eller ekonomiska förhållanden.</w:t>
      </w:r>
    </w:p>
    <w:p w14:paraId="3BFB0DE9" w14:textId="77777777" w:rsidR="00571C71" w:rsidRPr="003B2882" w:rsidRDefault="00571C71" w:rsidP="00C34BDF">
      <w:pPr>
        <w:pStyle w:val="Brdtextmedindrag"/>
      </w:pPr>
      <w:r w:rsidRPr="003B2882">
        <w:t>Sekretess gäller vidare</w:t>
      </w:r>
    </w:p>
    <w:p w14:paraId="29517E02" w14:textId="77777777" w:rsidR="00571C71" w:rsidRPr="003B2882" w:rsidRDefault="00571C71" w:rsidP="00C34BDF">
      <w:pPr>
        <w:pStyle w:val="Brdtextmedindrag"/>
      </w:pPr>
      <w:r w:rsidRPr="003B2882">
        <w:t>1. i verksamhet som avser förande av eller uttag ur beskattnings</w:t>
      </w:r>
      <w:r>
        <w:softHyphen/>
      </w:r>
      <w:r w:rsidRPr="003B2882">
        <w:t>databasen enligt lagen (2001:181) om behandling av uppgifter i Skatte</w:t>
      </w:r>
      <w:r w:rsidRPr="003B2882">
        <w:softHyphen/>
        <w:t>verkets beskattningsverksamhet för uppgift om en enskilds personliga eller ekonomiska förhållanden som har tillförts databasen,</w:t>
      </w:r>
    </w:p>
    <w:p w14:paraId="365BEED0" w14:textId="77777777" w:rsidR="00571C71" w:rsidRPr="003B2882" w:rsidRDefault="00571C71" w:rsidP="00C34BDF">
      <w:pPr>
        <w:pStyle w:val="Brdtextmedindrag"/>
      </w:pPr>
      <w:r w:rsidRPr="003B2882">
        <w:t>2. hos kommun eller region för uppgift om en enskilds personliga eller ekonomiska förhållanden som Skatterättsnämnden har lämnat i ett ärende om förhandsbesked i en skatte- eller taxeringsfråga, och</w:t>
      </w:r>
    </w:p>
    <w:p w14:paraId="7FE58477" w14:textId="77777777" w:rsidR="00571C71" w:rsidRPr="003B2882" w:rsidRDefault="00571C71" w:rsidP="00C34BDF">
      <w:pPr>
        <w:pStyle w:val="Brdtextmedindrag"/>
      </w:pPr>
      <w:r w:rsidRPr="003B2882">
        <w:t>3. hos Försäkringskassan för uppgift om en enskilds personliga eller ekonomiska förhållanden som Skatteverket har lämnat i ett ärende om sär</w:t>
      </w:r>
      <w:r w:rsidRPr="003B2882">
        <w:softHyphen/>
        <w:t>skild sjukförsäkringsavgift.</w:t>
      </w:r>
    </w:p>
    <w:tbl>
      <w:tblPr>
        <w:tblW w:w="5000" w:type="pct"/>
        <w:tblCellMar>
          <w:left w:w="125" w:type="dxa"/>
          <w:right w:w="125" w:type="dxa"/>
        </w:tblCellMar>
        <w:tblLook w:val="0600" w:firstRow="0" w:lastRow="0" w:firstColumn="0" w:lastColumn="0" w:noHBand="1" w:noVBand="1"/>
      </w:tblPr>
      <w:tblGrid>
        <w:gridCol w:w="2948"/>
        <w:gridCol w:w="2949"/>
      </w:tblGrid>
      <w:tr w:rsidR="00C34BDF" w:rsidRPr="003B2882" w14:paraId="370AE505" w14:textId="77777777" w:rsidTr="00C37513">
        <w:tc>
          <w:tcPr>
            <w:tcW w:w="2500" w:type="pct"/>
            <w:shd w:val="clear" w:color="auto" w:fill="auto"/>
            <w:tcMar>
              <w:left w:w="0" w:type="dxa"/>
            </w:tcMar>
          </w:tcPr>
          <w:bookmarkEnd w:id="51"/>
          <w:p w14:paraId="2317C072" w14:textId="77777777" w:rsidR="00571C71" w:rsidRPr="003B2882" w:rsidRDefault="00571C71" w:rsidP="00C37513">
            <w:pPr>
              <w:pStyle w:val="Brdtextmedindrag"/>
            </w:pPr>
            <w:r>
              <w:t>Med skatt avses i detta kapitel skatt på inkomst och annan direkt skatt samt omsättningsskatt, tull och annan indirekt skatt. Med skatt jämställs arbetsgivaravgift, pris</w:t>
            </w:r>
            <w:r>
              <w:softHyphen/>
              <w:t>regleringsavgift och liknande avgift, avgift enligt lagen (1999:291) om avgift till registrerat trossamfund, skattetillägg, åter</w:t>
            </w:r>
            <w:r>
              <w:softHyphen/>
              <w:t>kallelseavgift, dokumentations</w:t>
            </w:r>
            <w:r>
              <w:softHyphen/>
              <w:t>avgift, rapporteringsavgift, platt</w:t>
            </w:r>
            <w:r>
              <w:softHyphen/>
              <w:t xml:space="preserve">formsavgift, kryptoavgift och förseningsavgift samt </w:t>
            </w:r>
            <w:r w:rsidRPr="00EC50DD">
              <w:rPr>
                <w:i/>
                <w:iCs/>
              </w:rPr>
              <w:t>expeditions</w:t>
            </w:r>
            <w:r>
              <w:rPr>
                <w:i/>
                <w:iCs/>
              </w:rPr>
              <w:softHyphen/>
            </w:r>
            <w:r w:rsidRPr="00EC50DD">
              <w:rPr>
                <w:i/>
                <w:iCs/>
              </w:rPr>
              <w:t>avgift och</w:t>
            </w:r>
            <w:r>
              <w:t xml:space="preserve"> tilläggsavgift enligt lagen (2004:629) om trängselskatt </w:t>
            </w:r>
            <w:r>
              <w:lastRenderedPageBreak/>
              <w:t>och tilläggsavgift enligt 8 a § lagen (2016:1067) om skatt på kemikalier i viss elektronik. Med verksamhet som avser bestämmande av skatt jämställs verksamhet som avser bestämmande av pensions</w:t>
            </w:r>
            <w:r>
              <w:softHyphen/>
              <w:t>grundande inkomst.</w:t>
            </w:r>
          </w:p>
        </w:tc>
        <w:tc>
          <w:tcPr>
            <w:tcW w:w="2500" w:type="pct"/>
            <w:shd w:val="clear" w:color="auto" w:fill="auto"/>
            <w:tcMar>
              <w:right w:w="0" w:type="dxa"/>
            </w:tcMar>
          </w:tcPr>
          <w:p w14:paraId="613E8897" w14:textId="77777777" w:rsidR="00571C71" w:rsidRPr="003B2882" w:rsidRDefault="00571C71" w:rsidP="00C37513">
            <w:pPr>
              <w:pStyle w:val="Brdtextmedindrag"/>
            </w:pPr>
            <w:bookmarkStart w:id="52" w:name="_Hlk201657500"/>
            <w:r>
              <w:lastRenderedPageBreak/>
              <w:t>Med skatt avses i detta kapitel skatt på inkomst och annan direkt skatt samt omsättningsskatt, tull och annan indirekt skatt. Med skatt jämställs arbetsgivaravgift, pris</w:t>
            </w:r>
            <w:r>
              <w:softHyphen/>
              <w:t xml:space="preserve">regleringsavgift och liknande avgift, </w:t>
            </w:r>
            <w:r w:rsidRPr="003B2882">
              <w:rPr>
                <w:i/>
                <w:iCs/>
              </w:rPr>
              <w:t xml:space="preserve">avgift </w:t>
            </w:r>
            <w:r>
              <w:rPr>
                <w:i/>
                <w:iCs/>
              </w:rPr>
              <w:t xml:space="preserve">enligt det avtal som anges i </w:t>
            </w:r>
            <w:r w:rsidRPr="003B2882">
              <w:rPr>
                <w:i/>
                <w:iCs/>
              </w:rPr>
              <w:t>21 § lagen (1997:1137) om väg</w:t>
            </w:r>
            <w:r w:rsidRPr="003B2882">
              <w:rPr>
                <w:i/>
                <w:iCs/>
              </w:rPr>
              <w:softHyphen/>
              <w:t>avgift för vissa tunga fordon,</w:t>
            </w:r>
            <w:r>
              <w:rPr>
                <w:i/>
                <w:iCs/>
              </w:rPr>
              <w:t xml:space="preserve"> </w:t>
            </w:r>
            <w:r>
              <w:t>avgift enligt lagen (1999:291) om avgift till registrerat trossamfund, skattetillägg, återkallelseavgift, dokumentationsavgift, rappor</w:t>
            </w:r>
            <w:r>
              <w:softHyphen/>
              <w:t xml:space="preserve">teringsavgift, plattformsavgift, kryptoavgift och förseningsavgift </w:t>
            </w:r>
            <w:r>
              <w:lastRenderedPageBreak/>
              <w:t>samt tilläggsavgift enligt lagen (2004:629) om trängselskatt och tilläggsavgift enligt 8 a § lagen (2016:1067) om skatt på kemikalier i viss elektronik. Med verksamhet som avser bestämmande av skatt jämställs verksamhet som avser bestämmande av pensions</w:t>
            </w:r>
            <w:r>
              <w:softHyphen/>
              <w:t>grundande inkomst.</w:t>
            </w:r>
            <w:bookmarkEnd w:id="52"/>
          </w:p>
        </w:tc>
      </w:tr>
    </w:tbl>
    <w:p w14:paraId="3800B454" w14:textId="77777777" w:rsidR="00571C71" w:rsidRDefault="00571C71" w:rsidP="00C34BDF">
      <w:pPr>
        <w:pStyle w:val="Brdtextmedindrag"/>
        <w:rPr>
          <w:rFonts w:eastAsiaTheme="minorHAnsi"/>
        </w:rPr>
      </w:pPr>
      <w:bookmarkStart w:id="53" w:name="_Hlk201657462"/>
      <w:r w:rsidRPr="006B22A2">
        <w:rPr>
          <w:rFonts w:eastAsiaTheme="minorHAnsi"/>
        </w:rPr>
        <w:lastRenderedPageBreak/>
        <w:t>Första och andra styckena gäller inte om annat följer av 3, 4 eller 6</w:t>
      </w:r>
      <w:r>
        <w:rPr>
          <w:rFonts w:eastAsiaTheme="minorHAnsi"/>
        </w:rPr>
        <w:t> </w:t>
      </w:r>
      <w:r w:rsidRPr="006B22A2">
        <w:rPr>
          <w:rFonts w:eastAsiaTheme="minorHAnsi"/>
        </w:rPr>
        <w:t xml:space="preserve">§. </w:t>
      </w:r>
    </w:p>
    <w:p w14:paraId="0E12C73F" w14:textId="77777777" w:rsidR="00571C71" w:rsidRPr="003B2882" w:rsidRDefault="00571C71" w:rsidP="00C34BDF">
      <w:pPr>
        <w:pStyle w:val="Brdtextmedindrag"/>
        <w:rPr>
          <w:rFonts w:eastAsiaTheme="minorHAnsi"/>
          <w:sz w:val="8"/>
          <w:szCs w:val="22"/>
        </w:rPr>
      </w:pPr>
      <w:r w:rsidRPr="006B22A2">
        <w:rPr>
          <w:rFonts w:eastAsiaTheme="minorHAnsi"/>
        </w:rPr>
        <w:t>För uppgift i allmän handling gäller sekretessen i högst tjugo år. För uppgift om avgift enligt lagen om avgift till registrerat trossamfund gäller dock sekretessen i högst sjuttio år.</w:t>
      </w:r>
      <w:bookmarkEnd w:id="53"/>
    </w:p>
    <w:p w14:paraId="01726F5E" w14:textId="77777777" w:rsidR="00571C71" w:rsidRPr="003B2882" w:rsidRDefault="00571C71" w:rsidP="00C34BDF">
      <w:pPr>
        <w:pStyle w:val="Slutstreck"/>
      </w:pPr>
      <w:r w:rsidRPr="003B2882">
        <w:t>                      </w:t>
      </w:r>
    </w:p>
    <w:p w14:paraId="59BC70D5" w14:textId="3AE9BB13" w:rsidR="00571C71" w:rsidRDefault="00571C71" w:rsidP="00C34BDF">
      <w:pPr>
        <w:pStyle w:val="Brdtextmedindrag"/>
        <w:sectPr w:rsidR="00571C71" w:rsidSect="00C34BDF">
          <w:headerReference w:type="even" r:id="rId48"/>
          <w:headerReference w:type="default" r:id="rId49"/>
          <w:footerReference w:type="even" r:id="rId50"/>
          <w:footerReference w:type="default" r:id="rId51"/>
          <w:footerReference w:type="first" r:id="rId52"/>
          <w:pgSz w:w="9356" w:h="13721" w:code="9"/>
          <w:pgMar w:top="794" w:right="2438" w:bottom="1191" w:left="1021" w:header="0" w:footer="709" w:gutter="0"/>
          <w:cols w:space="708"/>
          <w:docGrid w:linePitch="360"/>
        </w:sectPr>
      </w:pPr>
      <w:r w:rsidRPr="003B2882">
        <w:t xml:space="preserve">Denna lag träder i kraft </w:t>
      </w:r>
      <w:r w:rsidRPr="00843565">
        <w:t>den 1 </w:t>
      </w:r>
      <w:r>
        <w:t xml:space="preserve">april </w:t>
      </w:r>
      <w:r w:rsidRPr="00843565">
        <w:t>2026</w:t>
      </w:r>
      <w:r>
        <w:t>.</w:t>
      </w:r>
    </w:p>
    <w:p w14:paraId="67156F30" w14:textId="5E3D376E" w:rsidR="00DB62B9" w:rsidRDefault="00571C71" w:rsidP="00817315">
      <w:pPr>
        <w:pStyle w:val="Bilagarubrik"/>
      </w:pPr>
      <w:bookmarkStart w:id="54" w:name="_Toc222322102"/>
      <w:r w:rsidRPr="00ED4B62">
        <w:lastRenderedPageBreak/>
        <w:t>Förteckning över remissinstanserna</w:t>
      </w:r>
      <w:bookmarkEnd w:id="54"/>
    </w:p>
    <w:p w14:paraId="6EE10E35" w14:textId="77777777" w:rsidR="00571C71" w:rsidRPr="00413D02" w:rsidRDefault="00571C71" w:rsidP="00ED4B62">
      <w:pPr>
        <w:pStyle w:val="Brdtext"/>
      </w:pPr>
      <w:r w:rsidRPr="001243E3">
        <w:t xml:space="preserve">Efter remiss har yttranden kommit in från </w:t>
      </w:r>
      <w:r>
        <w:t>Domstolsverket, Förvaltningsrätten i Karlstad, Integritetsskyddsmyndigheten,</w:t>
      </w:r>
      <w:r w:rsidRPr="001243E3">
        <w:t xml:space="preserve"> </w:t>
      </w:r>
      <w:r>
        <w:t>Justitie</w:t>
      </w:r>
      <w:r>
        <w:softHyphen/>
        <w:t>kanslern,</w:t>
      </w:r>
      <w:r w:rsidRPr="0069005B">
        <w:t xml:space="preserve"> </w:t>
      </w:r>
      <w:r>
        <w:t xml:space="preserve">Kammarrätten i Göteborg, Mobility Sweden, Skatteverket, </w:t>
      </w:r>
      <w:r w:rsidRPr="00040C5D">
        <w:t>Svenska</w:t>
      </w:r>
      <w:r>
        <w:t xml:space="preserve"> </w:t>
      </w:r>
      <w:r w:rsidRPr="00040C5D">
        <w:t>Transportarbetareförbundet</w:t>
      </w:r>
      <w:r>
        <w:t>, Svenskt Näringsliv, Sveriges Åkeriföretag,</w:t>
      </w:r>
      <w:r w:rsidRPr="00E93833">
        <w:t xml:space="preserve"> </w:t>
      </w:r>
      <w:r>
        <w:t>Tidningsutgivarna,</w:t>
      </w:r>
      <w:r w:rsidRPr="00040C5D">
        <w:t xml:space="preserve"> Trafikverket</w:t>
      </w:r>
      <w:r>
        <w:t>, Transportföretagen och</w:t>
      </w:r>
      <w:r w:rsidRPr="00E93833">
        <w:t xml:space="preserve"> </w:t>
      </w:r>
      <w:r>
        <w:t xml:space="preserve">Transportstyrelsen. </w:t>
      </w:r>
      <w:r w:rsidRPr="00413D02">
        <w:t xml:space="preserve">Därutöver har yttrande inkommit från </w:t>
      </w:r>
      <w:r>
        <w:t>Företagarna</w:t>
      </w:r>
      <w:r w:rsidRPr="00413D02">
        <w:t>.</w:t>
      </w:r>
    </w:p>
    <w:p w14:paraId="4AEB0163" w14:textId="77777777" w:rsidR="00571C71" w:rsidRPr="001243E3" w:rsidRDefault="00571C71" w:rsidP="00ED4B62">
      <w:pPr>
        <w:pStyle w:val="Brdtextmedindrag"/>
      </w:pPr>
      <w:r w:rsidRPr="001243E3">
        <w:t xml:space="preserve">Följande remissinstanser har inte svarat eller angett att de avstår från att yttra sig: </w:t>
      </w:r>
      <w:r>
        <w:t xml:space="preserve">Näringslivets Transportråd och </w:t>
      </w:r>
      <w:r w:rsidRPr="003C24FF">
        <w:t>Sveriges Transportindustri</w:t>
      </w:r>
      <w:r>
        <w:softHyphen/>
      </w:r>
      <w:r w:rsidRPr="003C24FF">
        <w:t>förbund</w:t>
      </w:r>
      <w:r>
        <w:t>.</w:t>
      </w:r>
    </w:p>
    <w:p w14:paraId="44CF9701" w14:textId="77777777" w:rsidR="00571C71" w:rsidRPr="00ED4B62" w:rsidRDefault="00571C71" w:rsidP="00ED4B62">
      <w:pPr>
        <w:pStyle w:val="Brdtext"/>
        <w:sectPr w:rsidR="00571C71" w:rsidRPr="00ED4B62" w:rsidSect="00155500">
          <w:headerReference w:type="even" r:id="rId53"/>
          <w:headerReference w:type="default" r:id="rId54"/>
          <w:footerReference w:type="even" r:id="rId55"/>
          <w:footerReference w:type="default" r:id="rId56"/>
          <w:headerReference w:type="first" r:id="rId57"/>
          <w:footerReference w:type="first" r:id="rId58"/>
          <w:pgSz w:w="9356" w:h="13721" w:code="9"/>
          <w:pgMar w:top="794" w:right="2438" w:bottom="1191" w:left="1021" w:header="0" w:footer="709" w:gutter="0"/>
          <w:cols w:space="708"/>
          <w:docGrid w:linePitch="360"/>
        </w:sectPr>
      </w:pPr>
    </w:p>
    <w:p w14:paraId="48568B7B" w14:textId="543F4AC7" w:rsidR="00DB62B9" w:rsidRDefault="00571C71" w:rsidP="00817315">
      <w:pPr>
        <w:pStyle w:val="Bilagarubrik"/>
      </w:pPr>
      <w:bookmarkStart w:id="55" w:name="_Toc222322103"/>
      <w:r>
        <w:lastRenderedPageBreak/>
        <w:t>Lagrådsremissens lag</w:t>
      </w:r>
      <w:r w:rsidR="00744395">
        <w:t>förslag</w:t>
      </w:r>
      <w:bookmarkEnd w:id="55"/>
    </w:p>
    <w:p w14:paraId="7E4CE7E2" w14:textId="77777777" w:rsidR="00571C71" w:rsidRDefault="00571C71" w:rsidP="00817315">
      <w:pPr>
        <w:pStyle w:val="Rubrik2utannumrering"/>
      </w:pPr>
      <w:bookmarkStart w:id="56" w:name="_Toc216778913"/>
      <w:r w:rsidRPr="003D5D54">
        <w:t xml:space="preserve">Förslag till lag om ändring i </w:t>
      </w:r>
      <w:r>
        <w:t>lagen (1997:1137) om vägavgift för vissa tunga fordon</w:t>
      </w:r>
      <w:bookmarkEnd w:id="56"/>
    </w:p>
    <w:p w14:paraId="6768B944" w14:textId="77777777" w:rsidR="00571C71" w:rsidRDefault="00571C71" w:rsidP="002105A2">
      <w:pPr>
        <w:pStyle w:val="Brdtext"/>
      </w:pPr>
      <w:r w:rsidRPr="00BA03B5">
        <w:t xml:space="preserve">Härigenom föreskrivs </w:t>
      </w:r>
      <w:r w:rsidRPr="008C26B5">
        <w:t>att 22 och 35 §§ lagen (1997:1137) om vägavgift för vissa tunga fordon ska</w:t>
      </w:r>
      <w:r>
        <w:t xml:space="preserve"> ha följande lydelse.</w:t>
      </w:r>
    </w:p>
    <w:p w14:paraId="379862C2" w14:textId="77777777" w:rsidR="00571C71" w:rsidRDefault="00571C71" w:rsidP="002105A2">
      <w:pPr>
        <w:pStyle w:val="Brdtext"/>
      </w:pPr>
    </w:p>
    <w:p w14:paraId="6C118C62" w14:textId="77777777" w:rsidR="00571C71" w:rsidRDefault="00571C71" w:rsidP="002105A2">
      <w:pPr>
        <w:pStyle w:val="Brdtextmedindrag"/>
        <w:ind w:firstLine="0"/>
        <w:jc w:val="left"/>
        <w:rPr>
          <w:iCs/>
        </w:rPr>
      </w:pPr>
    </w:p>
    <w:tbl>
      <w:tblPr>
        <w:tblW w:w="5000" w:type="pct"/>
        <w:tblCellMar>
          <w:left w:w="125" w:type="dxa"/>
          <w:right w:w="125" w:type="dxa"/>
        </w:tblCellMar>
        <w:tblLook w:val="0600" w:firstRow="0" w:lastRow="0" w:firstColumn="0" w:lastColumn="0" w:noHBand="1" w:noVBand="1"/>
      </w:tblPr>
      <w:tblGrid>
        <w:gridCol w:w="2948"/>
        <w:gridCol w:w="2949"/>
      </w:tblGrid>
      <w:tr w:rsidR="002105A2" w14:paraId="2F5F638E" w14:textId="77777777" w:rsidTr="00612179">
        <w:tc>
          <w:tcPr>
            <w:tcW w:w="2500" w:type="pct"/>
            <w:shd w:val="clear" w:color="auto" w:fill="auto"/>
            <w:tcMar>
              <w:left w:w="0" w:type="dxa"/>
            </w:tcMar>
          </w:tcPr>
          <w:p w14:paraId="7843789E" w14:textId="77777777" w:rsidR="00571C71" w:rsidRPr="000E6F0B" w:rsidRDefault="00571C71" w:rsidP="00612179">
            <w:pPr>
              <w:pStyle w:val="Brdtext"/>
              <w:rPr>
                <w:i/>
              </w:rPr>
            </w:pPr>
            <w:r w:rsidRPr="000E6F0B">
              <w:rPr>
                <w:i/>
              </w:rPr>
              <w:t>Nuvarande lydelse</w:t>
            </w:r>
          </w:p>
        </w:tc>
        <w:tc>
          <w:tcPr>
            <w:tcW w:w="2500" w:type="pct"/>
            <w:shd w:val="clear" w:color="auto" w:fill="auto"/>
            <w:tcMar>
              <w:right w:w="0" w:type="dxa"/>
            </w:tcMar>
          </w:tcPr>
          <w:p w14:paraId="4F7750B1" w14:textId="77777777" w:rsidR="00571C71" w:rsidRPr="000E6F0B" w:rsidRDefault="00571C71" w:rsidP="00612179">
            <w:pPr>
              <w:pStyle w:val="Brdtext"/>
              <w:rPr>
                <w:i/>
              </w:rPr>
            </w:pPr>
            <w:r w:rsidRPr="000E6F0B">
              <w:rPr>
                <w:i/>
              </w:rPr>
              <w:t>Föreslagen lydelse</w:t>
            </w:r>
          </w:p>
        </w:tc>
      </w:tr>
    </w:tbl>
    <w:p w14:paraId="797AFC79" w14:textId="77777777" w:rsidR="00571C71" w:rsidRPr="00EC146D" w:rsidRDefault="00571C71" w:rsidP="002105A2">
      <w:pPr>
        <w:pStyle w:val="Brdtextmedindrag"/>
        <w:ind w:firstLine="0"/>
        <w:jc w:val="left"/>
      </w:pPr>
    </w:p>
    <w:p w14:paraId="7E34AF81" w14:textId="77777777" w:rsidR="00571C71" w:rsidRDefault="00571C71" w:rsidP="002105A2">
      <w:pPr>
        <w:pStyle w:val="Brdtext"/>
        <w:jc w:val="center"/>
      </w:pPr>
      <w:r>
        <w:t>22 §</w:t>
      </w:r>
      <w:r>
        <w:rPr>
          <w:rStyle w:val="Fotnotsreferens"/>
        </w:rPr>
        <w:footnoteReference w:id="7"/>
      </w:r>
    </w:p>
    <w:tbl>
      <w:tblPr>
        <w:tblW w:w="5000" w:type="pct"/>
        <w:tblCellMar>
          <w:left w:w="125" w:type="dxa"/>
          <w:right w:w="125" w:type="dxa"/>
        </w:tblCellMar>
        <w:tblLook w:val="0600" w:firstRow="0" w:lastRow="0" w:firstColumn="0" w:lastColumn="0" w:noHBand="1" w:noVBand="1"/>
      </w:tblPr>
      <w:tblGrid>
        <w:gridCol w:w="2948"/>
        <w:gridCol w:w="2949"/>
      </w:tblGrid>
      <w:tr w:rsidR="002105A2" w14:paraId="16B697D1" w14:textId="77777777" w:rsidTr="00612179">
        <w:tc>
          <w:tcPr>
            <w:tcW w:w="2500" w:type="pct"/>
            <w:shd w:val="clear" w:color="auto" w:fill="auto"/>
            <w:tcMar>
              <w:left w:w="0" w:type="dxa"/>
            </w:tcMar>
          </w:tcPr>
          <w:p w14:paraId="463DEA50" w14:textId="77777777" w:rsidR="00571C71" w:rsidRDefault="00571C71" w:rsidP="00612179">
            <w:pPr>
              <w:pStyle w:val="Brdtextmedindrag"/>
            </w:pPr>
            <w:r>
              <w:t xml:space="preserve">Beskattningsmyndigheten ska efter ansökan besluta </w:t>
            </w:r>
            <w:r w:rsidRPr="006B0C1D">
              <w:t>om åter</w:t>
            </w:r>
            <w:r w:rsidRPr="006B0C1D">
              <w:softHyphen/>
              <w:t>betalning av vägavgift som betalats i Sverige.</w:t>
            </w:r>
            <w:r>
              <w:t xml:space="preserve"> </w:t>
            </w:r>
            <w:r w:rsidRPr="005A174A">
              <w:t>Vägavgiften</w:t>
            </w:r>
            <w:r>
              <w:t xml:space="preserve"> </w:t>
            </w:r>
            <w:r w:rsidRPr="005303CC">
              <w:t xml:space="preserve">betalas </w:t>
            </w:r>
            <w:r w:rsidRPr="00214841">
              <w:t>till</w:t>
            </w:r>
            <w:r>
              <w:softHyphen/>
            </w:r>
            <w:r w:rsidRPr="00214841">
              <w:t>baka med ett belopp som motsvarar avgiften för antalet återstående dagar för vilka avgift har betalats, räknat</w:t>
            </w:r>
            <w:r>
              <w:t xml:space="preserve"> från och med den dag ansökan kom in</w:t>
            </w:r>
            <w:r w:rsidRPr="00745C6D">
              <w:t>.</w:t>
            </w:r>
          </w:p>
        </w:tc>
        <w:tc>
          <w:tcPr>
            <w:tcW w:w="2500" w:type="pct"/>
            <w:shd w:val="clear" w:color="auto" w:fill="auto"/>
            <w:tcMar>
              <w:right w:w="0" w:type="dxa"/>
            </w:tcMar>
          </w:tcPr>
          <w:p w14:paraId="5052E20B" w14:textId="77777777" w:rsidR="00571C71" w:rsidRDefault="00571C71" w:rsidP="00612179">
            <w:pPr>
              <w:pStyle w:val="Brdtextmedindrag"/>
            </w:pPr>
            <w:r>
              <w:t>Beskattningsmyndigheten ska efter ansökan besluta om åter</w:t>
            </w:r>
            <w:r>
              <w:softHyphen/>
              <w:t>betalning av vägavgift</w:t>
            </w:r>
            <w:r w:rsidRPr="002943AA">
              <w:t xml:space="preserve"> som betalats i Sverige.</w:t>
            </w:r>
            <w:r>
              <w:t xml:space="preserve"> </w:t>
            </w:r>
            <w:r w:rsidRPr="005A174A">
              <w:t>Vägavgiften</w:t>
            </w:r>
            <w:r>
              <w:t xml:space="preserve"> </w:t>
            </w:r>
            <w:r w:rsidRPr="005303CC">
              <w:t xml:space="preserve">betalas </w:t>
            </w:r>
            <w:r w:rsidRPr="00214841">
              <w:t>till</w:t>
            </w:r>
            <w:r>
              <w:softHyphen/>
            </w:r>
            <w:r w:rsidRPr="00214841">
              <w:t>baka med ett belopp som motsvarar avgiften för antalet återstående dagar för vilka avgift har betalats, räknat</w:t>
            </w:r>
            <w:r>
              <w:t xml:space="preserve"> från och med</w:t>
            </w:r>
            <w:r>
              <w:rPr>
                <w:i/>
                <w:iCs/>
              </w:rPr>
              <w:t xml:space="preserve"> dagen efter</w:t>
            </w:r>
            <w:r>
              <w:t xml:space="preserve"> den dag ansökan kom in</w:t>
            </w:r>
            <w:r w:rsidRPr="00745C6D">
              <w:t>.</w:t>
            </w:r>
          </w:p>
        </w:tc>
      </w:tr>
      <w:tr w:rsidR="002105A2" w14:paraId="6A42F774" w14:textId="77777777" w:rsidTr="00612179">
        <w:tc>
          <w:tcPr>
            <w:tcW w:w="2500" w:type="pct"/>
            <w:shd w:val="clear" w:color="auto" w:fill="auto"/>
            <w:tcMar>
              <w:left w:w="0" w:type="dxa"/>
            </w:tcMar>
          </w:tcPr>
          <w:p w14:paraId="75EADBE7" w14:textId="77777777" w:rsidR="00571C71" w:rsidRPr="00EC146D" w:rsidRDefault="00571C71" w:rsidP="00612179">
            <w:pPr>
              <w:pStyle w:val="Brdtextmedindrag"/>
              <w:rPr>
                <w:i/>
                <w:iCs/>
              </w:rPr>
            </w:pPr>
            <w:r w:rsidRPr="00777DB0">
              <w:rPr>
                <w:i/>
                <w:iCs/>
              </w:rPr>
              <w:t>Avgiften för varje återstående dag utgör 1/360 av vägavgiften för ett helt år.</w:t>
            </w:r>
          </w:p>
        </w:tc>
        <w:tc>
          <w:tcPr>
            <w:tcW w:w="2500" w:type="pct"/>
            <w:shd w:val="clear" w:color="auto" w:fill="auto"/>
            <w:tcMar>
              <w:right w:w="0" w:type="dxa"/>
            </w:tcMar>
          </w:tcPr>
          <w:p w14:paraId="4E0328D9" w14:textId="77777777" w:rsidR="00571C71" w:rsidRDefault="00571C71" w:rsidP="00612179">
            <w:pPr>
              <w:pStyle w:val="Brdtextmedindrag"/>
            </w:pPr>
          </w:p>
        </w:tc>
      </w:tr>
    </w:tbl>
    <w:p w14:paraId="261C0930" w14:textId="77777777" w:rsidR="00571C71" w:rsidRDefault="00571C71" w:rsidP="002105A2">
      <w:pPr>
        <w:pStyle w:val="Brdtextmedindrag"/>
      </w:pPr>
      <w:r w:rsidRPr="004859B4">
        <w:t>Från det belopp som ska återbetalas dras en avgift på 25</w:t>
      </w:r>
      <w:r>
        <w:t> </w:t>
      </w:r>
      <w:r w:rsidRPr="004859B4">
        <w:t>euro.</w:t>
      </w:r>
    </w:p>
    <w:p w14:paraId="1C994D6F" w14:textId="77777777" w:rsidR="00571C71" w:rsidRDefault="00571C71" w:rsidP="002105A2">
      <w:pPr>
        <w:pStyle w:val="Brdtextmedindrag"/>
      </w:pPr>
    </w:p>
    <w:p w14:paraId="403C4A61" w14:textId="77777777" w:rsidR="00571C71" w:rsidRDefault="00571C71" w:rsidP="002105A2">
      <w:pPr>
        <w:pStyle w:val="Brdtextmedindrag"/>
        <w:jc w:val="center"/>
        <w:rPr>
          <w:i/>
          <w:iCs/>
        </w:rPr>
      </w:pPr>
      <w:r w:rsidRPr="00BF2B14">
        <w:rPr>
          <w:i/>
          <w:iCs/>
        </w:rPr>
        <w:t>Nuvarande lydelse</w:t>
      </w:r>
    </w:p>
    <w:p w14:paraId="63FE47C6" w14:textId="77777777" w:rsidR="00571C71" w:rsidRPr="00BF2B14" w:rsidRDefault="00571C71" w:rsidP="002105A2">
      <w:pPr>
        <w:pStyle w:val="Brdtextmedindrag"/>
        <w:jc w:val="center"/>
        <w:rPr>
          <w:i/>
          <w:iCs/>
        </w:rPr>
      </w:pPr>
    </w:p>
    <w:p w14:paraId="2D145D49" w14:textId="77777777" w:rsidR="00571C71" w:rsidRDefault="00571C71" w:rsidP="002105A2">
      <w:pPr>
        <w:pStyle w:val="Brdtextmedindrag"/>
        <w:jc w:val="center"/>
      </w:pPr>
      <w:r>
        <w:t>35 §</w:t>
      </w:r>
      <w:r>
        <w:rPr>
          <w:rStyle w:val="Fotnotsreferens"/>
        </w:rPr>
        <w:footnoteReference w:id="8"/>
      </w:r>
    </w:p>
    <w:p w14:paraId="014B71A5" w14:textId="77777777" w:rsidR="00571C71" w:rsidRPr="00D92520" w:rsidRDefault="00571C71" w:rsidP="002105A2">
      <w:pPr>
        <w:pStyle w:val="Brdtextmedindrag"/>
        <w:jc w:val="left"/>
        <w:rPr>
          <w:i/>
          <w:iCs/>
        </w:rPr>
      </w:pPr>
      <w:r w:rsidRPr="00D92520">
        <w:t xml:space="preserve">I fråga om vägavgift </w:t>
      </w:r>
      <w:r w:rsidRPr="00D92520">
        <w:rPr>
          <w:i/>
          <w:iCs/>
        </w:rPr>
        <w:t>skall</w:t>
      </w:r>
      <w:r w:rsidRPr="00D92520">
        <w:t xml:space="preserve"> bestämmelserna om överklagande i 7 kap. och 8 kap. 3 § vägtrafikskattelagen (2006:227) gälla i tillämpliga delar. </w:t>
      </w:r>
      <w:r w:rsidRPr="00D92520">
        <w:rPr>
          <w:i/>
          <w:iCs/>
        </w:rPr>
        <w:t xml:space="preserve">Därvid förstås </w:t>
      </w:r>
      <w:r w:rsidRPr="00D92520">
        <w:t>med</w:t>
      </w:r>
    </w:p>
    <w:p w14:paraId="46537C4A" w14:textId="77777777" w:rsidR="00571C71" w:rsidRDefault="00571C71" w:rsidP="002105A2">
      <w:pPr>
        <w:pStyle w:val="Brdtextmedindrag"/>
        <w:ind w:firstLine="0"/>
      </w:pPr>
      <w:r w:rsidRPr="00BF2B14">
        <w:rPr>
          <w:i/>
          <w:iCs/>
          <w:u w:val="single"/>
        </w:rPr>
        <w:t>skatteperiod:</w:t>
      </w:r>
      <w:r>
        <w:tab/>
      </w:r>
      <w:r>
        <w:tab/>
        <w:t>avgiftsperiod,</w:t>
      </w:r>
    </w:p>
    <w:p w14:paraId="0BD40951" w14:textId="77777777" w:rsidR="00571C71" w:rsidRDefault="00571C71" w:rsidP="002105A2">
      <w:pPr>
        <w:pStyle w:val="Brdtextmedindrag"/>
        <w:ind w:firstLine="0"/>
      </w:pPr>
      <w:r w:rsidRPr="00BF2B14">
        <w:rPr>
          <w:i/>
          <w:iCs/>
          <w:u w:val="single"/>
        </w:rPr>
        <w:t>efterbeskattning:</w:t>
      </w:r>
      <w:r>
        <w:tab/>
      </w:r>
      <w:r>
        <w:tab/>
        <w:t>efterprövning,</w:t>
      </w:r>
    </w:p>
    <w:p w14:paraId="60760C9D" w14:textId="77777777" w:rsidR="00571C71" w:rsidRDefault="00571C71" w:rsidP="002105A2">
      <w:pPr>
        <w:pStyle w:val="Brdtextmedindrag"/>
        <w:ind w:firstLine="0"/>
      </w:pPr>
      <w:r w:rsidRPr="00BF2B14">
        <w:rPr>
          <w:i/>
          <w:iCs/>
          <w:u w:val="single"/>
        </w:rPr>
        <w:t>skattskyldig:</w:t>
      </w:r>
      <w:r>
        <w:tab/>
      </w:r>
      <w:r>
        <w:tab/>
        <w:t>avgiftsskyldig,</w:t>
      </w:r>
    </w:p>
    <w:p w14:paraId="2BCED8F9" w14:textId="77777777" w:rsidR="00571C71" w:rsidRDefault="00571C71" w:rsidP="002105A2">
      <w:pPr>
        <w:pStyle w:val="Brdtextmedindrag"/>
        <w:ind w:firstLine="0"/>
        <w:jc w:val="left"/>
      </w:pPr>
      <w:r w:rsidRPr="00BF2B14">
        <w:rPr>
          <w:i/>
          <w:iCs/>
          <w:u w:val="single"/>
        </w:rPr>
        <w:t>skattebelopp:</w:t>
      </w:r>
      <w:r>
        <w:tab/>
      </w:r>
      <w:r>
        <w:tab/>
        <w:t>avgiftsbelopp.</w:t>
      </w:r>
    </w:p>
    <w:p w14:paraId="39669E8D" w14:textId="77777777" w:rsidR="00571C71" w:rsidRDefault="00571C71" w:rsidP="002105A2">
      <w:pPr>
        <w:pStyle w:val="Brdtextmedindrag"/>
        <w:jc w:val="left"/>
      </w:pPr>
      <w:r w:rsidRPr="00A3083F">
        <w:rPr>
          <w:i/>
          <w:iCs/>
        </w:rPr>
        <w:t>Beslut enligt 22</w:t>
      </w:r>
      <w:r>
        <w:rPr>
          <w:i/>
          <w:iCs/>
        </w:rPr>
        <w:t> </w:t>
      </w:r>
      <w:r w:rsidRPr="00A3083F">
        <w:rPr>
          <w:i/>
          <w:iCs/>
        </w:rPr>
        <w:t>§ får inte överklagas.</w:t>
      </w:r>
    </w:p>
    <w:p w14:paraId="30DD55C0" w14:textId="77777777" w:rsidR="00571C71" w:rsidRDefault="00571C71" w:rsidP="002105A2">
      <w:pPr>
        <w:pStyle w:val="Brdtextmedindrag"/>
      </w:pPr>
    </w:p>
    <w:p w14:paraId="0C81524C" w14:textId="77777777" w:rsidR="00571C71" w:rsidRDefault="00571C71" w:rsidP="002105A2">
      <w:pPr>
        <w:pStyle w:val="Brdtextmedindrag"/>
        <w:jc w:val="center"/>
        <w:rPr>
          <w:i/>
          <w:iCs/>
        </w:rPr>
      </w:pPr>
      <w:r>
        <w:rPr>
          <w:i/>
          <w:iCs/>
        </w:rPr>
        <w:t>Föreslagen</w:t>
      </w:r>
      <w:r w:rsidRPr="00BF2B14">
        <w:rPr>
          <w:i/>
          <w:iCs/>
        </w:rPr>
        <w:t xml:space="preserve"> lydelse</w:t>
      </w:r>
    </w:p>
    <w:p w14:paraId="583EF40A" w14:textId="77777777" w:rsidR="00571C71" w:rsidRPr="00BF2B14" w:rsidRDefault="00571C71" w:rsidP="002105A2">
      <w:pPr>
        <w:pStyle w:val="Brdtextmedindrag"/>
        <w:jc w:val="center"/>
        <w:rPr>
          <w:i/>
          <w:iCs/>
        </w:rPr>
      </w:pPr>
    </w:p>
    <w:p w14:paraId="022519F3" w14:textId="77777777" w:rsidR="00571C71" w:rsidRDefault="00571C71" w:rsidP="002105A2">
      <w:pPr>
        <w:pStyle w:val="Brdtextmedindrag"/>
        <w:jc w:val="center"/>
      </w:pPr>
      <w:r>
        <w:t>35 §</w:t>
      </w:r>
    </w:p>
    <w:p w14:paraId="64612B7C" w14:textId="77777777" w:rsidR="00571C71" w:rsidRDefault="00571C71" w:rsidP="002105A2">
      <w:pPr>
        <w:pStyle w:val="Brdtextmedindrag"/>
        <w:jc w:val="left"/>
        <w:rPr>
          <w:i/>
          <w:iCs/>
        </w:rPr>
      </w:pPr>
      <w:r>
        <w:rPr>
          <w:i/>
          <w:iCs/>
        </w:rPr>
        <w:t>Beslut enligt denna lag överklagas till allmän förvaltningsdomstol.</w:t>
      </w:r>
    </w:p>
    <w:p w14:paraId="7ECE1454" w14:textId="77777777" w:rsidR="00571C71" w:rsidRDefault="00571C71" w:rsidP="002105A2">
      <w:pPr>
        <w:pStyle w:val="Brdtextmedindrag"/>
        <w:jc w:val="left"/>
      </w:pPr>
      <w:r w:rsidRPr="00D92520">
        <w:t xml:space="preserve">I </w:t>
      </w:r>
      <w:r w:rsidRPr="00A3083F">
        <w:t xml:space="preserve">fråga om vägavgift </w:t>
      </w:r>
      <w:r>
        <w:rPr>
          <w:i/>
          <w:iCs/>
        </w:rPr>
        <w:t>för svenskt fordon ska</w:t>
      </w:r>
      <w:r w:rsidRPr="00A3083F">
        <w:t xml:space="preserve"> bestämmelserna om överklagande i 7</w:t>
      </w:r>
      <w:r>
        <w:t> </w:t>
      </w:r>
      <w:r w:rsidRPr="00A3083F">
        <w:t>kap.</w:t>
      </w:r>
      <w:r>
        <w:t xml:space="preserve"> </w:t>
      </w:r>
      <w:r w:rsidRPr="00A3083F">
        <w:t>och 8</w:t>
      </w:r>
      <w:r>
        <w:t> </w:t>
      </w:r>
      <w:r w:rsidRPr="00A3083F">
        <w:t>kap. 3</w:t>
      </w:r>
      <w:r>
        <w:t> </w:t>
      </w:r>
      <w:r w:rsidRPr="00A3083F">
        <w:t xml:space="preserve">§ vägtrafikskattelagen (2006:227) gälla i tillämpliga delar. </w:t>
      </w:r>
      <w:r>
        <w:rPr>
          <w:i/>
          <w:iCs/>
        </w:rPr>
        <w:t>I det sammanhanget avses</w:t>
      </w:r>
      <w:r>
        <w:t xml:space="preserve"> med </w:t>
      </w:r>
    </w:p>
    <w:p w14:paraId="42EEDB05" w14:textId="77777777" w:rsidR="00571C71" w:rsidRDefault="00571C71" w:rsidP="002105A2">
      <w:pPr>
        <w:pStyle w:val="Brdtextmedindrag"/>
        <w:ind w:firstLine="0"/>
      </w:pPr>
      <w:r w:rsidRPr="005704B7">
        <w:rPr>
          <w:i/>
          <w:iCs/>
          <w:u w:val="single"/>
        </w:rPr>
        <w:lastRenderedPageBreak/>
        <w:t>skatteperiod:</w:t>
      </w:r>
      <w:r>
        <w:tab/>
      </w:r>
      <w:r>
        <w:tab/>
        <w:t>avgiftsperiod,</w:t>
      </w:r>
    </w:p>
    <w:p w14:paraId="60551612" w14:textId="77777777" w:rsidR="00571C71" w:rsidRDefault="00571C71" w:rsidP="002105A2">
      <w:pPr>
        <w:pStyle w:val="Brdtextmedindrag"/>
        <w:ind w:firstLine="0"/>
      </w:pPr>
      <w:r w:rsidRPr="00BF2B14">
        <w:rPr>
          <w:i/>
          <w:iCs/>
          <w:u w:val="single"/>
        </w:rPr>
        <w:t>efterbeskattning:</w:t>
      </w:r>
      <w:r>
        <w:tab/>
      </w:r>
      <w:r>
        <w:tab/>
        <w:t>efterprövning,</w:t>
      </w:r>
    </w:p>
    <w:p w14:paraId="3B3CA6C7" w14:textId="77777777" w:rsidR="00571C71" w:rsidRDefault="00571C71" w:rsidP="002105A2">
      <w:pPr>
        <w:pStyle w:val="Brdtextmedindrag"/>
        <w:ind w:firstLine="0"/>
      </w:pPr>
      <w:r w:rsidRPr="00BF2B14">
        <w:rPr>
          <w:i/>
          <w:iCs/>
          <w:u w:val="single"/>
        </w:rPr>
        <w:t>skattskyldig:</w:t>
      </w:r>
      <w:r>
        <w:tab/>
      </w:r>
      <w:r>
        <w:tab/>
        <w:t>avgiftsskyldig,</w:t>
      </w:r>
    </w:p>
    <w:p w14:paraId="20D6EBE6" w14:textId="77777777" w:rsidR="00571C71" w:rsidRDefault="00571C71" w:rsidP="002105A2">
      <w:pPr>
        <w:pStyle w:val="Brdtextmedindrag"/>
        <w:ind w:firstLine="0"/>
        <w:jc w:val="left"/>
      </w:pPr>
      <w:r w:rsidRPr="00BF2B14">
        <w:rPr>
          <w:i/>
          <w:iCs/>
          <w:u w:val="single"/>
        </w:rPr>
        <w:t>skattebelopp:</w:t>
      </w:r>
      <w:r>
        <w:tab/>
      </w:r>
      <w:r>
        <w:tab/>
        <w:t>avgiftsbelopp.</w:t>
      </w:r>
    </w:p>
    <w:p w14:paraId="70249498" w14:textId="77777777" w:rsidR="00571C71" w:rsidRPr="00811E52" w:rsidRDefault="00571C71" w:rsidP="002105A2">
      <w:pPr>
        <w:pStyle w:val="Slutstreck"/>
      </w:pPr>
      <w:r w:rsidRPr="00811E52">
        <w:t>                      </w:t>
      </w:r>
    </w:p>
    <w:p w14:paraId="46657458" w14:textId="77777777" w:rsidR="00571C71" w:rsidRDefault="00571C71" w:rsidP="002105A2">
      <w:pPr>
        <w:pStyle w:val="Brdtextmedindrag"/>
      </w:pPr>
      <w:r>
        <w:t xml:space="preserve">1. Denna lag träder i kraft </w:t>
      </w:r>
      <w:r w:rsidRPr="00BB052A">
        <w:t>den 2</w:t>
      </w:r>
      <w:r>
        <w:t> </w:t>
      </w:r>
      <w:r w:rsidRPr="00BB052A">
        <w:t>augusti 2026.</w:t>
      </w:r>
    </w:p>
    <w:p w14:paraId="1DCFE846" w14:textId="77777777" w:rsidR="00571C71" w:rsidRDefault="00571C71" w:rsidP="002105A2">
      <w:pPr>
        <w:pStyle w:val="Brdtext"/>
        <w:sectPr w:rsidR="00571C71" w:rsidSect="00155500">
          <w:headerReference w:type="even" r:id="rId59"/>
          <w:headerReference w:type="default" r:id="rId60"/>
          <w:footerReference w:type="even" r:id="rId61"/>
          <w:footerReference w:type="default" r:id="rId62"/>
          <w:headerReference w:type="first" r:id="rId63"/>
          <w:footerReference w:type="first" r:id="rId64"/>
          <w:pgSz w:w="9356" w:h="13721" w:code="9"/>
          <w:pgMar w:top="794" w:right="2438" w:bottom="1191" w:left="1021" w:header="0" w:footer="709" w:gutter="0"/>
          <w:cols w:space="708"/>
          <w:docGrid w:linePitch="360"/>
        </w:sectPr>
      </w:pPr>
      <w:r>
        <w:t>2. Äldre bestämmelser gäller fortfarande för ansökningar om återbetal</w:t>
      </w:r>
      <w:r>
        <w:softHyphen/>
        <w:t>ning som har kommit in före ikraftträdandet samt för överklagande av beslut enligt 22 § som har meddelats före ikraftträdandet.</w:t>
      </w:r>
    </w:p>
    <w:p w14:paraId="24FF4353" w14:textId="77777777" w:rsidR="00571C71" w:rsidRPr="003B2882" w:rsidRDefault="00571C71" w:rsidP="00817315">
      <w:pPr>
        <w:pStyle w:val="Rubrik2utannumrering"/>
      </w:pPr>
      <w:bookmarkStart w:id="57" w:name="_Toc216778914"/>
      <w:r w:rsidRPr="003B2882">
        <w:lastRenderedPageBreak/>
        <w:t>Förslag till lag om ändring i offentlighets- och sekretesslagen (2009:400)</w:t>
      </w:r>
      <w:bookmarkEnd w:id="57"/>
    </w:p>
    <w:p w14:paraId="6FC68B8F" w14:textId="77777777" w:rsidR="00571C71" w:rsidRPr="003B2882" w:rsidRDefault="00571C71" w:rsidP="00414DE3">
      <w:pPr>
        <w:pStyle w:val="Brdtext"/>
      </w:pPr>
      <w:r w:rsidRPr="003B2882">
        <w:t>Härigenom föreskrivs att 27 kap. 1 § offentlighets- och sekretesslagen (2009:400) ska ha följande lydelse.</w:t>
      </w:r>
    </w:p>
    <w:p w14:paraId="2EE4E6EF" w14:textId="77777777" w:rsidR="00571C71" w:rsidRPr="003B2882" w:rsidRDefault="00571C71" w:rsidP="00414DE3">
      <w:pPr>
        <w:pStyle w:val="Brdtextmedindrag"/>
        <w:ind w:firstLine="0"/>
      </w:pPr>
    </w:p>
    <w:p w14:paraId="1E7C2D94" w14:textId="77777777" w:rsidR="00571C71" w:rsidRPr="003B2882" w:rsidRDefault="00571C71" w:rsidP="00414DE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14DE3" w14:paraId="3EDEC8E9" w14:textId="77777777" w:rsidTr="00612179">
        <w:tc>
          <w:tcPr>
            <w:tcW w:w="2500" w:type="pct"/>
            <w:shd w:val="clear" w:color="auto" w:fill="auto"/>
            <w:tcMar>
              <w:left w:w="0" w:type="dxa"/>
            </w:tcMar>
          </w:tcPr>
          <w:p w14:paraId="1CED3693" w14:textId="77777777" w:rsidR="00571C71" w:rsidRPr="003B2882" w:rsidRDefault="00571C71" w:rsidP="00612179">
            <w:pPr>
              <w:pStyle w:val="Brdtext"/>
              <w:rPr>
                <w:i/>
              </w:rPr>
            </w:pPr>
            <w:r>
              <w:rPr>
                <w:i/>
              </w:rPr>
              <w:t>L</w:t>
            </w:r>
            <w:r w:rsidRPr="003B2882">
              <w:rPr>
                <w:i/>
              </w:rPr>
              <w:t>ydelse</w:t>
            </w:r>
            <w:r>
              <w:rPr>
                <w:i/>
              </w:rPr>
              <w:t xml:space="preserve"> enligt proposition 2025/26:102</w:t>
            </w:r>
          </w:p>
        </w:tc>
        <w:tc>
          <w:tcPr>
            <w:tcW w:w="2500" w:type="pct"/>
            <w:shd w:val="clear" w:color="auto" w:fill="auto"/>
            <w:tcMar>
              <w:right w:w="0" w:type="dxa"/>
            </w:tcMar>
          </w:tcPr>
          <w:p w14:paraId="53535488" w14:textId="77777777" w:rsidR="00571C71" w:rsidRPr="003B2882" w:rsidRDefault="00571C71" w:rsidP="00612179">
            <w:pPr>
              <w:pStyle w:val="Brdtext"/>
              <w:rPr>
                <w:i/>
              </w:rPr>
            </w:pPr>
            <w:r w:rsidRPr="003B2882">
              <w:rPr>
                <w:i/>
              </w:rPr>
              <w:t>Föreslagen lydelse</w:t>
            </w:r>
          </w:p>
        </w:tc>
      </w:tr>
    </w:tbl>
    <w:p w14:paraId="03CE74E1" w14:textId="77777777" w:rsidR="00571C71" w:rsidRPr="003B2882" w:rsidRDefault="00571C71" w:rsidP="00414DE3">
      <w:pPr>
        <w:pStyle w:val="Brdtext"/>
      </w:pPr>
    </w:p>
    <w:p w14:paraId="2266943D" w14:textId="77777777" w:rsidR="00571C71" w:rsidRPr="003B2882" w:rsidRDefault="00571C71" w:rsidP="00414DE3">
      <w:pPr>
        <w:pStyle w:val="Brdtextmedindrag"/>
        <w:jc w:val="center"/>
        <w:rPr>
          <w:b/>
          <w:bCs/>
        </w:rPr>
      </w:pPr>
      <w:r w:rsidRPr="003B2882">
        <w:rPr>
          <w:b/>
          <w:bCs/>
        </w:rPr>
        <w:t>27 kap.</w:t>
      </w:r>
    </w:p>
    <w:p w14:paraId="545199FD" w14:textId="77777777" w:rsidR="00571C71" w:rsidRPr="003B2882" w:rsidRDefault="00571C71" w:rsidP="00414DE3">
      <w:pPr>
        <w:pStyle w:val="Brdtextmedindrag"/>
        <w:jc w:val="center"/>
      </w:pPr>
      <w:r w:rsidRPr="003B2882">
        <w:t>1 §</w:t>
      </w:r>
    </w:p>
    <w:p w14:paraId="598D50BB" w14:textId="77777777" w:rsidR="00571C71" w:rsidRPr="003B2882" w:rsidRDefault="00571C71" w:rsidP="00414DE3">
      <w:pPr>
        <w:pStyle w:val="Brdtextmedindrag"/>
      </w:pPr>
      <w:r w:rsidRPr="003B2882">
        <w:t>Sekretess gäller i verksamhet som avser bestämmande av skatt eller fast</w:t>
      </w:r>
      <w:r w:rsidRPr="003B2882">
        <w:softHyphen/>
        <w:t>ställande av underlag för bestämmande av skatt eller som avser fastighetstaxering för uppgift om en enskilds personliga eller ekonomiska förhållanden.</w:t>
      </w:r>
    </w:p>
    <w:p w14:paraId="1D5EFD43" w14:textId="77777777" w:rsidR="00571C71" w:rsidRPr="003B2882" w:rsidRDefault="00571C71" w:rsidP="00414DE3">
      <w:pPr>
        <w:pStyle w:val="Brdtextmedindrag"/>
      </w:pPr>
      <w:r w:rsidRPr="003B2882">
        <w:t>Sekretess gäller vidare</w:t>
      </w:r>
    </w:p>
    <w:p w14:paraId="6026B952" w14:textId="77777777" w:rsidR="00571C71" w:rsidRPr="003B2882" w:rsidRDefault="00571C71" w:rsidP="00414DE3">
      <w:pPr>
        <w:pStyle w:val="Brdtextmedindrag"/>
      </w:pPr>
      <w:r w:rsidRPr="003B2882">
        <w:t>1. </w:t>
      </w:r>
      <w:bookmarkStart w:id="58" w:name="_Hlk218660069"/>
      <w:r>
        <w:t xml:space="preserve">i </w:t>
      </w:r>
      <w:r w:rsidRPr="007734B2">
        <w:t>verksamhet som avser förande av eller uttag ur en automatiserad uppgiftssamling som har upprättats av Skatteverket och används i verksamhet som avses i 2 § beskattningsdatalagen (2026:000) för uppgift om en enskilds personliga eller ekonomiska förhållanden</w:t>
      </w:r>
      <w:bookmarkEnd w:id="58"/>
      <w:r w:rsidRPr="003B2882">
        <w:t>,</w:t>
      </w:r>
    </w:p>
    <w:p w14:paraId="48A071A7" w14:textId="77777777" w:rsidR="00571C71" w:rsidRPr="003B2882" w:rsidRDefault="00571C71" w:rsidP="00414DE3">
      <w:pPr>
        <w:pStyle w:val="Brdtextmedindrag"/>
      </w:pPr>
      <w:r w:rsidRPr="003B2882">
        <w:t>2. hos kommun eller region för uppgift om en enskilds personliga eller ekonomiska förhållanden som Skatterättsnämnden har lämnat i ett ärende om förhandsbesked i en skatte- eller taxeringsfråga, och</w:t>
      </w:r>
    </w:p>
    <w:p w14:paraId="4E34FEF7" w14:textId="77777777" w:rsidR="00571C71" w:rsidRPr="003B2882" w:rsidRDefault="00571C71" w:rsidP="00414DE3">
      <w:pPr>
        <w:pStyle w:val="Brdtextmedindrag"/>
      </w:pPr>
      <w:r w:rsidRPr="003B2882">
        <w:t>3. hos Försäkringskassan för uppgift om en enskilds personliga eller ekonomiska förhållanden som Skatteverket har lämnat i ett ärende om sär</w:t>
      </w:r>
      <w:r w:rsidRPr="003B2882">
        <w:softHyphen/>
        <w:t>skild sjukförsäkringsavgift.</w:t>
      </w:r>
    </w:p>
    <w:tbl>
      <w:tblPr>
        <w:tblW w:w="5000" w:type="pct"/>
        <w:tblCellMar>
          <w:left w:w="125" w:type="dxa"/>
          <w:right w:w="125" w:type="dxa"/>
        </w:tblCellMar>
        <w:tblLook w:val="0600" w:firstRow="0" w:lastRow="0" w:firstColumn="0" w:lastColumn="0" w:noHBand="1" w:noVBand="1"/>
      </w:tblPr>
      <w:tblGrid>
        <w:gridCol w:w="2948"/>
        <w:gridCol w:w="2949"/>
      </w:tblGrid>
      <w:tr w:rsidR="00414DE3" w14:paraId="115E6E63" w14:textId="77777777" w:rsidTr="00612179">
        <w:tc>
          <w:tcPr>
            <w:tcW w:w="2500" w:type="pct"/>
            <w:shd w:val="clear" w:color="auto" w:fill="auto"/>
            <w:tcMar>
              <w:left w:w="0" w:type="dxa"/>
            </w:tcMar>
          </w:tcPr>
          <w:p w14:paraId="622627C4" w14:textId="77777777" w:rsidR="00571C71" w:rsidRPr="003B2882" w:rsidRDefault="00571C71" w:rsidP="00612179">
            <w:pPr>
              <w:pStyle w:val="Brdtextmedindrag"/>
            </w:pPr>
            <w:r>
              <w:t>Med skatt avses i detta kapitel skatt på inkomst och annan direkt skatt samt omsättningsskatt, tull och annan indirekt skatt. Med skatt jämställs arbetsgivaravgift, pris</w:t>
            </w:r>
            <w:r>
              <w:softHyphen/>
              <w:t>regleringsavgift och liknande avgift, avgift enligt lagen (1999:291) om avgift till registrerat trossamfund, skattetillägg, åter</w:t>
            </w:r>
            <w:r>
              <w:softHyphen/>
              <w:t>kallelseavgift, dokumentations</w:t>
            </w:r>
            <w:r>
              <w:softHyphen/>
              <w:t>avgift, rapporteringsavgift, platt</w:t>
            </w:r>
            <w:r>
              <w:softHyphen/>
              <w:t xml:space="preserve">formsavgift, kryptoavgift, rapportavgift och förseningsavgift samt </w:t>
            </w:r>
            <w:r w:rsidRPr="000B5538">
              <w:t xml:space="preserve">expeditionsavgift och </w:t>
            </w:r>
            <w:r>
              <w:t xml:space="preserve">tilläggsavgift enligt lagen (2004:629) om trängselskatt och tilläggsavgift enligt 8 a § lagen (2016:1067) om skatt på kemikalier i viss elektronik. Med verksamhet som avser bestämmande av skatt jämställs verksamhet som avser </w:t>
            </w:r>
            <w:r>
              <w:lastRenderedPageBreak/>
              <w:t>bestämmande av pensions</w:t>
            </w:r>
            <w:r>
              <w:softHyphen/>
              <w:t>grundande inkomst.</w:t>
            </w:r>
          </w:p>
        </w:tc>
        <w:tc>
          <w:tcPr>
            <w:tcW w:w="2500" w:type="pct"/>
            <w:shd w:val="clear" w:color="auto" w:fill="auto"/>
            <w:tcMar>
              <w:right w:w="0" w:type="dxa"/>
            </w:tcMar>
          </w:tcPr>
          <w:p w14:paraId="6CD06277" w14:textId="77777777" w:rsidR="00571C71" w:rsidRPr="003B2882" w:rsidRDefault="00571C71" w:rsidP="00612179">
            <w:pPr>
              <w:pStyle w:val="Brdtextmedindrag"/>
            </w:pPr>
            <w:r>
              <w:lastRenderedPageBreak/>
              <w:t>Med skatt avses i detta kapitel skatt på inkomst och annan direkt skatt samt omsättningsskatt, tull och annan indirekt skatt. Med skatt jämställs arbetsgivaravgift, pris</w:t>
            </w:r>
            <w:r>
              <w:softHyphen/>
              <w:t xml:space="preserve">regleringsavgift och liknande avgift, </w:t>
            </w:r>
            <w:r w:rsidRPr="003B2882">
              <w:rPr>
                <w:i/>
                <w:iCs/>
              </w:rPr>
              <w:t xml:space="preserve">avgift </w:t>
            </w:r>
            <w:r>
              <w:rPr>
                <w:i/>
                <w:iCs/>
              </w:rPr>
              <w:t xml:space="preserve">enligt det avtal som anges i </w:t>
            </w:r>
            <w:r w:rsidRPr="003B2882">
              <w:rPr>
                <w:i/>
                <w:iCs/>
              </w:rPr>
              <w:t>21 § lagen (1997:1137) om vägavgift för vissa tunga fordon,</w:t>
            </w:r>
            <w:r>
              <w:rPr>
                <w:i/>
                <w:iCs/>
              </w:rPr>
              <w:t xml:space="preserve"> </w:t>
            </w:r>
            <w:r>
              <w:t>avgift enligt lagen (1999:291) om avgift till registrerat trossamfund, skattetillägg, återkallelseavgift, dokumentationsavgift, rappor</w:t>
            </w:r>
            <w:r>
              <w:softHyphen/>
              <w:t xml:space="preserve">teringsavgift, plattformsavgift, kryptoavgift, rapportavgift och förseningsavgift samt </w:t>
            </w:r>
            <w:r w:rsidRPr="00673B75">
              <w:t>expeditions</w:t>
            </w:r>
            <w:r>
              <w:t>-</w:t>
            </w:r>
            <w:r w:rsidRPr="00673B75">
              <w:t>avgift och</w:t>
            </w:r>
            <w:r>
              <w:t xml:space="preserve"> tilläggsavgift enligt lagen (2004:629) om trängselskatt och tilläggsavgift enligt 8 a § lagen (2016:1067) om skatt på kemikalier i viss elektronik. Med verksamhet </w:t>
            </w:r>
            <w:r>
              <w:lastRenderedPageBreak/>
              <w:t>som avser bestämmande av skatt jämställs verksamhet som avser bestämmande av pensions</w:t>
            </w:r>
            <w:r>
              <w:softHyphen/>
              <w:t>grundande inkomst.</w:t>
            </w:r>
          </w:p>
        </w:tc>
      </w:tr>
    </w:tbl>
    <w:p w14:paraId="6EBD88E1" w14:textId="77777777" w:rsidR="00571C71" w:rsidRDefault="00571C71" w:rsidP="00414DE3">
      <w:pPr>
        <w:pStyle w:val="Brdtextmedindrag"/>
        <w:rPr>
          <w:rFonts w:eastAsiaTheme="minorHAnsi"/>
        </w:rPr>
      </w:pPr>
      <w:r w:rsidRPr="006B22A2">
        <w:rPr>
          <w:rFonts w:eastAsiaTheme="minorHAnsi"/>
        </w:rPr>
        <w:lastRenderedPageBreak/>
        <w:t>Första och andra styckena gäller inte om annat följer av 3, 4 eller 6</w:t>
      </w:r>
      <w:r>
        <w:rPr>
          <w:rFonts w:eastAsiaTheme="minorHAnsi"/>
        </w:rPr>
        <w:t> </w:t>
      </w:r>
      <w:r w:rsidRPr="006B22A2">
        <w:rPr>
          <w:rFonts w:eastAsiaTheme="minorHAnsi"/>
        </w:rPr>
        <w:t xml:space="preserve">§. </w:t>
      </w:r>
    </w:p>
    <w:p w14:paraId="7839136D" w14:textId="77777777" w:rsidR="00571C71" w:rsidRDefault="00571C71" w:rsidP="00414DE3">
      <w:pPr>
        <w:pStyle w:val="Brdtextmedindrag"/>
        <w:rPr>
          <w:rFonts w:eastAsiaTheme="minorHAnsi"/>
        </w:rPr>
      </w:pPr>
      <w:r w:rsidRPr="006B22A2">
        <w:rPr>
          <w:rFonts w:eastAsiaTheme="minorHAnsi"/>
        </w:rPr>
        <w:t>För uppgift i allmän handling gäller sekretessen i högst tjugo år. För uppgift om avgift enligt lagen om avgift till registrerat trossamfund gäller dock sekretessen i högst sjuttio år.</w:t>
      </w:r>
    </w:p>
    <w:p w14:paraId="40AB27D2" w14:textId="77777777" w:rsidR="00571C71" w:rsidRPr="003B2882" w:rsidRDefault="00571C71" w:rsidP="00414DE3">
      <w:pPr>
        <w:pStyle w:val="Slutstreck"/>
      </w:pPr>
      <w:r w:rsidRPr="003B2882">
        <w:t>                      </w:t>
      </w:r>
    </w:p>
    <w:p w14:paraId="264AFDF4" w14:textId="0731B9A8" w:rsidR="00571C71" w:rsidRPr="002105A2" w:rsidRDefault="00571C71" w:rsidP="00414DE3">
      <w:pPr>
        <w:pStyle w:val="Brdtext"/>
        <w:sectPr w:rsidR="00571C71" w:rsidRPr="002105A2" w:rsidSect="002105A2">
          <w:headerReference w:type="even" r:id="rId65"/>
          <w:headerReference w:type="default" r:id="rId66"/>
          <w:footerReference w:type="even" r:id="rId67"/>
          <w:footerReference w:type="default" r:id="rId68"/>
          <w:footerReference w:type="first" r:id="rId69"/>
          <w:pgSz w:w="9356" w:h="13721" w:code="9"/>
          <w:pgMar w:top="794" w:right="2438" w:bottom="1191" w:left="1021" w:header="0" w:footer="709" w:gutter="0"/>
          <w:cols w:space="708"/>
          <w:docGrid w:linePitch="360"/>
        </w:sectPr>
      </w:pPr>
      <w:r w:rsidRPr="003B2882">
        <w:t xml:space="preserve">Denna lag träder i kraft </w:t>
      </w:r>
      <w:r w:rsidRPr="00BB052A">
        <w:t>den 2 augusti 2026</w:t>
      </w:r>
      <w:r>
        <w:t>.</w:t>
      </w:r>
    </w:p>
    <w:p w14:paraId="33D3AAA4" w14:textId="31A8B200" w:rsidR="00DB62B9" w:rsidRDefault="00571C71" w:rsidP="00817315">
      <w:pPr>
        <w:pStyle w:val="Bilagarubrik"/>
      </w:pPr>
      <w:bookmarkStart w:id="59" w:name="_Toc222322104"/>
      <w:r>
        <w:lastRenderedPageBreak/>
        <w:t>Lagrådets yttrande</w:t>
      </w:r>
      <w:bookmarkEnd w:id="59"/>
    </w:p>
    <w:p w14:paraId="0C0A593D" w14:textId="77777777" w:rsidR="00571C71" w:rsidRDefault="00571C71" w:rsidP="00A4780E">
      <w:pPr>
        <w:pStyle w:val="Brdtextmedindrag"/>
      </w:pPr>
      <w:r w:rsidRPr="00103AED">
        <w:t>Utdrag ur protokoll vid sammanträde 2026-02-10</w:t>
      </w:r>
    </w:p>
    <w:p w14:paraId="7136FE0E" w14:textId="77777777" w:rsidR="00A4780E" w:rsidRPr="00103AED" w:rsidRDefault="00A4780E" w:rsidP="00A4780E">
      <w:pPr>
        <w:pStyle w:val="Brdtextmedindrag"/>
      </w:pPr>
    </w:p>
    <w:p w14:paraId="040E2BAA" w14:textId="77777777" w:rsidR="00571C71" w:rsidRDefault="00571C71" w:rsidP="00A4780E">
      <w:pPr>
        <w:pStyle w:val="Brdtextmedindrag"/>
      </w:pPr>
      <w:r w:rsidRPr="00103AED">
        <w:t>Närvarande: F.d. justitieråden Kerstin Calissendorff och Mats Melin samt justitierådet Malin Bonthron</w:t>
      </w:r>
    </w:p>
    <w:p w14:paraId="7A6851AB" w14:textId="77777777" w:rsidR="00A4780E" w:rsidRPr="00103AED" w:rsidRDefault="00A4780E" w:rsidP="00A4780E">
      <w:pPr>
        <w:pStyle w:val="Brdtextmedindrag"/>
      </w:pPr>
    </w:p>
    <w:p w14:paraId="2EADDC92" w14:textId="77777777" w:rsidR="00571C71" w:rsidRDefault="00571C71" w:rsidP="00A4780E">
      <w:pPr>
        <w:pStyle w:val="Brdtextmedindrag"/>
        <w:rPr>
          <w:b/>
          <w:bCs/>
        </w:rPr>
      </w:pPr>
      <w:r w:rsidRPr="00103AED">
        <w:rPr>
          <w:b/>
          <w:bCs/>
        </w:rPr>
        <w:t>Författningsändringar med anledning av övertagande av uppgift inom eurovinjettsamarbetet</w:t>
      </w:r>
    </w:p>
    <w:p w14:paraId="36B6EBCD" w14:textId="77777777" w:rsidR="00A4780E" w:rsidRPr="00103AED" w:rsidRDefault="00A4780E" w:rsidP="00A4780E">
      <w:pPr>
        <w:pStyle w:val="Brdtextmedindrag"/>
        <w:rPr>
          <w:b/>
          <w:bCs/>
        </w:rPr>
      </w:pPr>
    </w:p>
    <w:p w14:paraId="5EF38F46" w14:textId="77777777" w:rsidR="00571C71" w:rsidRPr="00103AED" w:rsidRDefault="00571C71" w:rsidP="00A4780E">
      <w:pPr>
        <w:pStyle w:val="Brdtextmedindrag"/>
      </w:pPr>
      <w:r w:rsidRPr="00103AED">
        <w:t xml:space="preserve">Enligt en lagrådsremiss den 29 januari 2026 har regeringen (Finansdepartementet) beslutat inhämta Lagrådets yttrande över förslag till </w:t>
      </w:r>
    </w:p>
    <w:p w14:paraId="40CC6026" w14:textId="6C3D54F7" w:rsidR="00571C71" w:rsidRPr="00103AED" w:rsidRDefault="00571C71" w:rsidP="00A4780E">
      <w:pPr>
        <w:pStyle w:val="Brdtextmedindrag"/>
      </w:pPr>
      <w:r w:rsidRPr="00103AED">
        <w:t>1.</w:t>
      </w:r>
      <w:r>
        <w:t> </w:t>
      </w:r>
      <w:r w:rsidRPr="00103AED">
        <w:t>lag om ändring i lagen (1997:1137) om vägavgift för vissa tunga fordon,</w:t>
      </w:r>
    </w:p>
    <w:p w14:paraId="7B9164F9" w14:textId="365E23DE" w:rsidR="00571C71" w:rsidRDefault="00571C71" w:rsidP="00A4780E">
      <w:pPr>
        <w:pStyle w:val="Brdtextmedindrag"/>
      </w:pPr>
      <w:r w:rsidRPr="00103AED">
        <w:t>2.</w:t>
      </w:r>
      <w:r>
        <w:t> </w:t>
      </w:r>
      <w:r w:rsidRPr="00103AED">
        <w:t>lag om ändring i offentlighets- och sekretesslagen (2009:400)</w:t>
      </w:r>
      <w:r>
        <w:t>.</w:t>
      </w:r>
    </w:p>
    <w:p w14:paraId="759CAC68" w14:textId="77777777" w:rsidR="00A4780E" w:rsidRPr="00103AED" w:rsidRDefault="00A4780E" w:rsidP="00A4780E">
      <w:pPr>
        <w:pStyle w:val="Brdtextmedindrag"/>
      </w:pPr>
    </w:p>
    <w:p w14:paraId="6A1B123A" w14:textId="4596699A" w:rsidR="00571C71" w:rsidRDefault="00571C71" w:rsidP="00A4780E">
      <w:pPr>
        <w:pStyle w:val="Brdtextmedindrag"/>
      </w:pPr>
      <w:r w:rsidRPr="00103AED">
        <w:t xml:space="preserve">Förslagen har inför Lagrådet föredragits av kanslirådet Ann-Christine Ålander. </w:t>
      </w:r>
    </w:p>
    <w:p w14:paraId="0231B551" w14:textId="77777777" w:rsidR="00A4780E" w:rsidRPr="00103AED" w:rsidRDefault="00A4780E" w:rsidP="00A4780E">
      <w:pPr>
        <w:pStyle w:val="Brdtextmedindrag"/>
      </w:pPr>
    </w:p>
    <w:p w14:paraId="7D8EB9CE" w14:textId="2B973BA6" w:rsidR="00571C71" w:rsidRPr="00103AED" w:rsidRDefault="00571C71" w:rsidP="00A4780E">
      <w:pPr>
        <w:pStyle w:val="Brdtextmedindrag"/>
        <w:sectPr w:rsidR="00571C71" w:rsidRPr="00103AED"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pPr>
      <w:r w:rsidRPr="00103AED">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2F7FCBB" w14:textId="4D8EFC65" w:rsidR="00571C71" w:rsidRDefault="0028464C" w:rsidP="00817315">
          <w:pPr>
            <w:pStyle w:val="Proprubrik"/>
            <w:spacing w:before="720" w:after="190"/>
          </w:pPr>
          <w:r>
            <w:t>Finansdepartementet</w:t>
          </w:r>
        </w:p>
      </w:sdtContent>
    </w:sdt>
    <w:p w14:paraId="0EA76B07" w14:textId="2E801721" w:rsidR="00571C71" w:rsidRDefault="00571C71" w:rsidP="00F85486">
      <w:pPr>
        <w:pStyle w:val="Proputdrag"/>
      </w:pPr>
      <w:bookmarkStart w:id="60" w:name="_Toc222322105"/>
      <w:r>
        <w:t xml:space="preserve">Utdrag ur protokoll vid regeringssammanträde </w:t>
      </w:r>
      <w:sdt>
        <w:sdtPr>
          <w:alias w:val="Datum"/>
          <w:tag w:val="Datum"/>
          <w:id w:val="679708000"/>
          <w:date w:fullDate="2026-02-26T00:00:00Z">
            <w:dateFormat w:val="'den' d MMMM yyyy"/>
            <w:lid w:val="sv-SE"/>
            <w:storeMappedDataAs w:val="dateTime"/>
            <w:calendar w:val="gregorian"/>
          </w:date>
        </w:sdtPr>
        <w:sdtEndPr/>
        <w:sdtContent>
          <w:r w:rsidR="003640F3">
            <w:t>den 26 februari 2026</w:t>
          </w:r>
        </w:sdtContent>
      </w:sdt>
      <w:bookmarkEnd w:id="60"/>
    </w:p>
    <w:p w14:paraId="47C19DE5" w14:textId="77777777" w:rsidR="00571C71" w:rsidRDefault="00571C71" w:rsidP="00F85486">
      <w:pPr>
        <w:pStyle w:val="Brdtext"/>
        <w:jc w:val="left"/>
      </w:pPr>
    </w:p>
    <w:p w14:paraId="69D3366D" w14:textId="57E1B6B8" w:rsidR="00571C71" w:rsidRDefault="00571C71"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28464C">
            <w:t>statsminister Kristersson, ordförande, och statsråden</w:t>
          </w:r>
          <w:r w:rsidR="001C77DD">
            <w:t xml:space="preserve"> </w:t>
          </w:r>
          <w:r w:rsidR="0028464C">
            <w:t>Svantesson, Edholm, Waltersson Grönvall, Jonson, Forssmed, Tenje, Forssell, Wykman, Liljestrand, Bohlin, Pourmokhtari, Rosencrantz,</w:t>
          </w:r>
          <w:r w:rsidR="001C77DD">
            <w:t xml:space="preserve"> </w:t>
          </w:r>
          <w:r w:rsidR="0028464C">
            <w:t>Dousa, Britz, Mohamsson</w:t>
          </w:r>
        </w:sdtContent>
      </w:sdt>
    </w:p>
    <w:p w14:paraId="66DBE470" w14:textId="77777777" w:rsidR="00571C71" w:rsidRDefault="00571C71" w:rsidP="00F85486">
      <w:pPr>
        <w:pStyle w:val="Brdtext"/>
        <w:jc w:val="left"/>
      </w:pPr>
    </w:p>
    <w:p w14:paraId="1CD78BA9" w14:textId="49228711" w:rsidR="00571C71" w:rsidRDefault="00571C71" w:rsidP="00F85486">
      <w:pPr>
        <w:pStyle w:val="Brdtext"/>
        <w:jc w:val="left"/>
      </w:pPr>
      <w:r>
        <w:t xml:space="preserve">Föredragande: statsrådet </w:t>
      </w:r>
      <w:sdt>
        <w:sdtPr>
          <w:alias w:val="Foredragande"/>
          <w:tag w:val="Foredragande"/>
          <w:id w:val="1160741249"/>
          <w:text w:multiLine="1"/>
        </w:sdtPr>
        <w:sdtEndPr/>
        <w:sdtContent>
          <w:r>
            <w:t>Elisabeth Svantesson</w:t>
          </w:r>
        </w:sdtContent>
      </w:sdt>
    </w:p>
    <w:p w14:paraId="1415863F" w14:textId="77777777" w:rsidR="00571C71" w:rsidRPr="00827386" w:rsidRDefault="00571C71" w:rsidP="00F85486">
      <w:pPr>
        <w:pStyle w:val="Brdtext"/>
        <w:jc w:val="left"/>
        <w:rPr>
          <w:szCs w:val="21"/>
        </w:rPr>
      </w:pPr>
    </w:p>
    <w:p w14:paraId="18CBED0A" w14:textId="77777777" w:rsidR="00571C71" w:rsidRPr="00915BF3" w:rsidRDefault="00571C71" w:rsidP="00F85486">
      <w:pPr>
        <w:pStyle w:val="Slutstreck"/>
      </w:pPr>
      <w:r w:rsidRPr="008B7E85">
        <w:t>                    </w:t>
      </w:r>
    </w:p>
    <w:p w14:paraId="62515D6A" w14:textId="77777777" w:rsidR="00571C71" w:rsidRPr="006E102E" w:rsidRDefault="00571C71" w:rsidP="00F85486">
      <w:pPr>
        <w:pStyle w:val="Brdtext"/>
        <w:jc w:val="left"/>
        <w:rPr>
          <w:sz w:val="18"/>
          <w:szCs w:val="18"/>
        </w:rPr>
      </w:pPr>
    </w:p>
    <w:p w14:paraId="6679A1F8" w14:textId="77777777" w:rsidR="00571C71" w:rsidRDefault="00571C71" w:rsidP="00F85486">
      <w:pPr>
        <w:pStyle w:val="Brdtext"/>
        <w:jc w:val="left"/>
      </w:pPr>
    </w:p>
    <w:p w14:paraId="63478799" w14:textId="54A0DA44" w:rsidR="00571C71" w:rsidRDefault="00571C71"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28464C">
            <w:t>Författningsändringar med anledning av övertagande av uppgift inom eurovinjettsamarbetet</w:t>
          </w:r>
        </w:sdtContent>
      </w:sdt>
    </w:p>
    <w:p w14:paraId="2BC1D9B1" w14:textId="77777777" w:rsidR="00DB62B9" w:rsidRDefault="00DB62B9" w:rsidP="00152749">
      <w:pPr>
        <w:pStyle w:val="Brdtextmedindrag"/>
      </w:pPr>
    </w:p>
    <w:sectPr w:rsidR="00DB62B9" w:rsidSect="00155500">
      <w:headerReference w:type="even" r:id="rId76"/>
      <w:headerReference w:type="default" r:id="rId77"/>
      <w:footerReference w:type="even" r:id="rId78"/>
      <w:footerReference w:type="default" r:id="rId79"/>
      <w:headerReference w:type="first" r:id="rId80"/>
      <w:footerReference w:type="first" r:id="rId8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36332" w14:textId="77777777" w:rsidR="007C47FE" w:rsidRDefault="007C47FE" w:rsidP="00F8009C">
      <w:r>
        <w:separator/>
      </w:r>
    </w:p>
  </w:endnote>
  <w:endnote w:type="continuationSeparator" w:id="0">
    <w:p w14:paraId="31FA5A1C" w14:textId="77777777" w:rsidR="007C47FE" w:rsidRDefault="007C47FE"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A7DAF" w14:textId="77777777" w:rsidR="00244011" w:rsidRDefault="00244011" w:rsidP="009C2B67">
    <w:pPr>
      <w:pStyle w:val="Brdtext"/>
    </w:pPr>
    <w:r>
      <w:rPr>
        <w:noProof/>
        <w:lang w:eastAsia="sv-SE"/>
      </w:rPr>
      <mc:AlternateContent>
        <mc:Choice Requires="wps">
          <w:drawing>
            <wp:anchor distT="0" distB="0" distL="0" distR="0" simplePos="0" relativeHeight="2516582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82C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5682C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D8282"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A43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AA43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A6F30"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E5B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B8E5B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6E380" w14:textId="77777777" w:rsidR="00244011" w:rsidRDefault="00244011" w:rsidP="009C2B67">
    <w:pPr>
      <w:pStyle w:val="Brdtext"/>
    </w:pPr>
    <w:r>
      <w:rPr>
        <w:noProof/>
        <w:lang w:eastAsia="sv-SE"/>
      </w:rPr>
      <mc:AlternateContent>
        <mc:Choice Requires="wps">
          <w:drawing>
            <wp:anchor distT="0" distB="0" distL="0" distR="0" simplePos="0" relativeHeight="2516582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D2E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C9D2E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08D09"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858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56858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CB49F"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761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B7761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BB1D4" w14:textId="77777777" w:rsidR="00244011" w:rsidRDefault="00244011" w:rsidP="009C2B67">
    <w:pPr>
      <w:pStyle w:val="Brdtext"/>
    </w:pPr>
    <w:r>
      <w:rPr>
        <w:noProof/>
        <w:lang w:eastAsia="sv-SE"/>
      </w:rPr>
      <mc:AlternateContent>
        <mc:Choice Requires="wps">
          <w:drawing>
            <wp:anchor distT="0" distB="0" distL="0" distR="0" simplePos="0" relativeHeight="2516582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65E13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65E13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76BBE"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D2D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6D2D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979F8"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937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B937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4C48D" w14:textId="77777777" w:rsidR="00244011" w:rsidRDefault="00244011" w:rsidP="009C2B67">
    <w:pPr>
      <w:pStyle w:val="Brdtext"/>
    </w:pPr>
    <w:r>
      <w:rPr>
        <w:noProof/>
        <w:lang w:eastAsia="sv-SE"/>
      </w:rPr>
      <mc:AlternateContent>
        <mc:Choice Requires="wps">
          <w:drawing>
            <wp:anchor distT="0" distB="0" distL="0" distR="0" simplePos="0" relativeHeight="2516582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C499E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8C499E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421BF"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65F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565F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6711"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ADBC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CADBC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FD71E" w14:textId="77777777" w:rsidR="00244011" w:rsidRDefault="00244011" w:rsidP="009C2B67">
    <w:pPr>
      <w:pStyle w:val="Brdtext"/>
    </w:pPr>
    <w:r>
      <w:rPr>
        <w:noProof/>
        <w:lang w:eastAsia="sv-SE"/>
      </w:rPr>
      <mc:AlternateContent>
        <mc:Choice Requires="wps">
          <w:drawing>
            <wp:anchor distT="0" distB="0" distL="0" distR="0" simplePos="0" relativeHeight="2516582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5A19C"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A35A19C"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A6680"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A2FA8"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EA2FA8"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41F6"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278DA"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8278DA"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6929C" w14:textId="77777777" w:rsidR="00244011" w:rsidRDefault="00244011" w:rsidP="009C2B67">
    <w:pPr>
      <w:pStyle w:val="Brdtext"/>
    </w:pPr>
    <w:r>
      <w:rPr>
        <w:noProof/>
        <w:lang w:eastAsia="sv-SE"/>
      </w:rPr>
      <mc:AlternateContent>
        <mc:Choice Requires="wps">
          <w:drawing>
            <wp:anchor distT="0" distB="0" distL="0" distR="0" simplePos="0" relativeHeight="2516582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AFC36"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DAFC36"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4D905"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511082"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511082"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54FC3"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6CC50"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E6CC50"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0EE55" w14:textId="77777777" w:rsidR="00244011" w:rsidRDefault="00244011" w:rsidP="009C2B67">
    <w:pPr>
      <w:pStyle w:val="Brdtext"/>
    </w:pPr>
    <w:r>
      <w:rPr>
        <w:noProof/>
        <w:lang w:eastAsia="sv-SE"/>
      </w:rPr>
      <mc:AlternateContent>
        <mc:Choice Requires="wps">
          <w:drawing>
            <wp:anchor distT="0" distB="0" distL="0" distR="0" simplePos="0" relativeHeight="2516582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55823"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F55823"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8A6FD"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CE569"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FCE569"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C5E3B"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A1137"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CA1137"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DAB04" w14:textId="77777777" w:rsidR="00244011" w:rsidRDefault="00244011" w:rsidP="009C2B67">
    <w:pPr>
      <w:pStyle w:val="Brdtext"/>
    </w:pPr>
    <w:r>
      <w:rPr>
        <w:noProof/>
        <w:lang w:eastAsia="sv-SE"/>
      </w:rPr>
      <mc:AlternateContent>
        <mc:Choice Requires="wps">
          <w:drawing>
            <wp:anchor distT="0" distB="0" distL="0" distR="0" simplePos="0" relativeHeight="2516582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28684"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B28684"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AD144"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970B5"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0970B5"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7D086"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D6393"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1D6393"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366E6"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75830"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975830"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E95C7"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7CDE0"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A7CDE0"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BF03D"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7FBEF"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97FBEF"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27FBB"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DE61B"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CBDE61B"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DDD64"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E7906"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9E7906"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5118D"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013DAC"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013DAC"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E8C4"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0AE71"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790AE71" w14:textId="77777777" w:rsidR="00244011" w:rsidRPr="00756E21" w:rsidRDefault="00244011" w:rsidP="009C2B67">
                    <w:pPr>
                      <w:pStyle w:val="Brdtext"/>
                      <w:jc w:val="right"/>
                    </w:pPr>
                    <w:r>
                      <w:fldChar w:fldCharType="begin"/>
                    </w:r>
                    <w:r>
                      <w:instrText xml:space="preserve"> PAGE   \* MERGEFORMAT </w:instrText>
                    </w:r>
                    <w:r>
                      <w:fldChar w:fldCharType="separate"/>
                    </w:r>
                    <w:r w:rsidR="00571C71">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4458D"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E25D8"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6E25D8"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897DF"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B480E"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5B480E" w14:textId="77777777" w:rsidR="00244011" w:rsidRPr="00756E21" w:rsidRDefault="00244011" w:rsidP="00A118D8">
                    <w:pPr>
                      <w:pStyle w:val="Brdtext"/>
                      <w:jc w:val="right"/>
                    </w:pPr>
                    <w:r>
                      <w:fldChar w:fldCharType="begin"/>
                    </w:r>
                    <w:r>
                      <w:instrText xml:space="preserve"> PAGE   \* MERGEFORMAT </w:instrText>
                    </w:r>
                    <w:r>
                      <w:fldChar w:fldCharType="separate"/>
                    </w:r>
                    <w:r w:rsidR="00571C71">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59EF8"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222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5222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91C83"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238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6238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9E0D"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7C5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07C5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CD690" w14:textId="77777777" w:rsidR="007C47FE" w:rsidRDefault="007C47FE" w:rsidP="006923D1">
      <w:pPr>
        <w:pStyle w:val="Sidfot"/>
      </w:pPr>
    </w:p>
  </w:footnote>
  <w:footnote w:type="continuationSeparator" w:id="0">
    <w:p w14:paraId="4070F0C4" w14:textId="77777777" w:rsidR="007C47FE" w:rsidRPr="006923D1" w:rsidRDefault="007C47FE" w:rsidP="006923D1">
      <w:pPr>
        <w:pStyle w:val="Sidfot"/>
      </w:pPr>
    </w:p>
  </w:footnote>
  <w:footnote w:type="continuationNotice" w:id="1">
    <w:p w14:paraId="4530D9C4" w14:textId="77777777" w:rsidR="007C47FE" w:rsidRDefault="007C47FE" w:rsidP="006923D1">
      <w:pPr>
        <w:pStyle w:val="RKbas"/>
      </w:pPr>
    </w:p>
  </w:footnote>
  <w:footnote w:id="2">
    <w:p w14:paraId="29E7607E" w14:textId="77777777" w:rsidR="00571C71" w:rsidRDefault="00571C71" w:rsidP="00474CC2">
      <w:pPr>
        <w:pStyle w:val="Fotnotstext"/>
      </w:pPr>
      <w:r>
        <w:rPr>
          <w:rStyle w:val="Fotnotsreferens"/>
        </w:rPr>
        <w:footnoteRef/>
      </w:r>
      <w:r>
        <w:t xml:space="preserve"> Senaste lydelse 2012:410.</w:t>
      </w:r>
      <w:r w:rsidRPr="002A1DA4">
        <w:t xml:space="preserve"> Ändringen innebär bl.a. att andra stycket tas bort.</w:t>
      </w:r>
    </w:p>
  </w:footnote>
  <w:footnote w:id="3">
    <w:p w14:paraId="2C6D93D2" w14:textId="77777777" w:rsidR="00571C71" w:rsidRDefault="00571C71" w:rsidP="00474CC2">
      <w:pPr>
        <w:pStyle w:val="Fotnotstext"/>
      </w:pPr>
      <w:r>
        <w:rPr>
          <w:rStyle w:val="Fotnotsreferens"/>
        </w:rPr>
        <w:footnoteRef/>
      </w:r>
      <w:r>
        <w:t xml:space="preserve"> Senaste lydelse 2006:236.</w:t>
      </w:r>
    </w:p>
  </w:footnote>
  <w:footnote w:id="4">
    <w:p w14:paraId="1E06DD9F" w14:textId="77777777" w:rsidR="00571C71" w:rsidRDefault="00571C71" w:rsidP="00C34BDF">
      <w:pPr>
        <w:pStyle w:val="Fotnotstext"/>
      </w:pPr>
      <w:r>
        <w:rPr>
          <w:rStyle w:val="Fotnotsreferens"/>
        </w:rPr>
        <w:footnoteRef/>
      </w:r>
      <w:r>
        <w:t xml:space="preserve"> Senaste lydelse 2012:410.</w:t>
      </w:r>
      <w:r w:rsidRPr="002A1DA4">
        <w:t xml:space="preserve"> Ändringen innebär bl.a. att andra stycket tas bort.</w:t>
      </w:r>
    </w:p>
  </w:footnote>
  <w:footnote w:id="5">
    <w:p w14:paraId="0870EA3E" w14:textId="77777777" w:rsidR="00571C71" w:rsidRDefault="00571C71" w:rsidP="00C34BDF">
      <w:pPr>
        <w:pStyle w:val="Fotnotstext"/>
      </w:pPr>
      <w:r>
        <w:rPr>
          <w:rStyle w:val="Fotnotsreferens"/>
        </w:rPr>
        <w:footnoteRef/>
      </w:r>
      <w:r>
        <w:t xml:space="preserve"> Senaste lydelse 2006:236.</w:t>
      </w:r>
    </w:p>
  </w:footnote>
  <w:footnote w:id="6">
    <w:p w14:paraId="5C48A5E5" w14:textId="77777777" w:rsidR="00571C71" w:rsidRDefault="00571C71" w:rsidP="00C34BDF">
      <w:pPr>
        <w:pStyle w:val="Fotnotstext"/>
      </w:pPr>
      <w:r>
        <w:rPr>
          <w:rStyle w:val="Fotnotsreferens"/>
        </w:rPr>
        <w:footnoteRef/>
      </w:r>
      <w:r>
        <w:t xml:space="preserve"> Senaste lydelse 2023:640.</w:t>
      </w:r>
    </w:p>
  </w:footnote>
  <w:footnote w:id="7">
    <w:p w14:paraId="085D3A39" w14:textId="77777777" w:rsidR="00571C71" w:rsidRDefault="00571C71" w:rsidP="002105A2">
      <w:pPr>
        <w:pStyle w:val="Fotnotstext"/>
      </w:pPr>
      <w:r>
        <w:rPr>
          <w:rStyle w:val="Fotnotsreferens"/>
        </w:rPr>
        <w:footnoteRef/>
      </w:r>
      <w:r>
        <w:t xml:space="preserve"> Senaste lydelse 2012:410.</w:t>
      </w:r>
      <w:r w:rsidRPr="002A1DA4">
        <w:t xml:space="preserve"> Ändringen innebär bl.a. att andra stycket tas bort.</w:t>
      </w:r>
    </w:p>
  </w:footnote>
  <w:footnote w:id="8">
    <w:p w14:paraId="7B8F4025" w14:textId="77777777" w:rsidR="00571C71" w:rsidRDefault="00571C71" w:rsidP="002105A2">
      <w:pPr>
        <w:pStyle w:val="Fotnotstext"/>
      </w:pPr>
      <w:r>
        <w:rPr>
          <w:rStyle w:val="Fotnotsreferens"/>
        </w:rPr>
        <w:footnoteRef/>
      </w:r>
      <w:r>
        <w:t xml:space="preserve"> Senaste lydelse 2006:236.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683C1"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EDFC0" w14:textId="505AC6F9" w:rsidR="00244011" w:rsidRPr="00756E21" w:rsidRDefault="00D25C9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67EDFC0" w14:textId="505AC6F9" w:rsidR="00244011" w:rsidRPr="00756E21" w:rsidRDefault="0012077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40B31"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6F00A" w14:textId="45991AEB" w:rsidR="00244011" w:rsidRPr="00756E21" w:rsidRDefault="00D25C9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FF6F00A" w14:textId="45991AEB" w:rsidR="00244011" w:rsidRPr="00756E21" w:rsidRDefault="0012077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17A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A6C0"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C4315" w14:textId="2FF191E1" w:rsidR="00244011" w:rsidRPr="00756E21" w:rsidRDefault="00D25C92" w:rsidP="00664D04">
                          <w:pPr>
                            <w:pStyle w:val="Brdtext"/>
                            <w:jc w:val="left"/>
                          </w:pPr>
                          <w:sdt>
                            <w:sdtPr>
                              <w:alias w:val="NummerEtikett"/>
                              <w:tag w:val="NummerEtikett"/>
                              <w:id w:val="-213124300"/>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810352452"/>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5FC4315" w14:textId="2FF191E1" w:rsidR="00244011" w:rsidRPr="00756E21" w:rsidRDefault="0012077E" w:rsidP="00664D04">
                    <w:pPr>
                      <w:pStyle w:val="Brdtext"/>
                      <w:jc w:val="left"/>
                    </w:pPr>
                    <w:sdt>
                      <w:sdtPr>
                        <w:alias w:val="NummerEtikett"/>
                        <w:tag w:val="NummerEtikett"/>
                        <w:id w:val="-213124300"/>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810352452"/>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52EDB"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5EEA5" w14:textId="0DFB6015" w:rsidR="00244011" w:rsidRPr="00756E21" w:rsidRDefault="00D25C92" w:rsidP="00A118D8">
                          <w:pPr>
                            <w:pStyle w:val="Brdtext"/>
                            <w:jc w:val="left"/>
                          </w:pPr>
                          <w:sdt>
                            <w:sdtPr>
                              <w:alias w:val="NummerEtikett"/>
                              <w:tag w:val="NummerEtikett"/>
                              <w:id w:val="-314493876"/>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41578436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805EEA5" w14:textId="0DFB6015" w:rsidR="00244011" w:rsidRPr="00756E21" w:rsidRDefault="0012077E" w:rsidP="00A118D8">
                    <w:pPr>
                      <w:pStyle w:val="Brdtext"/>
                      <w:jc w:val="left"/>
                    </w:pPr>
                    <w:sdt>
                      <w:sdtPr>
                        <w:alias w:val="NummerEtikett"/>
                        <w:tag w:val="NummerEtikett"/>
                        <w:id w:val="-314493876"/>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41578436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3578F"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DB2BB"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45715" w14:textId="7AF38AB8" w:rsidR="00244011" w:rsidRPr="00756E21" w:rsidRDefault="00D25C92" w:rsidP="00664D04">
                          <w:pPr>
                            <w:pStyle w:val="Brdtext"/>
                            <w:jc w:val="left"/>
                          </w:pPr>
                          <w:sdt>
                            <w:sdtPr>
                              <w:alias w:val="NummerEtikett"/>
                              <w:tag w:val="NummerEtikett"/>
                              <w:id w:val="721032470"/>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82046633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4B45715" w14:textId="7AF38AB8" w:rsidR="00244011" w:rsidRPr="00756E21" w:rsidRDefault="0012077E" w:rsidP="00664D04">
                    <w:pPr>
                      <w:pStyle w:val="Brdtext"/>
                      <w:jc w:val="left"/>
                    </w:pPr>
                    <w:sdt>
                      <w:sdtPr>
                        <w:alias w:val="NummerEtikett"/>
                        <w:tag w:val="NummerEtikett"/>
                        <w:id w:val="721032470"/>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82046633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697D0"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DA4AA" w14:textId="481C7D1C" w:rsidR="00244011" w:rsidRPr="00756E21" w:rsidRDefault="00D25C92" w:rsidP="00A118D8">
                          <w:pPr>
                            <w:pStyle w:val="Brdtext"/>
                            <w:jc w:val="left"/>
                          </w:pPr>
                          <w:sdt>
                            <w:sdtPr>
                              <w:alias w:val="NummerEtikett"/>
                              <w:tag w:val="NummerEtikett"/>
                              <w:id w:val="-1715111459"/>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793709907"/>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93DA4AA" w14:textId="481C7D1C" w:rsidR="00244011" w:rsidRPr="00756E21" w:rsidRDefault="0012077E" w:rsidP="00A118D8">
                    <w:pPr>
                      <w:pStyle w:val="Brdtext"/>
                      <w:jc w:val="left"/>
                    </w:pPr>
                    <w:sdt>
                      <w:sdtPr>
                        <w:alias w:val="NummerEtikett"/>
                        <w:tag w:val="NummerEtikett"/>
                        <w:id w:val="-1715111459"/>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793709907"/>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CD18D" w14:textId="77777777" w:rsidR="00244011" w:rsidRDefault="00244011" w:rsidP="00664D04">
    <w:pPr>
      <w:pStyle w:val="Brdtext"/>
    </w:pPr>
    <w:r>
      <w:rPr>
        <w:noProof/>
        <w:lang w:eastAsia="sv-SE"/>
      </w:rPr>
      <mc:AlternateContent>
        <mc:Choice Requires="wps">
          <w:drawing>
            <wp:anchor distT="0" distB="0" distL="0" distR="0" simplePos="0" relativeHeight="25165826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F04B7" w14:textId="6237BF8D" w:rsidR="00244011" w:rsidRPr="00756E21" w:rsidRDefault="00D25C92" w:rsidP="00664D04">
                          <w:pPr>
                            <w:pStyle w:val="Brdtext"/>
                            <w:jc w:val="left"/>
                          </w:pPr>
                          <w:sdt>
                            <w:sdtPr>
                              <w:alias w:val="NummerEtikett"/>
                              <w:tag w:val="NummerEtikett"/>
                              <w:id w:val="-655841384"/>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00551181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24F04B7" w14:textId="6237BF8D" w:rsidR="00244011" w:rsidRPr="00756E21" w:rsidRDefault="0012077E" w:rsidP="00664D04">
                    <w:pPr>
                      <w:pStyle w:val="Brdtext"/>
                      <w:jc w:val="left"/>
                    </w:pPr>
                    <w:sdt>
                      <w:sdtPr>
                        <w:alias w:val="NummerEtikett"/>
                        <w:tag w:val="NummerEtikett"/>
                        <w:id w:val="-655841384"/>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00551181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DB450"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F77B36" w14:textId="4D39E664" w:rsidR="00244011" w:rsidRPr="00756E21" w:rsidRDefault="00D25C92" w:rsidP="00A118D8">
                          <w:pPr>
                            <w:pStyle w:val="Brdtext"/>
                            <w:jc w:val="left"/>
                          </w:pPr>
                          <w:sdt>
                            <w:sdtPr>
                              <w:alias w:val="NummerEtikett"/>
                              <w:tag w:val="NummerEtikett"/>
                              <w:id w:val="511568531"/>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205318885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6F77B36" w14:textId="4D39E664" w:rsidR="00244011" w:rsidRPr="00756E21" w:rsidRDefault="0012077E" w:rsidP="00A118D8">
                    <w:pPr>
                      <w:pStyle w:val="Brdtext"/>
                      <w:jc w:val="left"/>
                    </w:pPr>
                    <w:sdt>
                      <w:sdtPr>
                        <w:alias w:val="NummerEtikett"/>
                        <w:tag w:val="NummerEtikett"/>
                        <w:id w:val="511568531"/>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205318885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DEC2"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AD187" w14:textId="1285084B" w:rsidR="00244011" w:rsidRDefault="00D25C92" w:rsidP="00664D04">
                          <w:pPr>
                            <w:pStyle w:val="Brdtext"/>
                            <w:jc w:val="left"/>
                          </w:pPr>
                          <w:sdt>
                            <w:sdtPr>
                              <w:alias w:val="NummerEtikett"/>
                              <w:tag w:val="NummerEtikett"/>
                              <w:id w:val="1240058568"/>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10394948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10961B37" w14:textId="795CB158" w:rsidR="00571C71" w:rsidRPr="00C7375F" w:rsidRDefault="00D25C9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8464C">
                                <w:t>Bilaga</w:t>
                              </w:r>
                            </w:sdtContent>
                          </w:sdt>
                          <w:r w:rsidR="00571C71">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8464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86AD187" w14:textId="1285084B" w:rsidR="00244011" w:rsidRDefault="0012077E" w:rsidP="00664D04">
                    <w:pPr>
                      <w:pStyle w:val="Brdtext"/>
                      <w:jc w:val="left"/>
                    </w:pPr>
                    <w:sdt>
                      <w:sdtPr>
                        <w:alias w:val="NummerEtikett"/>
                        <w:tag w:val="NummerEtikett"/>
                        <w:id w:val="1240058568"/>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10394948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10961B37" w14:textId="795CB158" w:rsidR="00571C71" w:rsidRPr="00C7375F" w:rsidRDefault="0012077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8464C">
                          <w:t>Bilaga</w:t>
                        </w:r>
                      </w:sdtContent>
                    </w:sdt>
                    <w:r w:rsidR="00571C71">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8464C">
                          <w:t>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A9DC"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24E9F" w14:textId="3CDE1FF6" w:rsidR="00244011" w:rsidRDefault="00D25C92" w:rsidP="00A118D8">
                          <w:pPr>
                            <w:pStyle w:val="Brdtext"/>
                            <w:jc w:val="left"/>
                          </w:pPr>
                          <w:sdt>
                            <w:sdtPr>
                              <w:alias w:val="NummerEtikett"/>
                              <w:tag w:val="NummerEtikett"/>
                              <w:id w:val="1040018249"/>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54865374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44B7B68E" w14:textId="1D533C5C" w:rsidR="00571C71" w:rsidRPr="00C7375F" w:rsidRDefault="00D25C9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8464C">
                                <w:t>Bilaga</w:t>
                              </w:r>
                            </w:sdtContent>
                          </w:sdt>
                          <w:r w:rsidR="00571C71">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8464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2324E9F" w14:textId="3CDE1FF6" w:rsidR="00244011" w:rsidRDefault="0012077E" w:rsidP="00A118D8">
                    <w:pPr>
                      <w:pStyle w:val="Brdtext"/>
                      <w:jc w:val="left"/>
                    </w:pPr>
                    <w:sdt>
                      <w:sdtPr>
                        <w:alias w:val="NummerEtikett"/>
                        <w:tag w:val="NummerEtikett"/>
                        <w:id w:val="1040018249"/>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54865374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44B7B68E" w14:textId="1D533C5C" w:rsidR="00571C71" w:rsidRPr="00C7375F" w:rsidRDefault="0012077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8464C">
                          <w:t>Bilaga</w:t>
                        </w:r>
                      </w:sdtContent>
                    </w:sdt>
                    <w:r w:rsidR="00571C71">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8464C">
                          <w:t>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E3C89"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CB383"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25775" w14:textId="458095F6" w:rsidR="00244011" w:rsidRDefault="00D25C92" w:rsidP="00664D04">
                          <w:pPr>
                            <w:pStyle w:val="Brdtext"/>
                            <w:jc w:val="left"/>
                          </w:pPr>
                          <w:sdt>
                            <w:sdtPr>
                              <w:alias w:val="NummerEtikett"/>
                              <w:tag w:val="NummerEtikett"/>
                              <w:id w:val="-1897748"/>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37465641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731CE279" w14:textId="6A4AA863" w:rsidR="00571C71" w:rsidRPr="00C7375F" w:rsidRDefault="00D25C92" w:rsidP="00C7375F">
                          <w:pPr>
                            <w:pStyle w:val="Brdtext"/>
                          </w:pPr>
                          <w:sdt>
                            <w:sdtPr>
                              <w:alias w:val="BilageEtikett"/>
                              <w:tag w:val="BilageEtikett"/>
                              <w:id w:val="1817298314"/>
                              <w:lock w:val="sdtContentLocked"/>
                              <w:dataBinding w:prefixMappings="xmlns:ns0='http://rkdhs/mallar/lagstiftning/Prop/Prop.xsd'" w:xpath="/ns0:dokumentvärden[1]/ns0:bilagor[1]/ns0:bilaga[2]/@bilageetikett" w:storeItemID="{068625C3-B546-44A5-B525-B7CC092E5AD6}"/>
                              <w:text/>
                            </w:sdtPr>
                            <w:sdtEndPr/>
                            <w:sdtContent>
                              <w:r w:rsidR="0028464C">
                                <w:t>Bilaga</w:t>
                              </w:r>
                            </w:sdtContent>
                          </w:sdt>
                          <w:r w:rsidR="00571C71">
                            <w:t xml:space="preserve"> </w:t>
                          </w:r>
                          <w:sdt>
                            <w:sdtPr>
                              <w:alias w:val="BilageNummer"/>
                              <w:tag w:val="BilageNummer"/>
                              <w:id w:val="-1589225404"/>
                              <w:lock w:val="sdtContentLocked"/>
                              <w:dataBinding w:prefixMappings="xmlns:ns0='http://rkdhs/mallar/lagstiftning/Prop/Prop.xsd'" w:xpath="/ns0:dokumentvärden[1]/ns0:bilagor[1]/ns0:bilaga[2]/@bilagenummer" w:storeItemID="{068625C3-B546-44A5-B525-B7CC092E5AD6}"/>
                              <w:text/>
                            </w:sdtPr>
                            <w:sdtEndPr/>
                            <w:sdtContent>
                              <w:r w:rsidR="0028464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525775" w14:textId="458095F6" w:rsidR="00244011" w:rsidRDefault="0012077E" w:rsidP="00664D04">
                    <w:pPr>
                      <w:pStyle w:val="Brdtext"/>
                      <w:jc w:val="left"/>
                    </w:pPr>
                    <w:sdt>
                      <w:sdtPr>
                        <w:alias w:val="NummerEtikett"/>
                        <w:tag w:val="NummerEtikett"/>
                        <w:id w:val="-1897748"/>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37465641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731CE279" w14:textId="6A4AA863" w:rsidR="00571C71" w:rsidRPr="00C7375F" w:rsidRDefault="0012077E" w:rsidP="00C7375F">
                    <w:pPr>
                      <w:pStyle w:val="Brdtext"/>
                    </w:pPr>
                    <w:sdt>
                      <w:sdtPr>
                        <w:alias w:val="BilageEtikett"/>
                        <w:tag w:val="BilageEtikett"/>
                        <w:id w:val="1817298314"/>
                        <w:lock w:val="sdtContentLocked"/>
                        <w:dataBinding w:prefixMappings="xmlns:ns0='http://rkdhs/mallar/lagstiftning/Prop/Prop.xsd'" w:xpath="/ns0:dokumentvärden[1]/ns0:bilagor[1]/ns0:bilaga[2]/@bilageetikett" w:storeItemID="{068625C3-B546-44A5-B525-B7CC092E5AD6}"/>
                        <w:text/>
                      </w:sdtPr>
                      <w:sdtEndPr/>
                      <w:sdtContent>
                        <w:r w:rsidR="0028464C">
                          <w:t>Bilaga</w:t>
                        </w:r>
                      </w:sdtContent>
                    </w:sdt>
                    <w:r w:rsidR="00571C71">
                      <w:t xml:space="preserve"> </w:t>
                    </w:r>
                    <w:sdt>
                      <w:sdtPr>
                        <w:alias w:val="BilageNummer"/>
                        <w:tag w:val="BilageNummer"/>
                        <w:id w:val="-1589225404"/>
                        <w:lock w:val="sdtContentLocked"/>
                        <w:dataBinding w:prefixMappings="xmlns:ns0='http://rkdhs/mallar/lagstiftning/Prop/Prop.xsd'" w:xpath="/ns0:dokumentvärden[1]/ns0:bilagor[1]/ns0:bilaga[2]/@bilagenummer" w:storeItemID="{068625C3-B546-44A5-B525-B7CC092E5AD6}"/>
                        <w:text/>
                      </w:sdtPr>
                      <w:sdtEndPr/>
                      <w:sdtContent>
                        <w:r w:rsidR="0028464C">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0D497"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5D745" w14:textId="07640504" w:rsidR="00244011" w:rsidRDefault="00D25C92" w:rsidP="00A118D8">
                          <w:pPr>
                            <w:pStyle w:val="Brdtext"/>
                            <w:jc w:val="left"/>
                          </w:pPr>
                          <w:sdt>
                            <w:sdtPr>
                              <w:alias w:val="NummerEtikett"/>
                              <w:tag w:val="NummerEtikett"/>
                              <w:id w:val="-94405277"/>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617367493"/>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6350AAC7" w14:textId="002CAE36" w:rsidR="00571C71" w:rsidRPr="00C7375F" w:rsidRDefault="00D25C92" w:rsidP="00C7375F">
                          <w:pPr>
                            <w:pStyle w:val="Brdtext"/>
                          </w:pPr>
                          <w:sdt>
                            <w:sdtPr>
                              <w:alias w:val="BilageEtikett"/>
                              <w:tag w:val="BilageEtikett"/>
                              <w:id w:val="1365794171"/>
                              <w:lock w:val="sdtContentLocked"/>
                              <w:dataBinding w:prefixMappings="xmlns:ns0='http://rkdhs/mallar/lagstiftning/Prop/Prop.xsd'" w:xpath="/ns0:dokumentvärden[1]/ns0:bilagor[1]/ns0:bilaga[2]/@bilageetikett" w:storeItemID="{068625C3-B546-44A5-B525-B7CC092E5AD6}"/>
                              <w:text/>
                            </w:sdtPr>
                            <w:sdtEndPr/>
                            <w:sdtContent>
                              <w:r w:rsidR="0028464C">
                                <w:t>Bilaga</w:t>
                              </w:r>
                            </w:sdtContent>
                          </w:sdt>
                          <w:r w:rsidR="00571C71">
                            <w:t xml:space="preserve"> </w:t>
                          </w:r>
                          <w:sdt>
                            <w:sdtPr>
                              <w:alias w:val="BilageNummer"/>
                              <w:tag w:val="BilageNummer"/>
                              <w:id w:val="-2074342676"/>
                              <w:lock w:val="sdtContentLocked"/>
                              <w:dataBinding w:prefixMappings="xmlns:ns0='http://rkdhs/mallar/lagstiftning/Prop/Prop.xsd'" w:xpath="/ns0:dokumentvärden[1]/ns0:bilagor[1]/ns0:bilaga[2]/@bilagenummer" w:storeItemID="{068625C3-B546-44A5-B525-B7CC092E5AD6}"/>
                              <w:text/>
                            </w:sdtPr>
                            <w:sdtEndPr/>
                            <w:sdtContent>
                              <w:r w:rsidR="0028464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55D745" w14:textId="07640504" w:rsidR="00244011" w:rsidRDefault="0012077E" w:rsidP="00A118D8">
                    <w:pPr>
                      <w:pStyle w:val="Brdtext"/>
                      <w:jc w:val="left"/>
                    </w:pPr>
                    <w:sdt>
                      <w:sdtPr>
                        <w:alias w:val="NummerEtikett"/>
                        <w:tag w:val="NummerEtikett"/>
                        <w:id w:val="-94405277"/>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617367493"/>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6350AAC7" w14:textId="002CAE36" w:rsidR="00571C71" w:rsidRPr="00C7375F" w:rsidRDefault="0012077E" w:rsidP="00C7375F">
                    <w:pPr>
                      <w:pStyle w:val="Brdtext"/>
                    </w:pPr>
                    <w:sdt>
                      <w:sdtPr>
                        <w:alias w:val="BilageEtikett"/>
                        <w:tag w:val="BilageEtikett"/>
                        <w:id w:val="1365794171"/>
                        <w:lock w:val="sdtContentLocked"/>
                        <w:dataBinding w:prefixMappings="xmlns:ns0='http://rkdhs/mallar/lagstiftning/Prop/Prop.xsd'" w:xpath="/ns0:dokumentvärden[1]/ns0:bilagor[1]/ns0:bilaga[2]/@bilageetikett" w:storeItemID="{068625C3-B546-44A5-B525-B7CC092E5AD6}"/>
                        <w:text/>
                      </w:sdtPr>
                      <w:sdtEndPr/>
                      <w:sdtContent>
                        <w:r w:rsidR="0028464C">
                          <w:t>Bilaga</w:t>
                        </w:r>
                      </w:sdtContent>
                    </w:sdt>
                    <w:r w:rsidR="00571C71">
                      <w:t xml:space="preserve"> </w:t>
                    </w:r>
                    <w:sdt>
                      <w:sdtPr>
                        <w:alias w:val="BilageNummer"/>
                        <w:tag w:val="BilageNummer"/>
                        <w:id w:val="-2074342676"/>
                        <w:lock w:val="sdtContentLocked"/>
                        <w:dataBinding w:prefixMappings="xmlns:ns0='http://rkdhs/mallar/lagstiftning/Prop/Prop.xsd'" w:xpath="/ns0:dokumentvärden[1]/ns0:bilagor[1]/ns0:bilaga[2]/@bilagenummer" w:storeItemID="{068625C3-B546-44A5-B525-B7CC092E5AD6}"/>
                        <w:text/>
                      </w:sdtPr>
                      <w:sdtEndPr/>
                      <w:sdtContent>
                        <w:r w:rsidR="0028464C">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6F599"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103BF"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6CAFA" w14:textId="4AA26CD2" w:rsidR="00244011" w:rsidRDefault="00D25C92" w:rsidP="00664D04">
                          <w:pPr>
                            <w:pStyle w:val="Brdtext"/>
                            <w:jc w:val="left"/>
                          </w:pPr>
                          <w:sdt>
                            <w:sdtPr>
                              <w:alias w:val="NummerEtikett"/>
                              <w:tag w:val="NummerEtikett"/>
                              <w:id w:val="-515230379"/>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243062756"/>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02DF3827" w14:textId="79B242BC" w:rsidR="00571C71" w:rsidRPr="00C7375F" w:rsidRDefault="00D25C92" w:rsidP="00C7375F">
                          <w:pPr>
                            <w:pStyle w:val="Brdtext"/>
                          </w:pPr>
                          <w:sdt>
                            <w:sdtPr>
                              <w:alias w:val="BilageEtikett"/>
                              <w:tag w:val="BilageEtikett"/>
                              <w:id w:val="-1863120810"/>
                              <w:lock w:val="sdtContentLocked"/>
                              <w:dataBinding w:prefixMappings="xmlns:ns0='http://rkdhs/mallar/lagstiftning/Prop/Prop.xsd'" w:xpath="/ns0:dokumentvärden[1]/ns0:bilagor[1]/ns0:bilaga[2]/@bilageetikett" w:storeItemID="{068625C3-B546-44A5-B525-B7CC092E5AD6}"/>
                              <w:text/>
                            </w:sdtPr>
                            <w:sdtEndPr/>
                            <w:sdtContent>
                              <w:r w:rsidR="0028464C">
                                <w:t>Bilaga</w:t>
                              </w:r>
                            </w:sdtContent>
                          </w:sdt>
                          <w:r w:rsidR="00571C71">
                            <w:t xml:space="preserve"> </w:t>
                          </w:r>
                          <w:sdt>
                            <w:sdtPr>
                              <w:alias w:val="BilageNummer"/>
                              <w:tag w:val="BilageNummer"/>
                              <w:id w:val="45805284"/>
                              <w:lock w:val="sdtContentLocked"/>
                              <w:dataBinding w:prefixMappings="xmlns:ns0='http://rkdhs/mallar/lagstiftning/Prop/Prop.xsd'" w:xpath="/ns0:dokumentvärden[1]/ns0:bilagor[1]/ns0:bilaga[2]/@bilagenummer" w:storeItemID="{068625C3-B546-44A5-B525-B7CC092E5AD6}"/>
                              <w:text/>
                            </w:sdtPr>
                            <w:sdtEndPr/>
                            <w:sdtContent>
                              <w:r w:rsidR="0028464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506CAFA" w14:textId="4AA26CD2" w:rsidR="00244011" w:rsidRDefault="0012077E" w:rsidP="00664D04">
                    <w:pPr>
                      <w:pStyle w:val="Brdtext"/>
                      <w:jc w:val="left"/>
                    </w:pPr>
                    <w:sdt>
                      <w:sdtPr>
                        <w:alias w:val="NummerEtikett"/>
                        <w:tag w:val="NummerEtikett"/>
                        <w:id w:val="-515230379"/>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243062756"/>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02DF3827" w14:textId="79B242BC" w:rsidR="00571C71" w:rsidRPr="00C7375F" w:rsidRDefault="0012077E" w:rsidP="00C7375F">
                    <w:pPr>
                      <w:pStyle w:val="Brdtext"/>
                    </w:pPr>
                    <w:sdt>
                      <w:sdtPr>
                        <w:alias w:val="BilageEtikett"/>
                        <w:tag w:val="BilageEtikett"/>
                        <w:id w:val="-1863120810"/>
                        <w:lock w:val="sdtContentLocked"/>
                        <w:dataBinding w:prefixMappings="xmlns:ns0='http://rkdhs/mallar/lagstiftning/Prop/Prop.xsd'" w:xpath="/ns0:dokumentvärden[1]/ns0:bilagor[1]/ns0:bilaga[2]/@bilageetikett" w:storeItemID="{068625C3-B546-44A5-B525-B7CC092E5AD6}"/>
                        <w:text/>
                      </w:sdtPr>
                      <w:sdtEndPr/>
                      <w:sdtContent>
                        <w:r w:rsidR="0028464C">
                          <w:t>Bilaga</w:t>
                        </w:r>
                      </w:sdtContent>
                    </w:sdt>
                    <w:r w:rsidR="00571C71">
                      <w:t xml:space="preserve"> </w:t>
                    </w:r>
                    <w:sdt>
                      <w:sdtPr>
                        <w:alias w:val="BilageNummer"/>
                        <w:tag w:val="BilageNummer"/>
                        <w:id w:val="45805284"/>
                        <w:lock w:val="sdtContentLocked"/>
                        <w:dataBinding w:prefixMappings="xmlns:ns0='http://rkdhs/mallar/lagstiftning/Prop/Prop.xsd'" w:xpath="/ns0:dokumentvärden[1]/ns0:bilagor[1]/ns0:bilaga[2]/@bilagenummer" w:storeItemID="{068625C3-B546-44A5-B525-B7CC092E5AD6}"/>
                        <w:text/>
                      </w:sdtPr>
                      <w:sdtEndPr/>
                      <w:sdtContent>
                        <w:r w:rsidR="0028464C">
                          <w:t>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9C7EF"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226D3" w14:textId="2469A75F" w:rsidR="00244011" w:rsidRDefault="00D25C92" w:rsidP="00A118D8">
                          <w:pPr>
                            <w:pStyle w:val="Brdtext"/>
                            <w:jc w:val="left"/>
                          </w:pPr>
                          <w:sdt>
                            <w:sdtPr>
                              <w:alias w:val="NummerEtikett"/>
                              <w:tag w:val="NummerEtikett"/>
                              <w:id w:val="-1913617520"/>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92402270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3A33F083" w14:textId="78672F9C" w:rsidR="00571C71" w:rsidRPr="00C7375F" w:rsidRDefault="00D25C92" w:rsidP="00C7375F">
                          <w:pPr>
                            <w:pStyle w:val="Brdtext"/>
                          </w:pPr>
                          <w:sdt>
                            <w:sdtPr>
                              <w:alias w:val="BilageEtikett"/>
                              <w:tag w:val="BilageEtikett"/>
                              <w:id w:val="-348339596"/>
                              <w:lock w:val="sdtContentLocked"/>
                              <w:dataBinding w:prefixMappings="xmlns:ns0='http://rkdhs/mallar/lagstiftning/Prop/Prop.xsd'" w:xpath="/ns0:dokumentvärden[1]/ns0:bilagor[1]/ns0:bilaga[2]/@bilageetikett" w:storeItemID="{068625C3-B546-44A5-B525-B7CC092E5AD6}"/>
                              <w:text/>
                            </w:sdtPr>
                            <w:sdtEndPr/>
                            <w:sdtContent>
                              <w:r w:rsidR="0028464C">
                                <w:t>Bilaga</w:t>
                              </w:r>
                            </w:sdtContent>
                          </w:sdt>
                          <w:r w:rsidR="00571C71">
                            <w:t xml:space="preserve"> </w:t>
                          </w:r>
                          <w:sdt>
                            <w:sdtPr>
                              <w:alias w:val="BilageNummer"/>
                              <w:tag w:val="BilageNummer"/>
                              <w:id w:val="1284617825"/>
                              <w:lock w:val="sdtContentLocked"/>
                              <w:dataBinding w:prefixMappings="xmlns:ns0='http://rkdhs/mallar/lagstiftning/Prop/Prop.xsd'" w:xpath="/ns0:dokumentvärden[1]/ns0:bilagor[1]/ns0:bilaga[2]/@bilagenummer" w:storeItemID="{068625C3-B546-44A5-B525-B7CC092E5AD6}"/>
                              <w:text/>
                            </w:sdtPr>
                            <w:sdtEndPr/>
                            <w:sdtContent>
                              <w:r w:rsidR="0028464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8E226D3" w14:textId="2469A75F" w:rsidR="00244011" w:rsidRDefault="0012077E" w:rsidP="00A118D8">
                    <w:pPr>
                      <w:pStyle w:val="Brdtext"/>
                      <w:jc w:val="left"/>
                    </w:pPr>
                    <w:sdt>
                      <w:sdtPr>
                        <w:alias w:val="NummerEtikett"/>
                        <w:tag w:val="NummerEtikett"/>
                        <w:id w:val="-1913617520"/>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92402270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3A33F083" w14:textId="78672F9C" w:rsidR="00571C71" w:rsidRPr="00C7375F" w:rsidRDefault="0012077E" w:rsidP="00C7375F">
                    <w:pPr>
                      <w:pStyle w:val="Brdtext"/>
                    </w:pPr>
                    <w:sdt>
                      <w:sdtPr>
                        <w:alias w:val="BilageEtikett"/>
                        <w:tag w:val="BilageEtikett"/>
                        <w:id w:val="-348339596"/>
                        <w:lock w:val="sdtContentLocked"/>
                        <w:dataBinding w:prefixMappings="xmlns:ns0='http://rkdhs/mallar/lagstiftning/Prop/Prop.xsd'" w:xpath="/ns0:dokumentvärden[1]/ns0:bilagor[1]/ns0:bilaga[2]/@bilageetikett" w:storeItemID="{068625C3-B546-44A5-B525-B7CC092E5AD6}"/>
                        <w:text/>
                      </w:sdtPr>
                      <w:sdtEndPr/>
                      <w:sdtContent>
                        <w:r w:rsidR="0028464C">
                          <w:t>Bilaga</w:t>
                        </w:r>
                      </w:sdtContent>
                    </w:sdt>
                    <w:r w:rsidR="00571C71">
                      <w:t xml:space="preserve"> </w:t>
                    </w:r>
                    <w:sdt>
                      <w:sdtPr>
                        <w:alias w:val="BilageNummer"/>
                        <w:tag w:val="BilageNummer"/>
                        <w:id w:val="1284617825"/>
                        <w:lock w:val="sdtContentLocked"/>
                        <w:dataBinding w:prefixMappings="xmlns:ns0='http://rkdhs/mallar/lagstiftning/Prop/Prop.xsd'" w:xpath="/ns0:dokumentvärden[1]/ns0:bilagor[1]/ns0:bilaga[2]/@bilagenummer" w:storeItemID="{068625C3-B546-44A5-B525-B7CC092E5AD6}"/>
                        <w:text/>
                      </w:sdtPr>
                      <w:sdtEndPr/>
                      <w:sdtContent>
                        <w:r w:rsidR="0028464C">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B048C"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97BA2" w14:textId="25DC94C1" w:rsidR="00244011" w:rsidRDefault="00D25C92" w:rsidP="00664D04">
                          <w:pPr>
                            <w:pStyle w:val="Brdtext"/>
                            <w:jc w:val="left"/>
                          </w:pPr>
                          <w:sdt>
                            <w:sdtPr>
                              <w:alias w:val="NummerEtikett"/>
                              <w:tag w:val="NummerEtikett"/>
                              <w:id w:val="-1779331805"/>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536738186"/>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0A9CCC3E" w14:textId="41232FC5" w:rsidR="00571C71" w:rsidRPr="00C7375F" w:rsidRDefault="00D25C92" w:rsidP="00C7375F">
                          <w:pPr>
                            <w:pStyle w:val="Brdtext"/>
                          </w:pPr>
                          <w:sdt>
                            <w:sdtPr>
                              <w:alias w:val="BilageEtikett"/>
                              <w:tag w:val="BilageEtikett"/>
                              <w:id w:val="2024212117"/>
                              <w:lock w:val="sdtContentLocked"/>
                              <w:dataBinding w:prefixMappings="xmlns:ns0='http://rkdhs/mallar/lagstiftning/Prop/Prop.xsd'" w:xpath="/ns0:dokumentvärden[1]/ns0:bilagor[1]/ns0:bilaga[3]/@bilageetikett" w:storeItemID="{068625C3-B546-44A5-B525-B7CC092E5AD6}"/>
                              <w:text/>
                            </w:sdtPr>
                            <w:sdtEndPr/>
                            <w:sdtContent>
                              <w:r w:rsidR="0028464C">
                                <w:t>Bilaga</w:t>
                              </w:r>
                            </w:sdtContent>
                          </w:sdt>
                          <w:r w:rsidR="00571C71">
                            <w:t xml:space="preserve"> </w:t>
                          </w:r>
                          <w:sdt>
                            <w:sdtPr>
                              <w:alias w:val="BilageNummer"/>
                              <w:tag w:val="BilageNummer"/>
                              <w:id w:val="-693313346"/>
                              <w:lock w:val="sdtContentLocked"/>
                              <w:dataBinding w:prefixMappings="xmlns:ns0='http://rkdhs/mallar/lagstiftning/Prop/Prop.xsd'" w:xpath="/ns0:dokumentvärden[1]/ns0:bilagor[1]/ns0:bilaga[3]/@bilagenummer" w:storeItemID="{068625C3-B546-44A5-B525-B7CC092E5AD6}"/>
                              <w:text/>
                            </w:sdtPr>
                            <w:sdtEndPr/>
                            <w:sdtContent>
                              <w:r w:rsidR="0028464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2A97BA2" w14:textId="25DC94C1" w:rsidR="00244011" w:rsidRDefault="0012077E" w:rsidP="00664D04">
                    <w:pPr>
                      <w:pStyle w:val="Brdtext"/>
                      <w:jc w:val="left"/>
                    </w:pPr>
                    <w:sdt>
                      <w:sdtPr>
                        <w:alias w:val="NummerEtikett"/>
                        <w:tag w:val="NummerEtikett"/>
                        <w:id w:val="-1779331805"/>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536738186"/>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0A9CCC3E" w14:textId="41232FC5" w:rsidR="00571C71" w:rsidRPr="00C7375F" w:rsidRDefault="0012077E" w:rsidP="00C7375F">
                    <w:pPr>
                      <w:pStyle w:val="Brdtext"/>
                    </w:pPr>
                    <w:sdt>
                      <w:sdtPr>
                        <w:alias w:val="BilageEtikett"/>
                        <w:tag w:val="BilageEtikett"/>
                        <w:id w:val="2024212117"/>
                        <w:lock w:val="sdtContentLocked"/>
                        <w:dataBinding w:prefixMappings="xmlns:ns0='http://rkdhs/mallar/lagstiftning/Prop/Prop.xsd'" w:xpath="/ns0:dokumentvärden[1]/ns0:bilagor[1]/ns0:bilaga[3]/@bilageetikett" w:storeItemID="{068625C3-B546-44A5-B525-B7CC092E5AD6}"/>
                        <w:text/>
                      </w:sdtPr>
                      <w:sdtEndPr/>
                      <w:sdtContent>
                        <w:r w:rsidR="0028464C">
                          <w:t>Bilaga</w:t>
                        </w:r>
                      </w:sdtContent>
                    </w:sdt>
                    <w:r w:rsidR="00571C71">
                      <w:t xml:space="preserve"> </w:t>
                    </w:r>
                    <w:sdt>
                      <w:sdtPr>
                        <w:alias w:val="BilageNummer"/>
                        <w:tag w:val="BilageNummer"/>
                        <w:id w:val="-693313346"/>
                        <w:lock w:val="sdtContentLocked"/>
                        <w:dataBinding w:prefixMappings="xmlns:ns0='http://rkdhs/mallar/lagstiftning/Prop/Prop.xsd'" w:xpath="/ns0:dokumentvärden[1]/ns0:bilagor[1]/ns0:bilaga[3]/@bilagenummer" w:storeItemID="{068625C3-B546-44A5-B525-B7CC092E5AD6}"/>
                        <w:text/>
                      </w:sdtPr>
                      <w:sdtEndPr/>
                      <w:sdtContent>
                        <w:r w:rsidR="0028464C">
                          <w:t>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3EF1F"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EB434" w14:textId="28671179" w:rsidR="00244011" w:rsidRDefault="00D25C92" w:rsidP="00A118D8">
                          <w:pPr>
                            <w:pStyle w:val="Brdtext"/>
                            <w:jc w:val="left"/>
                          </w:pPr>
                          <w:sdt>
                            <w:sdtPr>
                              <w:alias w:val="NummerEtikett"/>
                              <w:tag w:val="NummerEtikett"/>
                              <w:id w:val="199749046"/>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058095463"/>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315E7D8E" w14:textId="740D4485" w:rsidR="00571C71" w:rsidRPr="00C7375F" w:rsidRDefault="00D25C92" w:rsidP="00C7375F">
                          <w:pPr>
                            <w:pStyle w:val="Brdtext"/>
                          </w:pPr>
                          <w:sdt>
                            <w:sdtPr>
                              <w:alias w:val="BilageEtikett"/>
                              <w:tag w:val="BilageEtikett"/>
                              <w:id w:val="570859850"/>
                              <w:lock w:val="sdtContentLocked"/>
                              <w:dataBinding w:prefixMappings="xmlns:ns0='http://rkdhs/mallar/lagstiftning/Prop/Prop.xsd'" w:xpath="/ns0:dokumentvärden[1]/ns0:bilagor[1]/ns0:bilaga[3]/@bilageetikett" w:storeItemID="{068625C3-B546-44A5-B525-B7CC092E5AD6}"/>
                              <w:text/>
                            </w:sdtPr>
                            <w:sdtEndPr/>
                            <w:sdtContent>
                              <w:r w:rsidR="0028464C">
                                <w:t>Bilaga</w:t>
                              </w:r>
                            </w:sdtContent>
                          </w:sdt>
                          <w:r w:rsidR="00571C71">
                            <w:t xml:space="preserve"> </w:t>
                          </w:r>
                          <w:sdt>
                            <w:sdtPr>
                              <w:alias w:val="BilageNummer"/>
                              <w:tag w:val="BilageNummer"/>
                              <w:id w:val="61540096"/>
                              <w:lock w:val="sdtContentLocked"/>
                              <w:dataBinding w:prefixMappings="xmlns:ns0='http://rkdhs/mallar/lagstiftning/Prop/Prop.xsd'" w:xpath="/ns0:dokumentvärden[1]/ns0:bilagor[1]/ns0:bilaga[3]/@bilagenummer" w:storeItemID="{068625C3-B546-44A5-B525-B7CC092E5AD6}"/>
                              <w:text/>
                            </w:sdtPr>
                            <w:sdtEndPr/>
                            <w:sdtContent>
                              <w:r w:rsidR="0028464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51EB434" w14:textId="28671179" w:rsidR="00244011" w:rsidRDefault="0012077E" w:rsidP="00A118D8">
                    <w:pPr>
                      <w:pStyle w:val="Brdtext"/>
                      <w:jc w:val="left"/>
                    </w:pPr>
                    <w:sdt>
                      <w:sdtPr>
                        <w:alias w:val="NummerEtikett"/>
                        <w:tag w:val="NummerEtikett"/>
                        <w:id w:val="199749046"/>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058095463"/>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315E7D8E" w14:textId="740D4485" w:rsidR="00571C71" w:rsidRPr="00C7375F" w:rsidRDefault="0012077E" w:rsidP="00C7375F">
                    <w:pPr>
                      <w:pStyle w:val="Brdtext"/>
                    </w:pPr>
                    <w:sdt>
                      <w:sdtPr>
                        <w:alias w:val="BilageEtikett"/>
                        <w:tag w:val="BilageEtikett"/>
                        <w:id w:val="570859850"/>
                        <w:lock w:val="sdtContentLocked"/>
                        <w:dataBinding w:prefixMappings="xmlns:ns0='http://rkdhs/mallar/lagstiftning/Prop/Prop.xsd'" w:xpath="/ns0:dokumentvärden[1]/ns0:bilagor[1]/ns0:bilaga[3]/@bilageetikett" w:storeItemID="{068625C3-B546-44A5-B525-B7CC092E5AD6}"/>
                        <w:text/>
                      </w:sdtPr>
                      <w:sdtEndPr/>
                      <w:sdtContent>
                        <w:r w:rsidR="0028464C">
                          <w:t>Bilaga</w:t>
                        </w:r>
                      </w:sdtContent>
                    </w:sdt>
                    <w:r w:rsidR="00571C71">
                      <w:t xml:space="preserve"> </w:t>
                    </w:r>
                    <w:sdt>
                      <w:sdtPr>
                        <w:alias w:val="BilageNummer"/>
                        <w:tag w:val="BilageNummer"/>
                        <w:id w:val="61540096"/>
                        <w:lock w:val="sdtContentLocked"/>
                        <w:dataBinding w:prefixMappings="xmlns:ns0='http://rkdhs/mallar/lagstiftning/Prop/Prop.xsd'" w:xpath="/ns0:dokumentvärden[1]/ns0:bilagor[1]/ns0:bilaga[3]/@bilagenummer" w:storeItemID="{068625C3-B546-44A5-B525-B7CC092E5AD6}"/>
                        <w:text/>
                      </w:sdtPr>
                      <w:sdtEndPr/>
                      <w:sdtContent>
                        <w:r w:rsidR="0028464C">
                          <w:t>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38648"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93DB1"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01AFA" w14:textId="0E336B44" w:rsidR="00244011" w:rsidRDefault="00D25C92" w:rsidP="00664D04">
                          <w:pPr>
                            <w:pStyle w:val="Brdtext"/>
                            <w:jc w:val="left"/>
                          </w:pPr>
                          <w:sdt>
                            <w:sdtPr>
                              <w:alias w:val="NummerEtikett"/>
                              <w:tag w:val="NummerEtikett"/>
                              <w:id w:val="-1492240704"/>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461102741"/>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034F8334" w14:textId="1E5B05E8" w:rsidR="00571C71" w:rsidRPr="00C7375F" w:rsidRDefault="00D25C92" w:rsidP="00C7375F">
                          <w:pPr>
                            <w:pStyle w:val="Brdtext"/>
                          </w:pPr>
                          <w:sdt>
                            <w:sdtPr>
                              <w:alias w:val="BilageEtikett"/>
                              <w:tag w:val="BilageEtikett"/>
                              <w:id w:val="953291299"/>
                              <w:lock w:val="sdtContentLocked"/>
                              <w:dataBinding w:prefixMappings="xmlns:ns0='http://rkdhs/mallar/lagstiftning/Prop/Prop.xsd'" w:xpath="/ns0:dokumentvärden[1]/ns0:bilagor[1]/ns0:bilaga[4]/@bilageetikett" w:storeItemID="{068625C3-B546-44A5-B525-B7CC092E5AD6}"/>
                              <w:text/>
                            </w:sdtPr>
                            <w:sdtEndPr/>
                            <w:sdtContent>
                              <w:r w:rsidR="0028464C">
                                <w:t>Bilaga</w:t>
                              </w:r>
                            </w:sdtContent>
                          </w:sdt>
                          <w:r w:rsidR="00571C71">
                            <w:t xml:space="preserve"> </w:t>
                          </w:r>
                          <w:sdt>
                            <w:sdtPr>
                              <w:alias w:val="BilageNummer"/>
                              <w:tag w:val="BilageNummer"/>
                              <w:id w:val="191507350"/>
                              <w:lock w:val="sdtContentLocked"/>
                              <w:dataBinding w:prefixMappings="xmlns:ns0='http://rkdhs/mallar/lagstiftning/Prop/Prop.xsd'" w:xpath="/ns0:dokumentvärden[1]/ns0:bilagor[1]/ns0:bilaga[4]/@bilagenummer" w:storeItemID="{068625C3-B546-44A5-B525-B7CC092E5AD6}"/>
                              <w:text/>
                            </w:sdtPr>
                            <w:sdtEndPr/>
                            <w:sdtContent>
                              <w:r w:rsidR="0028464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F301AFA" w14:textId="0E336B44" w:rsidR="00244011" w:rsidRDefault="0012077E" w:rsidP="00664D04">
                    <w:pPr>
                      <w:pStyle w:val="Brdtext"/>
                      <w:jc w:val="left"/>
                    </w:pPr>
                    <w:sdt>
                      <w:sdtPr>
                        <w:alias w:val="NummerEtikett"/>
                        <w:tag w:val="NummerEtikett"/>
                        <w:id w:val="-1492240704"/>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461102741"/>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034F8334" w14:textId="1E5B05E8" w:rsidR="00571C71" w:rsidRPr="00C7375F" w:rsidRDefault="0012077E" w:rsidP="00C7375F">
                    <w:pPr>
                      <w:pStyle w:val="Brdtext"/>
                    </w:pPr>
                    <w:sdt>
                      <w:sdtPr>
                        <w:alias w:val="BilageEtikett"/>
                        <w:tag w:val="BilageEtikett"/>
                        <w:id w:val="953291299"/>
                        <w:lock w:val="sdtContentLocked"/>
                        <w:dataBinding w:prefixMappings="xmlns:ns0='http://rkdhs/mallar/lagstiftning/Prop/Prop.xsd'" w:xpath="/ns0:dokumentvärden[1]/ns0:bilagor[1]/ns0:bilaga[4]/@bilageetikett" w:storeItemID="{068625C3-B546-44A5-B525-B7CC092E5AD6}"/>
                        <w:text/>
                      </w:sdtPr>
                      <w:sdtEndPr/>
                      <w:sdtContent>
                        <w:r w:rsidR="0028464C">
                          <w:t>Bilaga</w:t>
                        </w:r>
                      </w:sdtContent>
                    </w:sdt>
                    <w:r w:rsidR="00571C71">
                      <w:t xml:space="preserve"> </w:t>
                    </w:r>
                    <w:sdt>
                      <w:sdtPr>
                        <w:alias w:val="BilageNummer"/>
                        <w:tag w:val="BilageNummer"/>
                        <w:id w:val="191507350"/>
                        <w:lock w:val="sdtContentLocked"/>
                        <w:dataBinding w:prefixMappings="xmlns:ns0='http://rkdhs/mallar/lagstiftning/Prop/Prop.xsd'" w:xpath="/ns0:dokumentvärden[1]/ns0:bilagor[1]/ns0:bilaga[4]/@bilagenummer" w:storeItemID="{068625C3-B546-44A5-B525-B7CC092E5AD6}"/>
                        <w:text/>
                      </w:sdtPr>
                      <w:sdtEndPr/>
                      <w:sdtContent>
                        <w:r w:rsidR="0028464C">
                          <w:t>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63A72"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08E1B" w14:textId="4CD0A865" w:rsidR="00244011" w:rsidRDefault="00D25C92" w:rsidP="00A118D8">
                          <w:pPr>
                            <w:pStyle w:val="Brdtext"/>
                            <w:jc w:val="left"/>
                          </w:pPr>
                          <w:sdt>
                            <w:sdtPr>
                              <w:alias w:val="NummerEtikett"/>
                              <w:tag w:val="NummerEtikett"/>
                              <w:id w:val="-1968121392"/>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82145935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67591737" w14:textId="4D228AA7" w:rsidR="00571C71" w:rsidRPr="00C7375F" w:rsidRDefault="00D25C92" w:rsidP="00C7375F">
                          <w:pPr>
                            <w:pStyle w:val="Brdtext"/>
                          </w:pPr>
                          <w:sdt>
                            <w:sdtPr>
                              <w:alias w:val="BilageEtikett"/>
                              <w:tag w:val="BilageEtikett"/>
                              <w:id w:val="-1078437563"/>
                              <w:lock w:val="sdtContentLocked"/>
                              <w:dataBinding w:prefixMappings="xmlns:ns0='http://rkdhs/mallar/lagstiftning/Prop/Prop.xsd'" w:xpath="/ns0:dokumentvärden[1]/ns0:bilagor[1]/ns0:bilaga[4]/@bilageetikett" w:storeItemID="{068625C3-B546-44A5-B525-B7CC092E5AD6}"/>
                              <w:text/>
                            </w:sdtPr>
                            <w:sdtEndPr/>
                            <w:sdtContent>
                              <w:r w:rsidR="0028464C">
                                <w:t>Bilaga</w:t>
                              </w:r>
                            </w:sdtContent>
                          </w:sdt>
                          <w:r w:rsidR="00571C71">
                            <w:t xml:space="preserve"> </w:t>
                          </w:r>
                          <w:sdt>
                            <w:sdtPr>
                              <w:alias w:val="BilageNummer"/>
                              <w:tag w:val="BilageNummer"/>
                              <w:id w:val="-233547189"/>
                              <w:lock w:val="sdtContentLocked"/>
                              <w:dataBinding w:prefixMappings="xmlns:ns0='http://rkdhs/mallar/lagstiftning/Prop/Prop.xsd'" w:xpath="/ns0:dokumentvärden[1]/ns0:bilagor[1]/ns0:bilaga[4]/@bilagenummer" w:storeItemID="{068625C3-B546-44A5-B525-B7CC092E5AD6}"/>
                              <w:text/>
                            </w:sdtPr>
                            <w:sdtEndPr/>
                            <w:sdtContent>
                              <w:r w:rsidR="0028464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9008E1B" w14:textId="4CD0A865" w:rsidR="00244011" w:rsidRDefault="0012077E" w:rsidP="00A118D8">
                    <w:pPr>
                      <w:pStyle w:val="Brdtext"/>
                      <w:jc w:val="left"/>
                    </w:pPr>
                    <w:sdt>
                      <w:sdtPr>
                        <w:alias w:val="NummerEtikett"/>
                        <w:tag w:val="NummerEtikett"/>
                        <w:id w:val="-1968121392"/>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821459354"/>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67591737" w14:textId="4D228AA7" w:rsidR="00571C71" w:rsidRPr="00C7375F" w:rsidRDefault="0012077E" w:rsidP="00C7375F">
                    <w:pPr>
                      <w:pStyle w:val="Brdtext"/>
                    </w:pPr>
                    <w:sdt>
                      <w:sdtPr>
                        <w:alias w:val="BilageEtikett"/>
                        <w:tag w:val="BilageEtikett"/>
                        <w:id w:val="-1078437563"/>
                        <w:lock w:val="sdtContentLocked"/>
                        <w:dataBinding w:prefixMappings="xmlns:ns0='http://rkdhs/mallar/lagstiftning/Prop/Prop.xsd'" w:xpath="/ns0:dokumentvärden[1]/ns0:bilagor[1]/ns0:bilaga[4]/@bilageetikett" w:storeItemID="{068625C3-B546-44A5-B525-B7CC092E5AD6}"/>
                        <w:text/>
                      </w:sdtPr>
                      <w:sdtEndPr/>
                      <w:sdtContent>
                        <w:r w:rsidR="0028464C">
                          <w:t>Bilaga</w:t>
                        </w:r>
                      </w:sdtContent>
                    </w:sdt>
                    <w:r w:rsidR="00571C71">
                      <w:t xml:space="preserve"> </w:t>
                    </w:r>
                    <w:sdt>
                      <w:sdtPr>
                        <w:alias w:val="BilageNummer"/>
                        <w:tag w:val="BilageNummer"/>
                        <w:id w:val="-233547189"/>
                        <w:lock w:val="sdtContentLocked"/>
                        <w:dataBinding w:prefixMappings="xmlns:ns0='http://rkdhs/mallar/lagstiftning/Prop/Prop.xsd'" w:xpath="/ns0:dokumentvärden[1]/ns0:bilagor[1]/ns0:bilaga[4]/@bilagenummer" w:storeItemID="{068625C3-B546-44A5-B525-B7CC092E5AD6}"/>
                        <w:text/>
                      </w:sdtPr>
                      <w:sdtEndPr/>
                      <w:sdtContent>
                        <w:r w:rsidR="0028464C">
                          <w:t>4</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2702"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126C1"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88DF" w14:textId="5116957D" w:rsidR="00244011" w:rsidRDefault="00D25C92" w:rsidP="00664D04">
                          <w:pPr>
                            <w:pStyle w:val="Brdtext"/>
                            <w:jc w:val="left"/>
                          </w:pPr>
                          <w:sdt>
                            <w:sdtPr>
                              <w:alias w:val="NummerEtikett"/>
                              <w:tag w:val="NummerEtikett"/>
                              <w:id w:val="914671626"/>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83051434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652DE552" w14:textId="1E175BE8" w:rsidR="00571C71" w:rsidRPr="00C7375F" w:rsidRDefault="00D25C92" w:rsidP="00C7375F">
                          <w:pPr>
                            <w:pStyle w:val="Brdtext"/>
                          </w:pPr>
                          <w:sdt>
                            <w:sdtPr>
                              <w:alias w:val="BilageEtikett"/>
                              <w:tag w:val="BilageEtikett"/>
                              <w:id w:val="1502004117"/>
                              <w:lock w:val="sdtContentLocked"/>
                              <w:dataBinding w:prefixMappings="xmlns:ns0='http://rkdhs/mallar/lagstiftning/Prop/Prop.xsd'" w:xpath="/ns0:dokumentvärden[1]/ns0:bilagor[1]/ns0:bilaga[4]/@bilageetikett" w:storeItemID="{068625C3-B546-44A5-B525-B7CC092E5AD6}"/>
                              <w:text/>
                            </w:sdtPr>
                            <w:sdtEndPr/>
                            <w:sdtContent>
                              <w:r w:rsidR="0028464C">
                                <w:t>Bilaga</w:t>
                              </w:r>
                            </w:sdtContent>
                          </w:sdt>
                          <w:r w:rsidR="00571C71">
                            <w:t xml:space="preserve"> </w:t>
                          </w:r>
                          <w:sdt>
                            <w:sdtPr>
                              <w:alias w:val="BilageNummer"/>
                              <w:tag w:val="BilageNummer"/>
                              <w:id w:val="-1889323816"/>
                              <w:lock w:val="sdtContentLocked"/>
                              <w:dataBinding w:prefixMappings="xmlns:ns0='http://rkdhs/mallar/lagstiftning/Prop/Prop.xsd'" w:xpath="/ns0:dokumentvärden[1]/ns0:bilagor[1]/ns0:bilaga[4]/@bilagenummer" w:storeItemID="{068625C3-B546-44A5-B525-B7CC092E5AD6}"/>
                              <w:text/>
                            </w:sdtPr>
                            <w:sdtEndPr/>
                            <w:sdtContent>
                              <w:r w:rsidR="0028464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94F88DF" w14:textId="5116957D" w:rsidR="00244011" w:rsidRDefault="0012077E" w:rsidP="00664D04">
                    <w:pPr>
                      <w:pStyle w:val="Brdtext"/>
                      <w:jc w:val="left"/>
                    </w:pPr>
                    <w:sdt>
                      <w:sdtPr>
                        <w:alias w:val="NummerEtikett"/>
                        <w:tag w:val="NummerEtikett"/>
                        <w:id w:val="914671626"/>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183051434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652DE552" w14:textId="1E175BE8" w:rsidR="00571C71" w:rsidRPr="00C7375F" w:rsidRDefault="0012077E" w:rsidP="00C7375F">
                    <w:pPr>
                      <w:pStyle w:val="Brdtext"/>
                    </w:pPr>
                    <w:sdt>
                      <w:sdtPr>
                        <w:alias w:val="BilageEtikett"/>
                        <w:tag w:val="BilageEtikett"/>
                        <w:id w:val="1502004117"/>
                        <w:lock w:val="sdtContentLocked"/>
                        <w:dataBinding w:prefixMappings="xmlns:ns0='http://rkdhs/mallar/lagstiftning/Prop/Prop.xsd'" w:xpath="/ns0:dokumentvärden[1]/ns0:bilagor[1]/ns0:bilaga[4]/@bilageetikett" w:storeItemID="{068625C3-B546-44A5-B525-B7CC092E5AD6}"/>
                        <w:text/>
                      </w:sdtPr>
                      <w:sdtEndPr/>
                      <w:sdtContent>
                        <w:r w:rsidR="0028464C">
                          <w:t>Bilaga</w:t>
                        </w:r>
                      </w:sdtContent>
                    </w:sdt>
                    <w:r w:rsidR="00571C71">
                      <w:t xml:space="preserve"> </w:t>
                    </w:r>
                    <w:sdt>
                      <w:sdtPr>
                        <w:alias w:val="BilageNummer"/>
                        <w:tag w:val="BilageNummer"/>
                        <w:id w:val="-1889323816"/>
                        <w:lock w:val="sdtContentLocked"/>
                        <w:dataBinding w:prefixMappings="xmlns:ns0='http://rkdhs/mallar/lagstiftning/Prop/Prop.xsd'" w:xpath="/ns0:dokumentvärden[1]/ns0:bilagor[1]/ns0:bilaga[4]/@bilagenummer" w:storeItemID="{068625C3-B546-44A5-B525-B7CC092E5AD6}"/>
                        <w:text/>
                      </w:sdtPr>
                      <w:sdtEndPr/>
                      <w:sdtContent>
                        <w:r w:rsidR="0028464C">
                          <w:t>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2ADCC"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CFEDF6" w14:textId="299CED93" w:rsidR="00244011" w:rsidRDefault="00D25C92" w:rsidP="00A118D8">
                          <w:pPr>
                            <w:pStyle w:val="Brdtext"/>
                            <w:jc w:val="left"/>
                          </w:pPr>
                          <w:sdt>
                            <w:sdtPr>
                              <w:alias w:val="NummerEtikett"/>
                              <w:tag w:val="NummerEtikett"/>
                              <w:id w:val="-238015607"/>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2019269027"/>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351F3BA8" w14:textId="4F857960" w:rsidR="00571C71" w:rsidRPr="00C7375F" w:rsidRDefault="00D25C92" w:rsidP="00C7375F">
                          <w:pPr>
                            <w:pStyle w:val="Brdtext"/>
                          </w:pPr>
                          <w:sdt>
                            <w:sdtPr>
                              <w:alias w:val="BilageEtikett"/>
                              <w:tag w:val="BilageEtikett"/>
                              <w:id w:val="343985667"/>
                              <w:lock w:val="sdtContentLocked"/>
                              <w:dataBinding w:prefixMappings="xmlns:ns0='http://rkdhs/mallar/lagstiftning/Prop/Prop.xsd'" w:xpath="/ns0:dokumentvärden[1]/ns0:bilagor[1]/ns0:bilaga[4]/@bilageetikett" w:storeItemID="{068625C3-B546-44A5-B525-B7CC092E5AD6}"/>
                              <w:text/>
                            </w:sdtPr>
                            <w:sdtEndPr/>
                            <w:sdtContent>
                              <w:r w:rsidR="0028464C">
                                <w:t>Bilaga</w:t>
                              </w:r>
                            </w:sdtContent>
                          </w:sdt>
                          <w:r w:rsidR="00571C71">
                            <w:t xml:space="preserve"> </w:t>
                          </w:r>
                          <w:sdt>
                            <w:sdtPr>
                              <w:alias w:val="BilageNummer"/>
                              <w:tag w:val="BilageNummer"/>
                              <w:id w:val="-1428724201"/>
                              <w:lock w:val="sdtContentLocked"/>
                              <w:dataBinding w:prefixMappings="xmlns:ns0='http://rkdhs/mallar/lagstiftning/Prop/Prop.xsd'" w:xpath="/ns0:dokumentvärden[1]/ns0:bilagor[1]/ns0:bilaga[4]/@bilagenummer" w:storeItemID="{068625C3-B546-44A5-B525-B7CC092E5AD6}"/>
                              <w:text/>
                            </w:sdtPr>
                            <w:sdtEndPr/>
                            <w:sdtContent>
                              <w:r w:rsidR="0028464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9CFEDF6" w14:textId="299CED93" w:rsidR="00244011" w:rsidRDefault="0012077E" w:rsidP="00A118D8">
                    <w:pPr>
                      <w:pStyle w:val="Brdtext"/>
                      <w:jc w:val="left"/>
                    </w:pPr>
                    <w:sdt>
                      <w:sdtPr>
                        <w:alias w:val="NummerEtikett"/>
                        <w:tag w:val="NummerEtikett"/>
                        <w:id w:val="-238015607"/>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2019269027"/>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351F3BA8" w14:textId="4F857960" w:rsidR="00571C71" w:rsidRPr="00C7375F" w:rsidRDefault="0012077E" w:rsidP="00C7375F">
                    <w:pPr>
                      <w:pStyle w:val="Brdtext"/>
                    </w:pPr>
                    <w:sdt>
                      <w:sdtPr>
                        <w:alias w:val="BilageEtikett"/>
                        <w:tag w:val="BilageEtikett"/>
                        <w:id w:val="343985667"/>
                        <w:lock w:val="sdtContentLocked"/>
                        <w:dataBinding w:prefixMappings="xmlns:ns0='http://rkdhs/mallar/lagstiftning/Prop/Prop.xsd'" w:xpath="/ns0:dokumentvärden[1]/ns0:bilagor[1]/ns0:bilaga[4]/@bilageetikett" w:storeItemID="{068625C3-B546-44A5-B525-B7CC092E5AD6}"/>
                        <w:text/>
                      </w:sdtPr>
                      <w:sdtEndPr/>
                      <w:sdtContent>
                        <w:r w:rsidR="0028464C">
                          <w:t>Bilaga</w:t>
                        </w:r>
                      </w:sdtContent>
                    </w:sdt>
                    <w:r w:rsidR="00571C71">
                      <w:t xml:space="preserve"> </w:t>
                    </w:r>
                    <w:sdt>
                      <w:sdtPr>
                        <w:alias w:val="BilageNummer"/>
                        <w:tag w:val="BilageNummer"/>
                        <w:id w:val="-1428724201"/>
                        <w:lock w:val="sdtContentLocked"/>
                        <w:dataBinding w:prefixMappings="xmlns:ns0='http://rkdhs/mallar/lagstiftning/Prop/Prop.xsd'" w:xpath="/ns0:dokumentvärden[1]/ns0:bilagor[1]/ns0:bilaga[4]/@bilagenummer" w:storeItemID="{068625C3-B546-44A5-B525-B7CC092E5AD6}"/>
                        <w:text/>
                      </w:sdtPr>
                      <w:sdtEndPr/>
                      <w:sdtContent>
                        <w:r w:rsidR="0028464C">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E6BE9"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3A9B4" w14:textId="7DF53297" w:rsidR="00244011" w:rsidRDefault="00D25C92" w:rsidP="00664D04">
                          <w:pPr>
                            <w:pStyle w:val="Brdtext"/>
                            <w:jc w:val="left"/>
                          </w:pPr>
                          <w:sdt>
                            <w:sdtPr>
                              <w:alias w:val="NummerEtikett"/>
                              <w:tag w:val="NummerEtikett"/>
                              <w:id w:val="-423416078"/>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96199604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5FCD9A0A" w14:textId="20445A05" w:rsidR="00571C71" w:rsidRPr="00C7375F" w:rsidRDefault="00D25C92" w:rsidP="00C7375F">
                          <w:pPr>
                            <w:pStyle w:val="Brdtext"/>
                          </w:pPr>
                          <w:sdt>
                            <w:sdtPr>
                              <w:alias w:val="BilageEtikett"/>
                              <w:tag w:val="BilageEtikett"/>
                              <w:id w:val="-617220498"/>
                              <w:lock w:val="sdtContentLocked"/>
                              <w:dataBinding w:prefixMappings="xmlns:ns0='http://rkdhs/mallar/lagstiftning/Prop/Prop.xsd'" w:xpath="/ns0:dokumentvärden[1]/ns0:bilagor[1]/ns0:bilaga[5]/@bilageetikett" w:storeItemID="{068625C3-B546-44A5-B525-B7CC092E5AD6}"/>
                              <w:text/>
                            </w:sdtPr>
                            <w:sdtEndPr/>
                            <w:sdtContent>
                              <w:r w:rsidR="0028464C">
                                <w:t>Bilaga</w:t>
                              </w:r>
                            </w:sdtContent>
                          </w:sdt>
                          <w:r w:rsidR="00571C71">
                            <w:t xml:space="preserve"> </w:t>
                          </w:r>
                          <w:sdt>
                            <w:sdtPr>
                              <w:alias w:val="BilageNummer"/>
                              <w:tag w:val="BilageNummer"/>
                              <w:id w:val="1399777812"/>
                              <w:lock w:val="sdtContentLocked"/>
                              <w:dataBinding w:prefixMappings="xmlns:ns0='http://rkdhs/mallar/lagstiftning/Prop/Prop.xsd'" w:xpath="/ns0:dokumentvärden[1]/ns0:bilagor[1]/ns0:bilaga[5]/@bilagenummer" w:storeItemID="{068625C3-B546-44A5-B525-B7CC092E5AD6}"/>
                              <w:text/>
                            </w:sdtPr>
                            <w:sdtEndPr/>
                            <w:sdtContent>
                              <w:r w:rsidR="0028464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E13A9B4" w14:textId="7DF53297" w:rsidR="00244011" w:rsidRDefault="0012077E" w:rsidP="00664D04">
                    <w:pPr>
                      <w:pStyle w:val="Brdtext"/>
                      <w:jc w:val="left"/>
                    </w:pPr>
                    <w:sdt>
                      <w:sdtPr>
                        <w:alias w:val="NummerEtikett"/>
                        <w:tag w:val="NummerEtikett"/>
                        <w:id w:val="-423416078"/>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96199604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5FCD9A0A" w14:textId="20445A05" w:rsidR="00571C71" w:rsidRPr="00C7375F" w:rsidRDefault="0012077E" w:rsidP="00C7375F">
                    <w:pPr>
                      <w:pStyle w:val="Brdtext"/>
                    </w:pPr>
                    <w:sdt>
                      <w:sdtPr>
                        <w:alias w:val="BilageEtikett"/>
                        <w:tag w:val="BilageEtikett"/>
                        <w:id w:val="-617220498"/>
                        <w:lock w:val="sdtContentLocked"/>
                        <w:dataBinding w:prefixMappings="xmlns:ns0='http://rkdhs/mallar/lagstiftning/Prop/Prop.xsd'" w:xpath="/ns0:dokumentvärden[1]/ns0:bilagor[1]/ns0:bilaga[5]/@bilageetikett" w:storeItemID="{068625C3-B546-44A5-B525-B7CC092E5AD6}"/>
                        <w:text/>
                      </w:sdtPr>
                      <w:sdtEndPr/>
                      <w:sdtContent>
                        <w:r w:rsidR="0028464C">
                          <w:t>Bilaga</w:t>
                        </w:r>
                      </w:sdtContent>
                    </w:sdt>
                    <w:r w:rsidR="00571C71">
                      <w:t xml:space="preserve"> </w:t>
                    </w:r>
                    <w:sdt>
                      <w:sdtPr>
                        <w:alias w:val="BilageNummer"/>
                        <w:tag w:val="BilageNummer"/>
                        <w:id w:val="1399777812"/>
                        <w:lock w:val="sdtContentLocked"/>
                        <w:dataBinding w:prefixMappings="xmlns:ns0='http://rkdhs/mallar/lagstiftning/Prop/Prop.xsd'" w:xpath="/ns0:dokumentvärden[1]/ns0:bilagor[1]/ns0:bilaga[5]/@bilagenummer" w:storeItemID="{068625C3-B546-44A5-B525-B7CC092E5AD6}"/>
                        <w:text/>
                      </w:sdtPr>
                      <w:sdtEndPr/>
                      <w:sdtContent>
                        <w:r w:rsidR="0028464C">
                          <w:t>5</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E17E"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083FB" w14:textId="7843E7FD" w:rsidR="00244011" w:rsidRDefault="00D25C92" w:rsidP="00A118D8">
                          <w:pPr>
                            <w:pStyle w:val="Brdtext"/>
                            <w:jc w:val="left"/>
                          </w:pPr>
                          <w:sdt>
                            <w:sdtPr>
                              <w:alias w:val="NummerEtikett"/>
                              <w:tag w:val="NummerEtikett"/>
                              <w:id w:val="-1008219794"/>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250898843"/>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79938773" w14:textId="6484CDBD" w:rsidR="00571C71" w:rsidRPr="00C7375F" w:rsidRDefault="00D25C92" w:rsidP="00C7375F">
                          <w:pPr>
                            <w:pStyle w:val="Brdtext"/>
                          </w:pPr>
                          <w:sdt>
                            <w:sdtPr>
                              <w:alias w:val="BilageEtikett"/>
                              <w:tag w:val="BilageEtikett"/>
                              <w:id w:val="1468010220"/>
                              <w:lock w:val="sdtContentLocked"/>
                              <w:dataBinding w:prefixMappings="xmlns:ns0='http://rkdhs/mallar/lagstiftning/Prop/Prop.xsd'" w:xpath="/ns0:dokumentvärden[1]/ns0:bilagor[1]/ns0:bilaga[5]/@bilageetikett" w:storeItemID="{068625C3-B546-44A5-B525-B7CC092E5AD6}"/>
                              <w:text/>
                            </w:sdtPr>
                            <w:sdtEndPr/>
                            <w:sdtContent>
                              <w:r w:rsidR="0028464C">
                                <w:t>Bilaga</w:t>
                              </w:r>
                            </w:sdtContent>
                          </w:sdt>
                          <w:r w:rsidR="00571C71">
                            <w:t xml:space="preserve"> </w:t>
                          </w:r>
                          <w:sdt>
                            <w:sdtPr>
                              <w:alias w:val="BilageNummer"/>
                              <w:tag w:val="BilageNummer"/>
                              <w:id w:val="-1288421470"/>
                              <w:lock w:val="sdtContentLocked"/>
                              <w:dataBinding w:prefixMappings="xmlns:ns0='http://rkdhs/mallar/lagstiftning/Prop/Prop.xsd'" w:xpath="/ns0:dokumentvärden[1]/ns0:bilagor[1]/ns0:bilaga[5]/@bilagenummer" w:storeItemID="{068625C3-B546-44A5-B525-B7CC092E5AD6}"/>
                              <w:text/>
                            </w:sdtPr>
                            <w:sdtEndPr/>
                            <w:sdtContent>
                              <w:r w:rsidR="0028464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DA083FB" w14:textId="7843E7FD" w:rsidR="00244011" w:rsidRDefault="0012077E" w:rsidP="00A118D8">
                    <w:pPr>
                      <w:pStyle w:val="Brdtext"/>
                      <w:jc w:val="left"/>
                    </w:pPr>
                    <w:sdt>
                      <w:sdtPr>
                        <w:alias w:val="NummerEtikett"/>
                        <w:tag w:val="NummerEtikett"/>
                        <w:id w:val="-1008219794"/>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250898843"/>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p w14:paraId="79938773" w14:textId="6484CDBD" w:rsidR="00571C71" w:rsidRPr="00C7375F" w:rsidRDefault="0012077E" w:rsidP="00C7375F">
                    <w:pPr>
                      <w:pStyle w:val="Brdtext"/>
                    </w:pPr>
                    <w:sdt>
                      <w:sdtPr>
                        <w:alias w:val="BilageEtikett"/>
                        <w:tag w:val="BilageEtikett"/>
                        <w:id w:val="1468010220"/>
                        <w:lock w:val="sdtContentLocked"/>
                        <w:dataBinding w:prefixMappings="xmlns:ns0='http://rkdhs/mallar/lagstiftning/Prop/Prop.xsd'" w:xpath="/ns0:dokumentvärden[1]/ns0:bilagor[1]/ns0:bilaga[5]/@bilageetikett" w:storeItemID="{068625C3-B546-44A5-B525-B7CC092E5AD6}"/>
                        <w:text/>
                      </w:sdtPr>
                      <w:sdtEndPr/>
                      <w:sdtContent>
                        <w:r w:rsidR="0028464C">
                          <w:t>Bilaga</w:t>
                        </w:r>
                      </w:sdtContent>
                    </w:sdt>
                    <w:r w:rsidR="00571C71">
                      <w:t xml:space="preserve"> </w:t>
                    </w:r>
                    <w:sdt>
                      <w:sdtPr>
                        <w:alias w:val="BilageNummer"/>
                        <w:tag w:val="BilageNummer"/>
                        <w:id w:val="-1288421470"/>
                        <w:lock w:val="sdtContentLocked"/>
                        <w:dataBinding w:prefixMappings="xmlns:ns0='http://rkdhs/mallar/lagstiftning/Prop/Prop.xsd'" w:xpath="/ns0:dokumentvärden[1]/ns0:bilagor[1]/ns0:bilaga[5]/@bilagenummer" w:storeItemID="{068625C3-B546-44A5-B525-B7CC092E5AD6}"/>
                        <w:text/>
                      </w:sdtPr>
                      <w:sdtEndPr/>
                      <w:sdtContent>
                        <w:r w:rsidR="0028464C">
                          <w:t>5</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22B27"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399D8"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43384" w14:textId="72C8AF9F" w:rsidR="00244011" w:rsidRPr="00756E21" w:rsidRDefault="00D25C92" w:rsidP="00664D04">
                          <w:pPr>
                            <w:pStyle w:val="Brdtext"/>
                            <w:jc w:val="left"/>
                          </w:pPr>
                          <w:sdt>
                            <w:sdtPr>
                              <w:alias w:val="NummerEtikett"/>
                              <w:tag w:val="NummerEtikett"/>
                              <w:id w:val="-187601772"/>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702484932"/>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3F43384" w14:textId="72C8AF9F" w:rsidR="00244011" w:rsidRPr="00756E21" w:rsidRDefault="0012077E" w:rsidP="00664D04">
                    <w:pPr>
                      <w:pStyle w:val="Brdtext"/>
                      <w:jc w:val="left"/>
                    </w:pPr>
                    <w:sdt>
                      <w:sdtPr>
                        <w:alias w:val="NummerEtikett"/>
                        <w:tag w:val="NummerEtikett"/>
                        <w:id w:val="-187601772"/>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702484932"/>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1C2A6"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32D77" w14:textId="48108A68" w:rsidR="00244011" w:rsidRPr="00756E21" w:rsidRDefault="00D25C92" w:rsidP="00A118D8">
                          <w:pPr>
                            <w:pStyle w:val="Brdtext"/>
                            <w:jc w:val="left"/>
                          </w:pPr>
                          <w:sdt>
                            <w:sdtPr>
                              <w:alias w:val="NummerEtikett"/>
                              <w:tag w:val="NummerEtikett"/>
                              <w:id w:val="-202947785"/>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64873711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9032D77" w14:textId="48108A68" w:rsidR="00244011" w:rsidRPr="00756E21" w:rsidRDefault="0012077E" w:rsidP="00A118D8">
                    <w:pPr>
                      <w:pStyle w:val="Brdtext"/>
                      <w:jc w:val="left"/>
                    </w:pPr>
                    <w:sdt>
                      <w:sdtPr>
                        <w:alias w:val="NummerEtikett"/>
                        <w:tag w:val="NummerEtikett"/>
                        <w:id w:val="-202947785"/>
                        <w:lock w:val="sdtContentLocked"/>
                        <w:dataBinding w:prefixMappings="xmlns:ns0='http://rkdhs/mallar/lagstiftning/Prop/Prop.xsd'" w:xpath="/ns0:dokumentvärden[1]/ns0:dokumentnummer[1]/@etikett" w:storeItemID="{068625C3-B546-44A5-B525-B7CC092E5AD6}"/>
                        <w:text/>
                      </w:sdtPr>
                      <w:sdtEndPr/>
                      <w:sdtContent>
                        <w:r w:rsidR="0028464C">
                          <w:t>Prop.</w:t>
                        </w:r>
                      </w:sdtContent>
                    </w:sdt>
                    <w:r w:rsidR="00244011">
                      <w:t xml:space="preserve"> </w:t>
                    </w:r>
                    <w:sdt>
                      <w:sdtPr>
                        <w:alias w:val="Nummer"/>
                        <w:tag w:val="Nummer"/>
                        <w:id w:val="-648737110"/>
                        <w:lock w:val="sdtContentLocked"/>
                        <w:dataBinding w:prefixMappings="xmlns:ns0='http://rkdhs/mallar/lagstiftning/Prop/Prop.xsd'" w:xpath="/ns0:dokumentvärden[1]/ns0:dokumentnummer[1]" w:storeItemID="{068625C3-B546-44A5-B525-B7CC092E5AD6}"/>
                        <w:text/>
                      </w:sdtPr>
                      <w:sdtEndPr/>
                      <w:sdtContent>
                        <w:r w:rsidR="0028464C">
                          <w:t>2025/26:139</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98465"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7FE"/>
    <w:rsid w:val="000023F8"/>
    <w:rsid w:val="000070E2"/>
    <w:rsid w:val="0000783D"/>
    <w:rsid w:val="000106C3"/>
    <w:rsid w:val="000112FE"/>
    <w:rsid w:val="000127FF"/>
    <w:rsid w:val="000140A3"/>
    <w:rsid w:val="000163C7"/>
    <w:rsid w:val="000211BF"/>
    <w:rsid w:val="00025171"/>
    <w:rsid w:val="000276E3"/>
    <w:rsid w:val="00032E6D"/>
    <w:rsid w:val="00040A0F"/>
    <w:rsid w:val="0004143E"/>
    <w:rsid w:val="00042264"/>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3D57"/>
    <w:rsid w:val="00166139"/>
    <w:rsid w:val="00167976"/>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C77DD"/>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3E31"/>
    <w:rsid w:val="00235765"/>
    <w:rsid w:val="002367E5"/>
    <w:rsid w:val="002405D8"/>
    <w:rsid w:val="00244011"/>
    <w:rsid w:val="00244906"/>
    <w:rsid w:val="00252C4D"/>
    <w:rsid w:val="002603EF"/>
    <w:rsid w:val="00263274"/>
    <w:rsid w:val="00263817"/>
    <w:rsid w:val="002675C4"/>
    <w:rsid w:val="002818CA"/>
    <w:rsid w:val="0028464C"/>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640F3"/>
    <w:rsid w:val="0037021E"/>
    <w:rsid w:val="00371D07"/>
    <w:rsid w:val="00376669"/>
    <w:rsid w:val="00381C02"/>
    <w:rsid w:val="0038525D"/>
    <w:rsid w:val="00385C7A"/>
    <w:rsid w:val="0038735C"/>
    <w:rsid w:val="00390A6D"/>
    <w:rsid w:val="00397521"/>
    <w:rsid w:val="003A1544"/>
    <w:rsid w:val="003A49A1"/>
    <w:rsid w:val="003B024C"/>
    <w:rsid w:val="003B0EF7"/>
    <w:rsid w:val="003B26C6"/>
    <w:rsid w:val="003B735E"/>
    <w:rsid w:val="003C0194"/>
    <w:rsid w:val="003D02E8"/>
    <w:rsid w:val="003D0E6F"/>
    <w:rsid w:val="003D565A"/>
    <w:rsid w:val="003D6631"/>
    <w:rsid w:val="003D6663"/>
    <w:rsid w:val="003E1270"/>
    <w:rsid w:val="003E2E9A"/>
    <w:rsid w:val="003E3D11"/>
    <w:rsid w:val="003E4276"/>
    <w:rsid w:val="003E69FB"/>
    <w:rsid w:val="003F2744"/>
    <w:rsid w:val="003F3D8A"/>
    <w:rsid w:val="003F4295"/>
    <w:rsid w:val="003F6CB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0DA"/>
    <w:rsid w:val="004917D3"/>
    <w:rsid w:val="004A4D23"/>
    <w:rsid w:val="004B45DA"/>
    <w:rsid w:val="004B5C2E"/>
    <w:rsid w:val="004B6A37"/>
    <w:rsid w:val="004B771E"/>
    <w:rsid w:val="004C3AEF"/>
    <w:rsid w:val="004C6EBB"/>
    <w:rsid w:val="004C70F2"/>
    <w:rsid w:val="004D28C3"/>
    <w:rsid w:val="004D4873"/>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16711"/>
    <w:rsid w:val="005311C5"/>
    <w:rsid w:val="00533460"/>
    <w:rsid w:val="0053355B"/>
    <w:rsid w:val="00535212"/>
    <w:rsid w:val="005358B1"/>
    <w:rsid w:val="00536700"/>
    <w:rsid w:val="00537022"/>
    <w:rsid w:val="00537049"/>
    <w:rsid w:val="00540DF7"/>
    <w:rsid w:val="0054196B"/>
    <w:rsid w:val="005429E7"/>
    <w:rsid w:val="00542DDB"/>
    <w:rsid w:val="00544938"/>
    <w:rsid w:val="00544FF9"/>
    <w:rsid w:val="00545E3E"/>
    <w:rsid w:val="00551F70"/>
    <w:rsid w:val="00552E8C"/>
    <w:rsid w:val="00556424"/>
    <w:rsid w:val="00561D74"/>
    <w:rsid w:val="0056410E"/>
    <w:rsid w:val="00564D4D"/>
    <w:rsid w:val="005652A9"/>
    <w:rsid w:val="00571C71"/>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0EAA"/>
    <w:rsid w:val="00634C6C"/>
    <w:rsid w:val="00640AB9"/>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443C"/>
    <w:rsid w:val="006A6FF1"/>
    <w:rsid w:val="006B282C"/>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35F7E"/>
    <w:rsid w:val="007428B6"/>
    <w:rsid w:val="00744395"/>
    <w:rsid w:val="00751306"/>
    <w:rsid w:val="00751446"/>
    <w:rsid w:val="007524F1"/>
    <w:rsid w:val="00753EFC"/>
    <w:rsid w:val="00756E53"/>
    <w:rsid w:val="00756EAD"/>
    <w:rsid w:val="00760568"/>
    <w:rsid w:val="00762CDA"/>
    <w:rsid w:val="00763A3D"/>
    <w:rsid w:val="007647A1"/>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C1483"/>
    <w:rsid w:val="007C15BE"/>
    <w:rsid w:val="007C47FE"/>
    <w:rsid w:val="007C6631"/>
    <w:rsid w:val="007C6E37"/>
    <w:rsid w:val="007D045C"/>
    <w:rsid w:val="007D25ED"/>
    <w:rsid w:val="007E44F8"/>
    <w:rsid w:val="007E70C6"/>
    <w:rsid w:val="007F5652"/>
    <w:rsid w:val="008054AE"/>
    <w:rsid w:val="00806287"/>
    <w:rsid w:val="00811E52"/>
    <w:rsid w:val="008141FF"/>
    <w:rsid w:val="00817315"/>
    <w:rsid w:val="0081778B"/>
    <w:rsid w:val="008212D3"/>
    <w:rsid w:val="00823968"/>
    <w:rsid w:val="00830602"/>
    <w:rsid w:val="008321F8"/>
    <w:rsid w:val="00834815"/>
    <w:rsid w:val="0084297B"/>
    <w:rsid w:val="008449F4"/>
    <w:rsid w:val="008463D8"/>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90F70"/>
    <w:rsid w:val="008937E3"/>
    <w:rsid w:val="00897BD6"/>
    <w:rsid w:val="008A1705"/>
    <w:rsid w:val="008A48C1"/>
    <w:rsid w:val="008A5C4F"/>
    <w:rsid w:val="008B1C1B"/>
    <w:rsid w:val="008B48D7"/>
    <w:rsid w:val="008B5B8D"/>
    <w:rsid w:val="008B6943"/>
    <w:rsid w:val="008C6FA5"/>
    <w:rsid w:val="008C728F"/>
    <w:rsid w:val="008D130F"/>
    <w:rsid w:val="008D5418"/>
    <w:rsid w:val="008E1047"/>
    <w:rsid w:val="008E3691"/>
    <w:rsid w:val="008E434C"/>
    <w:rsid w:val="008E643A"/>
    <w:rsid w:val="008F0389"/>
    <w:rsid w:val="008F0733"/>
    <w:rsid w:val="008F2013"/>
    <w:rsid w:val="008F5326"/>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47C7B"/>
    <w:rsid w:val="00951955"/>
    <w:rsid w:val="00952E1E"/>
    <w:rsid w:val="00953D04"/>
    <w:rsid w:val="00955249"/>
    <w:rsid w:val="00960FDF"/>
    <w:rsid w:val="00975EA3"/>
    <w:rsid w:val="00980016"/>
    <w:rsid w:val="0098167F"/>
    <w:rsid w:val="00981CF6"/>
    <w:rsid w:val="009831A0"/>
    <w:rsid w:val="00985FDE"/>
    <w:rsid w:val="00987008"/>
    <w:rsid w:val="009A1C56"/>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34144"/>
    <w:rsid w:val="00A40190"/>
    <w:rsid w:val="00A401C4"/>
    <w:rsid w:val="00A4086F"/>
    <w:rsid w:val="00A46AD1"/>
    <w:rsid w:val="00A476E3"/>
    <w:rsid w:val="00A4780E"/>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4CE3"/>
    <w:rsid w:val="00AA5DA5"/>
    <w:rsid w:val="00AB35DF"/>
    <w:rsid w:val="00AB67EF"/>
    <w:rsid w:val="00AC0393"/>
    <w:rsid w:val="00AC259F"/>
    <w:rsid w:val="00AC3E3B"/>
    <w:rsid w:val="00AC484C"/>
    <w:rsid w:val="00AC64FC"/>
    <w:rsid w:val="00AD6662"/>
    <w:rsid w:val="00AD7B35"/>
    <w:rsid w:val="00AE121A"/>
    <w:rsid w:val="00AE41F9"/>
    <w:rsid w:val="00AE553C"/>
    <w:rsid w:val="00AE67B6"/>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52132"/>
    <w:rsid w:val="00B61F4F"/>
    <w:rsid w:val="00B6470E"/>
    <w:rsid w:val="00B66357"/>
    <w:rsid w:val="00B669F3"/>
    <w:rsid w:val="00B66FC4"/>
    <w:rsid w:val="00B711B7"/>
    <w:rsid w:val="00B72B1A"/>
    <w:rsid w:val="00B76245"/>
    <w:rsid w:val="00B7625D"/>
    <w:rsid w:val="00B771DF"/>
    <w:rsid w:val="00B82B71"/>
    <w:rsid w:val="00B849B0"/>
    <w:rsid w:val="00B87498"/>
    <w:rsid w:val="00B92D32"/>
    <w:rsid w:val="00B937F4"/>
    <w:rsid w:val="00B9461D"/>
    <w:rsid w:val="00BA6701"/>
    <w:rsid w:val="00BA6DA2"/>
    <w:rsid w:val="00BA7443"/>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AF3"/>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14FED"/>
    <w:rsid w:val="00D25C92"/>
    <w:rsid w:val="00D332B5"/>
    <w:rsid w:val="00D42194"/>
    <w:rsid w:val="00D42F0C"/>
    <w:rsid w:val="00D45DEE"/>
    <w:rsid w:val="00D465BF"/>
    <w:rsid w:val="00D477A5"/>
    <w:rsid w:val="00D50784"/>
    <w:rsid w:val="00D51C77"/>
    <w:rsid w:val="00D51E13"/>
    <w:rsid w:val="00D53197"/>
    <w:rsid w:val="00D7335F"/>
    <w:rsid w:val="00D75981"/>
    <w:rsid w:val="00D76584"/>
    <w:rsid w:val="00D9256D"/>
    <w:rsid w:val="00D92C98"/>
    <w:rsid w:val="00D9410D"/>
    <w:rsid w:val="00D947BA"/>
    <w:rsid w:val="00DA524D"/>
    <w:rsid w:val="00DA612D"/>
    <w:rsid w:val="00DB3C2B"/>
    <w:rsid w:val="00DB5937"/>
    <w:rsid w:val="00DB62B9"/>
    <w:rsid w:val="00DC2740"/>
    <w:rsid w:val="00DC55EB"/>
    <w:rsid w:val="00DD1584"/>
    <w:rsid w:val="00DD26CE"/>
    <w:rsid w:val="00DD706C"/>
    <w:rsid w:val="00DD7177"/>
    <w:rsid w:val="00DE3CE2"/>
    <w:rsid w:val="00DE4A8A"/>
    <w:rsid w:val="00DE581C"/>
    <w:rsid w:val="00DE62BC"/>
    <w:rsid w:val="00DE6481"/>
    <w:rsid w:val="00DF5E55"/>
    <w:rsid w:val="00E01018"/>
    <w:rsid w:val="00E05B09"/>
    <w:rsid w:val="00E07DD1"/>
    <w:rsid w:val="00E169B3"/>
    <w:rsid w:val="00E21E4B"/>
    <w:rsid w:val="00E22AC9"/>
    <w:rsid w:val="00E24CE3"/>
    <w:rsid w:val="00E2570A"/>
    <w:rsid w:val="00E257CC"/>
    <w:rsid w:val="00E2734F"/>
    <w:rsid w:val="00E371B7"/>
    <w:rsid w:val="00E3754A"/>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3063"/>
    <w:rsid w:val="00EC442C"/>
    <w:rsid w:val="00ED5748"/>
    <w:rsid w:val="00ED633C"/>
    <w:rsid w:val="00ED7F00"/>
    <w:rsid w:val="00EE1584"/>
    <w:rsid w:val="00EE5DA5"/>
    <w:rsid w:val="00EF2080"/>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615FB"/>
    <w:rsid w:val="00F64B95"/>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3A5F"/>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E648B"/>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5CDCD"/>
  <w15:docId w15:val="{0343A7DF-D35E-4EFE-A3CC-ADF9228F7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D42194"/>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3E69FB"/>
    <w:rPr>
      <w:sz w:val="16"/>
      <w:szCs w:val="16"/>
    </w:rPr>
  </w:style>
  <w:style w:type="paragraph" w:styleId="Kommentarer">
    <w:name w:val="annotation text"/>
    <w:basedOn w:val="Normal"/>
    <w:link w:val="KommentarerChar"/>
    <w:uiPriority w:val="99"/>
    <w:semiHidden/>
    <w:rsid w:val="003E69FB"/>
    <w:pPr>
      <w:spacing w:line="240" w:lineRule="auto"/>
    </w:pPr>
    <w:rPr>
      <w:sz w:val="20"/>
    </w:rPr>
  </w:style>
  <w:style w:type="character" w:customStyle="1" w:styleId="KommentarerChar">
    <w:name w:val="Kommentarer Char"/>
    <w:basedOn w:val="Standardstycketeckensnitt"/>
    <w:link w:val="Kommentarer"/>
    <w:uiPriority w:val="99"/>
    <w:semiHidden/>
    <w:rsid w:val="003E69FB"/>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3E69FB"/>
    <w:rPr>
      <w:b/>
      <w:bCs/>
    </w:rPr>
  </w:style>
  <w:style w:type="character" w:customStyle="1" w:styleId="KommentarsmneChar">
    <w:name w:val="Kommentarsämne Char"/>
    <w:basedOn w:val="KommentarerChar"/>
    <w:link w:val="Kommentarsmne"/>
    <w:uiPriority w:val="99"/>
    <w:semiHidden/>
    <w:rsid w:val="003E69FB"/>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footer" Target="footer14.xml"/><Relationship Id="rId21" Type="http://schemas.openxmlformats.org/officeDocument/2006/relationships/header" Target="header5.xml"/><Relationship Id="rId34" Type="http://schemas.openxmlformats.org/officeDocument/2006/relationships/footer" Target="footer11.xml"/><Relationship Id="rId42" Type="http://schemas.openxmlformats.org/officeDocument/2006/relationships/header" Target="header14.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footer" Target="footer22.xml"/><Relationship Id="rId63" Type="http://schemas.openxmlformats.org/officeDocument/2006/relationships/header" Target="header24.xml"/><Relationship Id="rId68" Type="http://schemas.openxmlformats.org/officeDocument/2006/relationships/footer" Target="footer29.xml"/><Relationship Id="rId76" Type="http://schemas.openxmlformats.org/officeDocument/2006/relationships/header" Target="header30.xml"/><Relationship Id="rId7" Type="http://schemas.openxmlformats.org/officeDocument/2006/relationships/numbering" Target="numbering.xml"/><Relationship Id="rId71" Type="http://schemas.openxmlformats.org/officeDocument/2006/relationships/header" Target="header28.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footer" Target="footer8.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header" Target="header12.xml"/><Relationship Id="rId40" Type="http://schemas.openxmlformats.org/officeDocument/2006/relationships/header" Target="header13.xml"/><Relationship Id="rId45" Type="http://schemas.openxmlformats.org/officeDocument/2006/relationships/footer" Target="footer17.xml"/><Relationship Id="rId53" Type="http://schemas.openxmlformats.org/officeDocument/2006/relationships/header" Target="header19.xml"/><Relationship Id="rId58" Type="http://schemas.openxmlformats.org/officeDocument/2006/relationships/footer" Target="footer24.xml"/><Relationship Id="rId66" Type="http://schemas.openxmlformats.org/officeDocument/2006/relationships/header" Target="header26.xml"/><Relationship Id="rId74" Type="http://schemas.openxmlformats.org/officeDocument/2006/relationships/header" Target="header29.xml"/><Relationship Id="rId79" Type="http://schemas.openxmlformats.org/officeDocument/2006/relationships/footer" Target="footer35.xml"/><Relationship Id="rId5" Type="http://schemas.openxmlformats.org/officeDocument/2006/relationships/customXml" Target="../customXml/item5.xml"/><Relationship Id="rId61" Type="http://schemas.openxmlformats.org/officeDocument/2006/relationships/footer" Target="footer25.xml"/><Relationship Id="rId82"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header" Target="header9.xml"/><Relationship Id="rId44" Type="http://schemas.openxmlformats.org/officeDocument/2006/relationships/footer" Target="footer16.xml"/><Relationship Id="rId52" Type="http://schemas.openxmlformats.org/officeDocument/2006/relationships/footer" Target="footer21.xml"/><Relationship Id="rId60" Type="http://schemas.openxmlformats.org/officeDocument/2006/relationships/header" Target="header23.xml"/><Relationship Id="rId65" Type="http://schemas.openxmlformats.org/officeDocument/2006/relationships/header" Target="header25.xml"/><Relationship Id="rId73" Type="http://schemas.openxmlformats.org/officeDocument/2006/relationships/footer" Target="footer32.xml"/><Relationship Id="rId78" Type="http://schemas.openxmlformats.org/officeDocument/2006/relationships/footer" Target="footer34.xml"/><Relationship Id="rId81" Type="http://schemas.openxmlformats.org/officeDocument/2006/relationships/footer" Target="footer3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footer" Target="footer12.xml"/><Relationship Id="rId43" Type="http://schemas.openxmlformats.org/officeDocument/2006/relationships/header" Target="header15.xml"/><Relationship Id="rId48" Type="http://schemas.openxmlformats.org/officeDocument/2006/relationships/header" Target="header17.xml"/><Relationship Id="rId56" Type="http://schemas.openxmlformats.org/officeDocument/2006/relationships/footer" Target="footer23.xml"/><Relationship Id="rId64" Type="http://schemas.openxmlformats.org/officeDocument/2006/relationships/footer" Target="footer27.xml"/><Relationship Id="rId69" Type="http://schemas.openxmlformats.org/officeDocument/2006/relationships/footer" Target="footer30.xml"/><Relationship Id="rId77" Type="http://schemas.openxmlformats.org/officeDocument/2006/relationships/header" Target="header31.xml"/><Relationship Id="rId8" Type="http://schemas.openxmlformats.org/officeDocument/2006/relationships/styles" Target="styles.xml"/><Relationship Id="rId51" Type="http://schemas.openxmlformats.org/officeDocument/2006/relationships/footer" Target="footer20.xml"/><Relationship Id="rId72" Type="http://schemas.openxmlformats.org/officeDocument/2006/relationships/footer" Target="footer31.xml"/><Relationship Id="rId80" Type="http://schemas.openxmlformats.org/officeDocument/2006/relationships/header" Target="header32.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header" Target="header16.xml"/><Relationship Id="rId59" Type="http://schemas.openxmlformats.org/officeDocument/2006/relationships/header" Target="header22.xml"/><Relationship Id="rId67" Type="http://schemas.openxmlformats.org/officeDocument/2006/relationships/footer" Target="footer28.xml"/><Relationship Id="rId20" Type="http://schemas.openxmlformats.org/officeDocument/2006/relationships/header" Target="header4.xml"/><Relationship Id="rId41" Type="http://schemas.openxmlformats.org/officeDocument/2006/relationships/footer" Target="footer15.xml"/><Relationship Id="rId54" Type="http://schemas.openxmlformats.org/officeDocument/2006/relationships/header" Target="header20.xml"/><Relationship Id="rId62" Type="http://schemas.openxmlformats.org/officeDocument/2006/relationships/footer" Target="footer26.xml"/><Relationship Id="rId70" Type="http://schemas.openxmlformats.org/officeDocument/2006/relationships/header" Target="header27.xml"/><Relationship Id="rId75" Type="http://schemas.openxmlformats.org/officeDocument/2006/relationships/footer" Target="footer33.xm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1.xml"/><Relationship Id="rId49" Type="http://schemas.openxmlformats.org/officeDocument/2006/relationships/header" Target="header18.xml"/><Relationship Id="rId57" Type="http://schemas.openxmlformats.org/officeDocument/2006/relationships/header" Target="header2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6VV7YVCVAJZ7-373442560-13761</_dlc_DocId>
    <_dlc_DocIdUrl xmlns="4f5ca95d-8798-43a8-9b50-3b2f8b9416bf">
      <Url>https://dhs.sp.regeringskansliet.se/yta/sb-gransk/_layouts/15/DocIdRedir.aspx?ID=6VV7YVCVAJZ7-373442560-13761</Url>
      <Description>6VV7YVCVAJZ7-373442560-13761</Description>
    </_dlc_DocIdUrl>
    <RecordNumber xmlns="4e9c2f0c-7bf8-49af-8356-cbf363fc78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Jonson, Forssmed, Tenje, Forssell, Wykman, Liljestrand, Bohlin, Pourmokhtari, Rosencrantz, Dousa,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2025/26:139</dokumentnummer>
  <titel>Författningsändringar med anledning av övertagande av uppgift inom eurovinjettsamarbetet</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C569FA63-11AA-43B6-A2C9-8FE7DEE60E85}">
  <ds:schemaRefs>
    <ds:schemaRef ds:uri="http://www.w3.org/XML/1998/namespace"/>
    <ds:schemaRef ds:uri="http://purl.org/dc/elements/1.1/"/>
    <ds:schemaRef ds:uri="4e9c2f0c-7bf8-49af-8356-cbf363fc78a7"/>
    <ds:schemaRef ds:uri="http://schemas.microsoft.com/office/2006/metadata/properties"/>
    <ds:schemaRef ds:uri="cc625d36-bb37-4650-91b9-0c96159295ba"/>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4f5ca95d-8798-43a8-9b50-3b2f8b9416bf"/>
    <ds:schemaRef ds:uri="18f3d968-6251-40b0-9f11-012b293496c2"/>
    <ds:schemaRef ds:uri="http://purl.org/dc/dcmitype/"/>
  </ds:schemaRefs>
</ds:datastoreItem>
</file>

<file path=customXml/itemProps2.xml><?xml version="1.0" encoding="utf-8"?>
<ds:datastoreItem xmlns:ds="http://schemas.openxmlformats.org/officeDocument/2006/customXml" ds:itemID="{D60617F5-89F9-42C0-8F85-3379573B8B9F}">
  <ds:schemaRefs>
    <ds:schemaRef ds:uri="http://schemas.microsoft.com/sharepoint/v3/contenttype/forms"/>
  </ds:schemaRefs>
</ds:datastoreItem>
</file>

<file path=customXml/itemProps3.xml><?xml version="1.0" encoding="utf-8"?>
<ds:datastoreItem xmlns:ds="http://schemas.openxmlformats.org/officeDocument/2006/customXml" ds:itemID="{6A6D9239-6F62-4C28-A041-3EEEE6AE96B0}">
  <ds:schemaRefs>
    <ds:schemaRef ds:uri="http://schemas.microsoft.com/sharepoint/events"/>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B8BF78CC-5AF6-4A45-B1CD-FEA4CC54A6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CF9FCDA-101C-43D9-83AF-7328FAF0D13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8894</Words>
  <Characters>47140</Characters>
  <Application>Microsoft Office Word</Application>
  <DocSecurity>4</DocSecurity>
  <Lines>392</Lines>
  <Paragraphs>111</Paragraphs>
  <ScaleCrop>false</ScaleCrop>
  <HeadingPairs>
    <vt:vector size="2" baseType="variant">
      <vt:variant>
        <vt:lpstr>Rubrik</vt:lpstr>
      </vt:variant>
      <vt:variant>
        <vt:i4>1</vt:i4>
      </vt:variant>
    </vt:vector>
  </HeadingPairs>
  <TitlesOfParts>
    <vt:vector size="1" baseType="lpstr">
      <vt:lpstr>Författningsändringar med anledning av övertagande av uppgift inom eurovinjettsamarbetet</vt:lpstr>
    </vt:vector>
  </TitlesOfParts>
  <Company>Regeringskansliet</Company>
  <LinksUpToDate>false</LinksUpToDate>
  <CharactersWithSpaces>55923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Författningsändringar med anledning av övertagande av uppgift inom eurovinjettsamarbetet</dc:title>
  <dc:creator>Ann-Christine Ålander</dc:creator>
  <dc:description/>
  <cp:lastModifiedBy>Mona Wiklund</cp:lastModifiedBy>
  <cp:revision>2</cp:revision>
  <dcterms:created xsi:type="dcterms:W3CDTF">2026-02-26T09:32:00Z</dcterms:created>
  <dcterms:modified xsi:type="dcterms:W3CDTF">2026-02-26T09:32:00Z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2a0077d7-6554-41a4-901f-9bde74e58d6d</vt:lpwstr>
  </property>
  <property fmtid="{D5CDD505-2E9C-101B-9397-08002B2CF9AE}" pid="4" name="Organisation">
    <vt:lpwstr>25;#Finansdepartementet|0b2f41b1-db50-472c-80a1-d21b0254fb2b</vt:lpwstr>
  </property>
  <property fmtid="{D5CDD505-2E9C-101B-9397-08002B2CF9AE}" pid="5" name="ActivityCategory">
    <vt:lpwstr/>
  </property>
</Properties>
</file>