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BA7F5" w14:textId="77777777" w:rsidR="00227591" w:rsidRDefault="00227591"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36293EB" wp14:editId="07D18B7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B750C6A" w14:textId="77777777" w:rsidR="00227591" w:rsidRPr="00811BB8" w:rsidRDefault="00227591" w:rsidP="00C37AA0">
                                <w:pPr>
                                  <w:pStyle w:val="Brdtext"/>
                                </w:pPr>
                                <w:r>
                                  <w:rPr>
                                    <w:noProof/>
                                    <w:lang w:eastAsia="sv-SE"/>
                                  </w:rPr>
                                  <w:drawing>
                                    <wp:inline distT="0" distB="0" distL="0" distR="0" wp14:anchorId="146A0505" wp14:editId="424F415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6293EB"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B750C6A" w14:textId="77777777" w:rsidR="00227591" w:rsidRPr="00811BB8" w:rsidRDefault="00227591" w:rsidP="00C37AA0">
                          <w:pPr>
                            <w:pStyle w:val="Brdtext"/>
                          </w:pPr>
                          <w:r>
                            <w:rPr>
                              <w:noProof/>
                              <w:lang w:eastAsia="sv-SE"/>
                            </w:rPr>
                            <w:drawing>
                              <wp:inline distT="0" distB="0" distL="0" distR="0" wp14:anchorId="146A0505" wp14:editId="424F415F">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9B76907" w14:textId="383E3E44" w:rsidR="00227591" w:rsidRDefault="008D3B88" w:rsidP="00333C9D">
          <w:pPr>
            <w:pStyle w:val="Prophuvudrubrik"/>
          </w:pPr>
          <w:r>
            <w:t>2025/26:305</w:t>
          </w:r>
        </w:p>
      </w:sdtContent>
    </w:sdt>
    <w:p w14:paraId="5C44F14E" w14:textId="77777777" w:rsidR="00227591" w:rsidRPr="005F407A" w:rsidRDefault="00227591"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227591" w14:paraId="06E2434D"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5BEA2D47" w14:textId="2C697D4E" w:rsidR="00227591" w:rsidRDefault="00EF079A" w:rsidP="00E47719">
                <w:pPr>
                  <w:pStyle w:val="Proprubrik"/>
                  <w:spacing w:after="20"/>
                </w:pPr>
                <w:r>
                  <w:t>En mer enhetlig reglering av tillsyn och kontroll på miljöbalkens område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41D7E4DE" w14:textId="2B7578C1" w:rsidR="00227591" w:rsidRDefault="00EF079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1273FDF4" w14:textId="5D5E464D" w:rsidR="00227591" w:rsidRPr="00141F91" w:rsidRDefault="008D3B88" w:rsidP="00333C9D">
                <w:pPr>
                  <w:pStyle w:val="Proprubrik"/>
                  <w:rPr>
                    <w:szCs w:val="26"/>
                  </w:rPr>
                </w:pPr>
                <w:r>
                  <w:rPr>
                    <w:szCs w:val="26"/>
                  </w:rPr>
                  <w:t>2025/26:305</w:t>
                </w:r>
              </w:p>
            </w:sdtContent>
          </w:sdt>
        </w:tc>
      </w:tr>
    </w:tbl>
    <w:p w14:paraId="313C834B" w14:textId="77777777" w:rsidR="00227591" w:rsidRDefault="00227591" w:rsidP="00333C9D">
      <w:pPr>
        <w:pStyle w:val="Brdtext"/>
        <w:spacing w:before="60"/>
      </w:pPr>
    </w:p>
    <w:p w14:paraId="79858F10" w14:textId="77777777" w:rsidR="00227591" w:rsidRDefault="00227591" w:rsidP="00333C9D">
      <w:pPr>
        <w:pStyle w:val="Brdtext"/>
      </w:pPr>
      <w:r>
        <w:t>Regeringen överlämnar denna proposition till riksdagen.</w:t>
      </w:r>
    </w:p>
    <w:p w14:paraId="13CE4935" w14:textId="77777777" w:rsidR="00227591" w:rsidRDefault="00227591" w:rsidP="00333C9D">
      <w:pPr>
        <w:pStyle w:val="Brdtext"/>
      </w:pPr>
    </w:p>
    <w:p w14:paraId="6BDB3B69" w14:textId="3DF8A64C" w:rsidR="00227591" w:rsidRDefault="00227591" w:rsidP="00333C9D">
      <w:pPr>
        <w:pStyle w:val="Brdtext"/>
      </w:pPr>
      <w:r>
        <w:t xml:space="preserve">Stockholm </w:t>
      </w:r>
      <w:sdt>
        <w:sdtPr>
          <w:alias w:val="Datum"/>
          <w:tag w:val="Datum"/>
          <w:id w:val="-1894106154"/>
          <w:date w:fullDate="2026-08-27T00:00:00Z">
            <w:dateFormat w:val="'den' d MMMM yyyy"/>
            <w:lid w:val="sv-SE"/>
            <w:storeMappedDataAs w:val="dateTime"/>
            <w:calendar w:val="gregorian"/>
          </w:date>
        </w:sdtPr>
        <w:sdtEndPr/>
        <w:sdtContent>
          <w:r w:rsidR="00BD6626">
            <w:t>den 27 augusti 2026</w:t>
          </w:r>
        </w:sdtContent>
      </w:sdt>
    </w:p>
    <w:p w14:paraId="54831E15" w14:textId="77777777" w:rsidR="00227591" w:rsidRDefault="00227591" w:rsidP="00333C9D">
      <w:pPr>
        <w:pStyle w:val="Brdtextmedindrag"/>
      </w:pPr>
    </w:p>
    <w:p w14:paraId="4525FE0B" w14:textId="77F388B1" w:rsidR="00227591" w:rsidRDefault="001E5421" w:rsidP="00333C9D">
      <w:pPr>
        <w:pStyle w:val="Propnamnunderskrift1"/>
      </w:pPr>
      <w:r>
        <w:t>Ebba Busch</w:t>
      </w:r>
    </w:p>
    <w:p w14:paraId="5D8FD3D8" w14:textId="5999FB7E" w:rsidR="00227591" w:rsidRDefault="00227591" w:rsidP="00333C9D">
      <w:pPr>
        <w:pStyle w:val="Propnamnunderskrift2"/>
        <w:tabs>
          <w:tab w:val="clear" w:pos="2693"/>
          <w:tab w:val="clear" w:pos="7474"/>
          <w:tab w:val="left" w:pos="2126"/>
        </w:tabs>
      </w:pPr>
      <w:r>
        <w:tab/>
      </w:r>
      <w:proofErr w:type="spellStart"/>
      <w:r w:rsidR="00282B73" w:rsidRPr="00282B73">
        <w:t>Romina</w:t>
      </w:r>
      <w:proofErr w:type="spellEnd"/>
      <w:r w:rsidR="00282B73" w:rsidRPr="00282B73">
        <w:t xml:space="preserve"> Pourmokhtari</w:t>
      </w:r>
    </w:p>
    <w:p w14:paraId="71BEFC3A" w14:textId="074F3D7B" w:rsidR="00227591" w:rsidRPr="008624B2" w:rsidRDefault="00227591"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EF079A">
            <w:rPr>
              <w:i w:val="0"/>
            </w:rPr>
            <w:t>Klimat- och näringslivsdepartementet</w:t>
          </w:r>
        </w:sdtContent>
      </w:sdt>
      <w:r w:rsidRPr="008F01E7">
        <w:rPr>
          <w:i w:val="0"/>
          <w:iCs w:val="0"/>
        </w:rPr>
        <w:t>)</w:t>
      </w:r>
    </w:p>
    <w:p w14:paraId="46DF3974" w14:textId="77777777" w:rsidR="00227591" w:rsidRDefault="00227591" w:rsidP="00E47719">
      <w:pPr>
        <w:pStyle w:val="Proprubrik"/>
        <w:spacing w:before="80" w:after="400"/>
      </w:pPr>
      <w:r>
        <w:t>Propositionens huvudsakliga innehåll</w:t>
      </w:r>
    </w:p>
    <w:p w14:paraId="5E5DC74C" w14:textId="14D723A9" w:rsidR="00227591" w:rsidRDefault="00227591" w:rsidP="000F5110">
      <w:pPr>
        <w:pStyle w:val="Brdtext"/>
      </w:pPr>
      <w:r>
        <w:t xml:space="preserve">I </w:t>
      </w:r>
      <w:r w:rsidR="00B64C39">
        <w:t>propositionen</w:t>
      </w:r>
      <w:r>
        <w:t xml:space="preserve"> föreslås ändringar i miljöbalken som </w:t>
      </w:r>
      <w:r w:rsidRPr="00053787">
        <w:t>syftar till att ytterligare anpassa och komplettera nationella bestämmelser inom miljö</w:t>
      </w:r>
      <w:r>
        <w:softHyphen/>
      </w:r>
      <w:r w:rsidRPr="00053787">
        <w:t>balkens tillämpningsområde till EU:s marknadskontrollförordning och EU:s kontrollförordning</w:t>
      </w:r>
      <w:r>
        <w:t xml:space="preserve">. Ändringarna syftar också till </w:t>
      </w:r>
      <w:r w:rsidRPr="00053787">
        <w:t xml:space="preserve">att effektivisera kommuners tillsyn och kontroll. </w:t>
      </w:r>
      <w:r>
        <w:t xml:space="preserve">Förslagen innebär följande. </w:t>
      </w:r>
    </w:p>
    <w:p w14:paraId="4EB390D7" w14:textId="77777777" w:rsidR="00227591" w:rsidRDefault="00227591" w:rsidP="00227591">
      <w:pPr>
        <w:pStyle w:val="Punktlista"/>
      </w:pPr>
      <w:r>
        <w:t>R</w:t>
      </w:r>
      <w:r w:rsidRPr="00053787">
        <w:t>egeringen ska få meddela föreskrifter om hur kommunerna ska planera, genomföra och utvärdera tillsyn enligt miljöbalken och kontroll enligt EU:s kontroll</w:t>
      </w:r>
      <w:r>
        <w:softHyphen/>
      </w:r>
      <w:r w:rsidRPr="00053787">
        <w:t>förordningar.</w:t>
      </w:r>
      <w:r>
        <w:t xml:space="preserve"> </w:t>
      </w:r>
    </w:p>
    <w:p w14:paraId="59C866F7" w14:textId="77777777" w:rsidR="00227591" w:rsidRDefault="00227591" w:rsidP="00227591">
      <w:pPr>
        <w:pStyle w:val="Punktlista"/>
      </w:pPr>
      <w:r>
        <w:t xml:space="preserve">Regeringen eller den myndighet som regeringen bestämmer ska få meddela föreskrifter om att </w:t>
      </w:r>
      <w:r w:rsidRPr="00053787">
        <w:t>myndigheter som utför kontroll enligt EU:s marknads</w:t>
      </w:r>
      <w:r>
        <w:softHyphen/>
      </w:r>
      <w:r w:rsidRPr="00053787">
        <w:t>kontroll</w:t>
      </w:r>
      <w:r>
        <w:softHyphen/>
      </w:r>
      <w:r w:rsidRPr="00053787">
        <w:t xml:space="preserve">förordning ska kunna begära kostnadsfria prover av kemiska produkter, biotekniska organismer och varor. </w:t>
      </w:r>
    </w:p>
    <w:p w14:paraId="7822E9EB" w14:textId="4A83CD2B" w:rsidR="00227591" w:rsidRDefault="00227591" w:rsidP="00227591">
      <w:pPr>
        <w:pStyle w:val="Punktlista"/>
      </w:pPr>
      <w:r>
        <w:t>Regeringen eller den myndighet som regeringen bestämmer ska få meddela föreskrifter om att en kommunal myndighet som är tillsyns</w:t>
      </w:r>
      <w:r>
        <w:softHyphen/>
        <w:t>myndighet eller kontroll</w:t>
      </w:r>
      <w:r>
        <w:softHyphen/>
        <w:t xml:space="preserve">myndighet ska lämna de uppgifter som behövs för rapportering till följd av Sveriges medlemskap i EU. </w:t>
      </w:r>
    </w:p>
    <w:p w14:paraId="7CABDEB2" w14:textId="2061A1B7" w:rsidR="00227591" w:rsidRDefault="00227591" w:rsidP="000F5110">
      <w:pPr>
        <w:pStyle w:val="Brdtextefterpunktlista"/>
      </w:pPr>
      <w:r>
        <w:t xml:space="preserve">Det föreslås även </w:t>
      </w:r>
      <w:r w:rsidRPr="00053787">
        <w:t>en enhetlig reglering av myndigheters rätt till ersättning för kostnader för provtagning och analys av prover samt för köp under dold identitet av kemiska produkter, biotekniska organismer och varor i samband med tillsyn enligt miljöbalken och kontroll enligt EU:s kontroll</w:t>
      </w:r>
      <w:r w:rsidR="00015390">
        <w:softHyphen/>
      </w:r>
      <w:r w:rsidRPr="00053787">
        <w:t>förordningar.</w:t>
      </w:r>
      <w:r>
        <w:t xml:space="preserve"> </w:t>
      </w:r>
      <w:r w:rsidR="007D3CB9">
        <w:t>Det</w:t>
      </w:r>
      <w:r w:rsidR="009E3B6C">
        <w:t xml:space="preserve"> föreslås även ändringar av rättelsekaraktär som rör lagen (2010:921) om mark- och miljödomstolar. </w:t>
      </w:r>
      <w:r w:rsidR="007D3CB9">
        <w:t>Ändringarna</w:t>
      </w:r>
      <w:r w:rsidR="007D3CB9" w:rsidRPr="00053787">
        <w:t xml:space="preserve"> </w:t>
      </w:r>
      <w:r w:rsidR="009E3B6C">
        <w:t xml:space="preserve">i miljöbalken </w:t>
      </w:r>
      <w:r w:rsidRPr="00053787">
        <w:t>föreslås träda i kraft den 1</w:t>
      </w:r>
      <w:r>
        <w:t> mars 2027</w:t>
      </w:r>
      <w:r w:rsidRPr="00053787">
        <w:t>.</w:t>
      </w:r>
    </w:p>
    <w:p w14:paraId="688B3E69" w14:textId="77777777" w:rsidR="00227591" w:rsidRPr="008F2013" w:rsidRDefault="00227591" w:rsidP="005E3C60">
      <w:pPr>
        <w:pStyle w:val="Innehllsfrteckning"/>
        <w:pageBreakBefore/>
        <w:rPr>
          <w:sz w:val="30"/>
          <w:szCs w:val="30"/>
        </w:rPr>
      </w:pPr>
      <w:r>
        <w:rPr>
          <w:rFonts w:eastAsiaTheme="minorHAnsi"/>
        </w:rPr>
        <w:lastRenderedPageBreak/>
        <w:t>Innehållsförteckning</w:t>
      </w:r>
    </w:p>
    <w:p w14:paraId="52CD6C05" w14:textId="29CA9A56" w:rsidR="00015390" w:rsidRDefault="00227591">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8653358" w:history="1">
        <w:r w:rsidR="00015390" w:rsidRPr="009E695F">
          <w:rPr>
            <w:rStyle w:val="Hyperlnk"/>
          </w:rPr>
          <w:t>1</w:t>
        </w:r>
        <w:r w:rsidR="00015390">
          <w:rPr>
            <w:rFonts w:asciiTheme="minorHAnsi" w:eastAsiaTheme="minorEastAsia" w:hAnsiTheme="minorHAnsi"/>
            <w:kern w:val="2"/>
            <w:sz w:val="24"/>
            <w:szCs w:val="24"/>
            <w:lang w:eastAsia="sv-SE"/>
            <w14:ligatures w14:val="standardContextual"/>
          </w:rPr>
          <w:tab/>
        </w:r>
        <w:r w:rsidR="00015390" w:rsidRPr="009E695F">
          <w:rPr>
            <w:rStyle w:val="Hyperlnk"/>
          </w:rPr>
          <w:t>Förslag till riksdagsbeslut</w:t>
        </w:r>
        <w:r w:rsidR="00015390">
          <w:rPr>
            <w:webHidden/>
          </w:rPr>
          <w:tab/>
        </w:r>
        <w:r w:rsidR="00015390">
          <w:rPr>
            <w:webHidden/>
          </w:rPr>
          <w:fldChar w:fldCharType="begin"/>
        </w:r>
        <w:r w:rsidR="00015390">
          <w:rPr>
            <w:webHidden/>
          </w:rPr>
          <w:instrText xml:space="preserve"> PAGEREF _Toc238653358 \h </w:instrText>
        </w:r>
        <w:r w:rsidR="00015390">
          <w:rPr>
            <w:webHidden/>
          </w:rPr>
        </w:r>
        <w:r w:rsidR="00015390">
          <w:rPr>
            <w:webHidden/>
          </w:rPr>
          <w:fldChar w:fldCharType="separate"/>
        </w:r>
        <w:r w:rsidR="00F4326C">
          <w:rPr>
            <w:webHidden/>
          </w:rPr>
          <w:t>4</w:t>
        </w:r>
        <w:r w:rsidR="00015390">
          <w:rPr>
            <w:webHidden/>
          </w:rPr>
          <w:fldChar w:fldCharType="end"/>
        </w:r>
      </w:hyperlink>
    </w:p>
    <w:p w14:paraId="2DB5D9EE" w14:textId="30D9DDF7"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59" w:history="1">
        <w:r w:rsidRPr="009E695F">
          <w:rPr>
            <w:rStyle w:val="Hyperlnk"/>
          </w:rPr>
          <w:t>2</w:t>
        </w:r>
        <w:r>
          <w:rPr>
            <w:rFonts w:asciiTheme="minorHAnsi" w:eastAsiaTheme="minorEastAsia" w:hAnsiTheme="minorHAnsi"/>
            <w:kern w:val="2"/>
            <w:sz w:val="24"/>
            <w:szCs w:val="24"/>
            <w:lang w:eastAsia="sv-SE"/>
            <w14:ligatures w14:val="standardContextual"/>
          </w:rPr>
          <w:tab/>
        </w:r>
        <w:r w:rsidRPr="009E695F">
          <w:rPr>
            <w:rStyle w:val="Hyperlnk"/>
          </w:rPr>
          <w:t>Lagtext</w:t>
        </w:r>
        <w:r>
          <w:rPr>
            <w:webHidden/>
          </w:rPr>
          <w:tab/>
        </w:r>
        <w:r>
          <w:rPr>
            <w:webHidden/>
          </w:rPr>
          <w:fldChar w:fldCharType="begin"/>
        </w:r>
        <w:r>
          <w:rPr>
            <w:webHidden/>
          </w:rPr>
          <w:instrText xml:space="preserve"> PAGEREF _Toc238653359 \h </w:instrText>
        </w:r>
        <w:r>
          <w:rPr>
            <w:webHidden/>
          </w:rPr>
        </w:r>
        <w:r>
          <w:rPr>
            <w:webHidden/>
          </w:rPr>
          <w:fldChar w:fldCharType="separate"/>
        </w:r>
        <w:r w:rsidR="00F4326C">
          <w:rPr>
            <w:webHidden/>
          </w:rPr>
          <w:t>5</w:t>
        </w:r>
        <w:r>
          <w:rPr>
            <w:webHidden/>
          </w:rPr>
          <w:fldChar w:fldCharType="end"/>
        </w:r>
      </w:hyperlink>
    </w:p>
    <w:p w14:paraId="34763855" w14:textId="76D89CA4"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60" w:history="1">
        <w:r w:rsidRPr="009E695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Förslag till lag om ändring i miljöbalken</w:t>
        </w:r>
        <w:r>
          <w:rPr>
            <w:webHidden/>
          </w:rPr>
          <w:tab/>
        </w:r>
        <w:r>
          <w:rPr>
            <w:webHidden/>
          </w:rPr>
          <w:fldChar w:fldCharType="begin"/>
        </w:r>
        <w:r>
          <w:rPr>
            <w:webHidden/>
          </w:rPr>
          <w:instrText xml:space="preserve"> PAGEREF _Toc238653360 \h </w:instrText>
        </w:r>
        <w:r>
          <w:rPr>
            <w:webHidden/>
          </w:rPr>
        </w:r>
        <w:r>
          <w:rPr>
            <w:webHidden/>
          </w:rPr>
          <w:fldChar w:fldCharType="separate"/>
        </w:r>
        <w:r w:rsidR="00F4326C">
          <w:rPr>
            <w:webHidden/>
          </w:rPr>
          <w:t>5</w:t>
        </w:r>
        <w:r>
          <w:rPr>
            <w:webHidden/>
          </w:rPr>
          <w:fldChar w:fldCharType="end"/>
        </w:r>
      </w:hyperlink>
    </w:p>
    <w:p w14:paraId="365BE98C" w14:textId="2BFB60BB"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61" w:history="1">
        <w:r w:rsidRPr="009E695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Förslag till lag om ändring i lagen (2026:1240) om ändring i lagen (2010:921) om mark- och miljödomstolar</w:t>
        </w:r>
        <w:r>
          <w:rPr>
            <w:webHidden/>
          </w:rPr>
          <w:tab/>
        </w:r>
        <w:r>
          <w:rPr>
            <w:webHidden/>
          </w:rPr>
          <w:fldChar w:fldCharType="begin"/>
        </w:r>
        <w:r>
          <w:rPr>
            <w:webHidden/>
          </w:rPr>
          <w:instrText xml:space="preserve"> PAGEREF _Toc238653361 \h </w:instrText>
        </w:r>
        <w:r>
          <w:rPr>
            <w:webHidden/>
          </w:rPr>
        </w:r>
        <w:r>
          <w:rPr>
            <w:webHidden/>
          </w:rPr>
          <w:fldChar w:fldCharType="separate"/>
        </w:r>
        <w:r w:rsidR="00F4326C">
          <w:rPr>
            <w:webHidden/>
          </w:rPr>
          <w:t>9</w:t>
        </w:r>
        <w:r>
          <w:rPr>
            <w:webHidden/>
          </w:rPr>
          <w:fldChar w:fldCharType="end"/>
        </w:r>
      </w:hyperlink>
    </w:p>
    <w:p w14:paraId="7F1B8370" w14:textId="4650B824"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62" w:history="1">
        <w:r w:rsidRPr="009E695F">
          <w:rPr>
            <w:rStyle w:val="Hyperlnk"/>
          </w:rPr>
          <w:t>3</w:t>
        </w:r>
        <w:r>
          <w:rPr>
            <w:rFonts w:asciiTheme="minorHAnsi" w:eastAsiaTheme="minorEastAsia" w:hAnsiTheme="minorHAnsi"/>
            <w:kern w:val="2"/>
            <w:sz w:val="24"/>
            <w:szCs w:val="24"/>
            <w:lang w:eastAsia="sv-SE"/>
            <w14:ligatures w14:val="standardContextual"/>
          </w:rPr>
          <w:tab/>
        </w:r>
        <w:r w:rsidRPr="009E695F">
          <w:rPr>
            <w:rStyle w:val="Hyperlnk"/>
          </w:rPr>
          <w:t>Ärendet och dess beredning</w:t>
        </w:r>
        <w:r>
          <w:rPr>
            <w:webHidden/>
          </w:rPr>
          <w:tab/>
        </w:r>
        <w:r>
          <w:rPr>
            <w:webHidden/>
          </w:rPr>
          <w:fldChar w:fldCharType="begin"/>
        </w:r>
        <w:r>
          <w:rPr>
            <w:webHidden/>
          </w:rPr>
          <w:instrText xml:space="preserve"> PAGEREF _Toc238653362 \h </w:instrText>
        </w:r>
        <w:r>
          <w:rPr>
            <w:webHidden/>
          </w:rPr>
        </w:r>
        <w:r>
          <w:rPr>
            <w:webHidden/>
          </w:rPr>
          <w:fldChar w:fldCharType="separate"/>
        </w:r>
        <w:r w:rsidR="00F4326C">
          <w:rPr>
            <w:webHidden/>
          </w:rPr>
          <w:t>11</w:t>
        </w:r>
        <w:r>
          <w:rPr>
            <w:webHidden/>
          </w:rPr>
          <w:fldChar w:fldCharType="end"/>
        </w:r>
      </w:hyperlink>
    </w:p>
    <w:p w14:paraId="5D8E48E3" w14:textId="3896A591"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63" w:history="1">
        <w:r w:rsidRPr="009E695F">
          <w:rPr>
            <w:rStyle w:val="Hyperlnk"/>
          </w:rPr>
          <w:t>4</w:t>
        </w:r>
        <w:r>
          <w:rPr>
            <w:rFonts w:asciiTheme="minorHAnsi" w:eastAsiaTheme="minorEastAsia" w:hAnsiTheme="minorHAnsi"/>
            <w:kern w:val="2"/>
            <w:sz w:val="24"/>
            <w:szCs w:val="24"/>
            <w:lang w:eastAsia="sv-SE"/>
            <w14:ligatures w14:val="standardContextual"/>
          </w:rPr>
          <w:tab/>
        </w:r>
        <w:r w:rsidRPr="009E695F">
          <w:rPr>
            <w:rStyle w:val="Hyperlnk"/>
          </w:rPr>
          <w:t>Föreskrifter om hur kommuner ska utföra tillsyn och kontroll</w:t>
        </w:r>
        <w:r>
          <w:rPr>
            <w:webHidden/>
          </w:rPr>
          <w:tab/>
        </w:r>
        <w:r>
          <w:rPr>
            <w:webHidden/>
          </w:rPr>
          <w:fldChar w:fldCharType="begin"/>
        </w:r>
        <w:r>
          <w:rPr>
            <w:webHidden/>
          </w:rPr>
          <w:instrText xml:space="preserve"> PAGEREF _Toc238653363 \h </w:instrText>
        </w:r>
        <w:r>
          <w:rPr>
            <w:webHidden/>
          </w:rPr>
        </w:r>
        <w:r>
          <w:rPr>
            <w:webHidden/>
          </w:rPr>
          <w:fldChar w:fldCharType="separate"/>
        </w:r>
        <w:r w:rsidR="00F4326C">
          <w:rPr>
            <w:webHidden/>
          </w:rPr>
          <w:t>12</w:t>
        </w:r>
        <w:r>
          <w:rPr>
            <w:webHidden/>
          </w:rPr>
          <w:fldChar w:fldCharType="end"/>
        </w:r>
      </w:hyperlink>
    </w:p>
    <w:p w14:paraId="368F0734" w14:textId="55F55656"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64" w:history="1">
        <w:r w:rsidRPr="009E695F">
          <w:rPr>
            <w:rStyle w:val="Hyperlnk"/>
          </w:rPr>
          <w:t>5</w:t>
        </w:r>
        <w:r>
          <w:rPr>
            <w:rFonts w:asciiTheme="minorHAnsi" w:eastAsiaTheme="minorEastAsia" w:hAnsiTheme="minorHAnsi"/>
            <w:kern w:val="2"/>
            <w:sz w:val="24"/>
            <w:szCs w:val="24"/>
            <w:lang w:eastAsia="sv-SE"/>
            <w14:ligatures w14:val="standardContextual"/>
          </w:rPr>
          <w:tab/>
        </w:r>
        <w:r w:rsidRPr="009E695F">
          <w:rPr>
            <w:rStyle w:val="Hyperlnk"/>
          </w:rPr>
          <w:t>Möjligheten för myndigheter att få kostnadsfria prover och ersättning för analyskostnader utökas</w:t>
        </w:r>
        <w:r>
          <w:rPr>
            <w:webHidden/>
          </w:rPr>
          <w:tab/>
        </w:r>
        <w:r>
          <w:rPr>
            <w:webHidden/>
          </w:rPr>
          <w:fldChar w:fldCharType="begin"/>
        </w:r>
        <w:r>
          <w:rPr>
            <w:webHidden/>
          </w:rPr>
          <w:instrText xml:space="preserve"> PAGEREF _Toc238653364 \h </w:instrText>
        </w:r>
        <w:r>
          <w:rPr>
            <w:webHidden/>
          </w:rPr>
        </w:r>
        <w:r>
          <w:rPr>
            <w:webHidden/>
          </w:rPr>
          <w:fldChar w:fldCharType="separate"/>
        </w:r>
        <w:r w:rsidR="00F4326C">
          <w:rPr>
            <w:webHidden/>
          </w:rPr>
          <w:t>15</w:t>
        </w:r>
        <w:r>
          <w:rPr>
            <w:webHidden/>
          </w:rPr>
          <w:fldChar w:fldCharType="end"/>
        </w:r>
      </w:hyperlink>
    </w:p>
    <w:p w14:paraId="28142E75" w14:textId="0F4B12A6"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65" w:history="1">
        <w:r w:rsidRPr="009E695F">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Kostnadsfria prover ska kunna begäras även vid kontroll enligt EU:s marknadskontrollförordning</w:t>
        </w:r>
        <w:r>
          <w:rPr>
            <w:webHidden/>
          </w:rPr>
          <w:tab/>
        </w:r>
        <w:r>
          <w:rPr>
            <w:webHidden/>
          </w:rPr>
          <w:fldChar w:fldCharType="begin"/>
        </w:r>
        <w:r>
          <w:rPr>
            <w:webHidden/>
          </w:rPr>
          <w:instrText xml:space="preserve"> PAGEREF _Toc238653365 \h </w:instrText>
        </w:r>
        <w:r>
          <w:rPr>
            <w:webHidden/>
          </w:rPr>
        </w:r>
        <w:r>
          <w:rPr>
            <w:webHidden/>
          </w:rPr>
          <w:fldChar w:fldCharType="separate"/>
        </w:r>
        <w:r w:rsidR="00F4326C">
          <w:rPr>
            <w:webHidden/>
          </w:rPr>
          <w:t>15</w:t>
        </w:r>
        <w:r>
          <w:rPr>
            <w:webHidden/>
          </w:rPr>
          <w:fldChar w:fldCharType="end"/>
        </w:r>
      </w:hyperlink>
    </w:p>
    <w:p w14:paraId="29470CCE" w14:textId="65EA29D4"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66" w:history="1">
        <w:r w:rsidRPr="009E695F">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Skyldigheten att ersätta en myndighets kostnader för provtagning och analys förenklas och utvidgas</w:t>
        </w:r>
        <w:r>
          <w:rPr>
            <w:webHidden/>
          </w:rPr>
          <w:tab/>
        </w:r>
        <w:r>
          <w:rPr>
            <w:webHidden/>
          </w:rPr>
          <w:fldChar w:fldCharType="begin"/>
        </w:r>
        <w:r>
          <w:rPr>
            <w:webHidden/>
          </w:rPr>
          <w:instrText xml:space="preserve"> PAGEREF _Toc238653366 \h </w:instrText>
        </w:r>
        <w:r>
          <w:rPr>
            <w:webHidden/>
          </w:rPr>
        </w:r>
        <w:r>
          <w:rPr>
            <w:webHidden/>
          </w:rPr>
          <w:fldChar w:fldCharType="separate"/>
        </w:r>
        <w:r w:rsidR="00F4326C">
          <w:rPr>
            <w:webHidden/>
          </w:rPr>
          <w:t>17</w:t>
        </w:r>
        <w:r>
          <w:rPr>
            <w:webHidden/>
          </w:rPr>
          <w:fldChar w:fldCharType="end"/>
        </w:r>
      </w:hyperlink>
    </w:p>
    <w:p w14:paraId="25C30D8F" w14:textId="19DE8D3A"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67" w:history="1">
        <w:r w:rsidRPr="009E695F">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Myndigheter ska ges rätt att begära ersättning för testköp</w:t>
        </w:r>
        <w:r>
          <w:rPr>
            <w:webHidden/>
          </w:rPr>
          <w:tab/>
        </w:r>
        <w:r>
          <w:rPr>
            <w:webHidden/>
          </w:rPr>
          <w:fldChar w:fldCharType="begin"/>
        </w:r>
        <w:r>
          <w:rPr>
            <w:webHidden/>
          </w:rPr>
          <w:instrText xml:space="preserve"> PAGEREF _Toc238653367 \h </w:instrText>
        </w:r>
        <w:r>
          <w:rPr>
            <w:webHidden/>
          </w:rPr>
        </w:r>
        <w:r>
          <w:rPr>
            <w:webHidden/>
          </w:rPr>
          <w:fldChar w:fldCharType="separate"/>
        </w:r>
        <w:r w:rsidR="00F4326C">
          <w:rPr>
            <w:webHidden/>
          </w:rPr>
          <w:t>19</w:t>
        </w:r>
        <w:r>
          <w:rPr>
            <w:webHidden/>
          </w:rPr>
          <w:fldChar w:fldCharType="end"/>
        </w:r>
      </w:hyperlink>
    </w:p>
    <w:p w14:paraId="46EBEECE" w14:textId="730FED70"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68" w:history="1">
        <w:r w:rsidRPr="009E695F">
          <w:rPr>
            <w:rStyle w:val="Hyperlnk"/>
          </w:rPr>
          <w:t>6</w:t>
        </w:r>
        <w:r>
          <w:rPr>
            <w:rFonts w:asciiTheme="minorHAnsi" w:eastAsiaTheme="minorEastAsia" w:hAnsiTheme="minorHAnsi"/>
            <w:kern w:val="2"/>
            <w:sz w:val="24"/>
            <w:szCs w:val="24"/>
            <w:lang w:eastAsia="sv-SE"/>
            <w14:ligatures w14:val="standardContextual"/>
          </w:rPr>
          <w:tab/>
        </w:r>
        <w:r w:rsidRPr="009E695F">
          <w:rPr>
            <w:rStyle w:val="Hyperlnk"/>
          </w:rPr>
          <w:t>Föreskrifter om att kommuner ska lämna uppgifter som behövs för Sveriges rapportering till EU</w:t>
        </w:r>
        <w:r>
          <w:rPr>
            <w:webHidden/>
          </w:rPr>
          <w:tab/>
        </w:r>
        <w:r>
          <w:rPr>
            <w:webHidden/>
          </w:rPr>
          <w:fldChar w:fldCharType="begin"/>
        </w:r>
        <w:r>
          <w:rPr>
            <w:webHidden/>
          </w:rPr>
          <w:instrText xml:space="preserve"> PAGEREF _Toc238653368 \h </w:instrText>
        </w:r>
        <w:r>
          <w:rPr>
            <w:webHidden/>
          </w:rPr>
        </w:r>
        <w:r>
          <w:rPr>
            <w:webHidden/>
          </w:rPr>
          <w:fldChar w:fldCharType="separate"/>
        </w:r>
        <w:r w:rsidR="00F4326C">
          <w:rPr>
            <w:webHidden/>
          </w:rPr>
          <w:t>20</w:t>
        </w:r>
        <w:r>
          <w:rPr>
            <w:webHidden/>
          </w:rPr>
          <w:fldChar w:fldCharType="end"/>
        </w:r>
      </w:hyperlink>
    </w:p>
    <w:p w14:paraId="64353617" w14:textId="4B5ECE44"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69" w:history="1">
        <w:r w:rsidRPr="009E695F">
          <w:rPr>
            <w:rStyle w:val="Hyperlnk"/>
          </w:rPr>
          <w:t>7</w:t>
        </w:r>
        <w:r>
          <w:rPr>
            <w:rFonts w:asciiTheme="minorHAnsi" w:eastAsiaTheme="minorEastAsia" w:hAnsiTheme="minorHAnsi"/>
            <w:kern w:val="2"/>
            <w:sz w:val="24"/>
            <w:szCs w:val="24"/>
            <w:lang w:eastAsia="sv-SE"/>
            <w14:ligatures w14:val="standardContextual"/>
          </w:rPr>
          <w:tab/>
        </w:r>
        <w:r w:rsidRPr="009E695F">
          <w:rPr>
            <w:rStyle w:val="Hyperlnk"/>
          </w:rPr>
          <w:t>Vissa ändringar av rättelsekaraktär</w:t>
        </w:r>
        <w:r>
          <w:rPr>
            <w:webHidden/>
          </w:rPr>
          <w:tab/>
        </w:r>
        <w:r>
          <w:rPr>
            <w:webHidden/>
          </w:rPr>
          <w:fldChar w:fldCharType="begin"/>
        </w:r>
        <w:r>
          <w:rPr>
            <w:webHidden/>
          </w:rPr>
          <w:instrText xml:space="preserve"> PAGEREF _Toc238653369 \h </w:instrText>
        </w:r>
        <w:r>
          <w:rPr>
            <w:webHidden/>
          </w:rPr>
        </w:r>
        <w:r>
          <w:rPr>
            <w:webHidden/>
          </w:rPr>
          <w:fldChar w:fldCharType="separate"/>
        </w:r>
        <w:r w:rsidR="00F4326C">
          <w:rPr>
            <w:webHidden/>
          </w:rPr>
          <w:t>24</w:t>
        </w:r>
        <w:r>
          <w:rPr>
            <w:webHidden/>
          </w:rPr>
          <w:fldChar w:fldCharType="end"/>
        </w:r>
      </w:hyperlink>
    </w:p>
    <w:p w14:paraId="686907B7" w14:textId="3D900E80"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70" w:history="1">
        <w:r w:rsidRPr="009E695F">
          <w:rPr>
            <w:rStyle w:val="Hyperlnk"/>
          </w:rPr>
          <w:t>8</w:t>
        </w:r>
        <w:r>
          <w:rPr>
            <w:rFonts w:asciiTheme="minorHAnsi" w:eastAsiaTheme="minorEastAsia" w:hAnsiTheme="minorHAnsi"/>
            <w:kern w:val="2"/>
            <w:sz w:val="24"/>
            <w:szCs w:val="24"/>
            <w:lang w:eastAsia="sv-SE"/>
            <w14:ligatures w14:val="standardContextual"/>
          </w:rPr>
          <w:tab/>
        </w:r>
        <w:r w:rsidRPr="009E695F">
          <w:rPr>
            <w:rStyle w:val="Hyperlnk"/>
          </w:rPr>
          <w:t>Ikraftträdande- och övergångsbestämmelser</w:t>
        </w:r>
        <w:r>
          <w:rPr>
            <w:webHidden/>
          </w:rPr>
          <w:tab/>
        </w:r>
        <w:r>
          <w:rPr>
            <w:webHidden/>
          </w:rPr>
          <w:fldChar w:fldCharType="begin"/>
        </w:r>
        <w:r>
          <w:rPr>
            <w:webHidden/>
          </w:rPr>
          <w:instrText xml:space="preserve"> PAGEREF _Toc238653370 \h </w:instrText>
        </w:r>
        <w:r>
          <w:rPr>
            <w:webHidden/>
          </w:rPr>
        </w:r>
        <w:r>
          <w:rPr>
            <w:webHidden/>
          </w:rPr>
          <w:fldChar w:fldCharType="separate"/>
        </w:r>
        <w:r w:rsidR="00F4326C">
          <w:rPr>
            <w:webHidden/>
          </w:rPr>
          <w:t>24</w:t>
        </w:r>
        <w:r>
          <w:rPr>
            <w:webHidden/>
          </w:rPr>
          <w:fldChar w:fldCharType="end"/>
        </w:r>
      </w:hyperlink>
    </w:p>
    <w:p w14:paraId="2059DEE2" w14:textId="5B438B6B"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71" w:history="1">
        <w:r w:rsidRPr="009E695F">
          <w:rPr>
            <w:rStyle w:val="Hyperlnk"/>
          </w:rPr>
          <w:t>9</w:t>
        </w:r>
        <w:r>
          <w:rPr>
            <w:rFonts w:asciiTheme="minorHAnsi" w:eastAsiaTheme="minorEastAsia" w:hAnsiTheme="minorHAnsi"/>
            <w:kern w:val="2"/>
            <w:sz w:val="24"/>
            <w:szCs w:val="24"/>
            <w:lang w:eastAsia="sv-SE"/>
            <w14:ligatures w14:val="standardContextual"/>
          </w:rPr>
          <w:tab/>
        </w:r>
        <w:r w:rsidRPr="009E695F">
          <w:rPr>
            <w:rStyle w:val="Hyperlnk"/>
          </w:rPr>
          <w:t>Konsekvenser</w:t>
        </w:r>
        <w:r>
          <w:rPr>
            <w:webHidden/>
          </w:rPr>
          <w:tab/>
        </w:r>
        <w:r>
          <w:rPr>
            <w:webHidden/>
          </w:rPr>
          <w:fldChar w:fldCharType="begin"/>
        </w:r>
        <w:r>
          <w:rPr>
            <w:webHidden/>
          </w:rPr>
          <w:instrText xml:space="preserve"> PAGEREF _Toc238653371 \h </w:instrText>
        </w:r>
        <w:r>
          <w:rPr>
            <w:webHidden/>
          </w:rPr>
        </w:r>
        <w:r>
          <w:rPr>
            <w:webHidden/>
          </w:rPr>
          <w:fldChar w:fldCharType="separate"/>
        </w:r>
        <w:r w:rsidR="00F4326C">
          <w:rPr>
            <w:webHidden/>
          </w:rPr>
          <w:t>25</w:t>
        </w:r>
        <w:r>
          <w:rPr>
            <w:webHidden/>
          </w:rPr>
          <w:fldChar w:fldCharType="end"/>
        </w:r>
      </w:hyperlink>
    </w:p>
    <w:p w14:paraId="32C8510E" w14:textId="7DA4BD90"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2" w:history="1">
        <w:r w:rsidRPr="009E695F">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Övergripande konsekvenser av förslagen</w:t>
        </w:r>
        <w:r>
          <w:rPr>
            <w:webHidden/>
          </w:rPr>
          <w:tab/>
        </w:r>
        <w:r>
          <w:rPr>
            <w:webHidden/>
          </w:rPr>
          <w:fldChar w:fldCharType="begin"/>
        </w:r>
        <w:r>
          <w:rPr>
            <w:webHidden/>
          </w:rPr>
          <w:instrText xml:space="preserve"> PAGEREF _Toc238653372 \h </w:instrText>
        </w:r>
        <w:r>
          <w:rPr>
            <w:webHidden/>
          </w:rPr>
        </w:r>
        <w:r>
          <w:rPr>
            <w:webHidden/>
          </w:rPr>
          <w:fldChar w:fldCharType="separate"/>
        </w:r>
        <w:r w:rsidR="00F4326C">
          <w:rPr>
            <w:webHidden/>
          </w:rPr>
          <w:t>25</w:t>
        </w:r>
        <w:r>
          <w:rPr>
            <w:webHidden/>
          </w:rPr>
          <w:fldChar w:fldCharType="end"/>
        </w:r>
      </w:hyperlink>
    </w:p>
    <w:p w14:paraId="49DA4E77" w14:textId="62391ABC"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3" w:history="1">
        <w:r w:rsidRPr="009E695F">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Problemen och den förändring som eftersträvas</w:t>
        </w:r>
        <w:r>
          <w:rPr>
            <w:webHidden/>
          </w:rPr>
          <w:tab/>
        </w:r>
        <w:r>
          <w:rPr>
            <w:webHidden/>
          </w:rPr>
          <w:fldChar w:fldCharType="begin"/>
        </w:r>
        <w:r>
          <w:rPr>
            <w:webHidden/>
          </w:rPr>
          <w:instrText xml:space="preserve"> PAGEREF _Toc238653373 \h </w:instrText>
        </w:r>
        <w:r>
          <w:rPr>
            <w:webHidden/>
          </w:rPr>
        </w:r>
        <w:r>
          <w:rPr>
            <w:webHidden/>
          </w:rPr>
          <w:fldChar w:fldCharType="separate"/>
        </w:r>
        <w:r w:rsidR="00F4326C">
          <w:rPr>
            <w:webHidden/>
          </w:rPr>
          <w:t>26</w:t>
        </w:r>
        <w:r>
          <w:rPr>
            <w:webHidden/>
          </w:rPr>
          <w:fldChar w:fldCharType="end"/>
        </w:r>
      </w:hyperlink>
    </w:p>
    <w:p w14:paraId="570116E7" w14:textId="3F65AB8C"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4" w:history="1">
        <w:r w:rsidRPr="009E695F">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Konsekvenser om inga ytterligare åtgärder vidtas</w:t>
        </w:r>
        <w:r>
          <w:rPr>
            <w:webHidden/>
          </w:rPr>
          <w:tab/>
        </w:r>
        <w:r>
          <w:rPr>
            <w:webHidden/>
          </w:rPr>
          <w:fldChar w:fldCharType="begin"/>
        </w:r>
        <w:r>
          <w:rPr>
            <w:webHidden/>
          </w:rPr>
          <w:instrText xml:space="preserve"> PAGEREF _Toc238653374 \h </w:instrText>
        </w:r>
        <w:r>
          <w:rPr>
            <w:webHidden/>
          </w:rPr>
        </w:r>
        <w:r>
          <w:rPr>
            <w:webHidden/>
          </w:rPr>
          <w:fldChar w:fldCharType="separate"/>
        </w:r>
        <w:r w:rsidR="00F4326C">
          <w:rPr>
            <w:webHidden/>
          </w:rPr>
          <w:t>27</w:t>
        </w:r>
        <w:r>
          <w:rPr>
            <w:webHidden/>
          </w:rPr>
          <w:fldChar w:fldCharType="end"/>
        </w:r>
      </w:hyperlink>
    </w:p>
    <w:p w14:paraId="5FD8766E" w14:textId="672CC980"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5" w:history="1">
        <w:r w:rsidRPr="009E695F">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Alternativa lösningar</w:t>
        </w:r>
        <w:r>
          <w:rPr>
            <w:webHidden/>
          </w:rPr>
          <w:tab/>
        </w:r>
        <w:r>
          <w:rPr>
            <w:webHidden/>
          </w:rPr>
          <w:fldChar w:fldCharType="begin"/>
        </w:r>
        <w:r>
          <w:rPr>
            <w:webHidden/>
          </w:rPr>
          <w:instrText xml:space="preserve"> PAGEREF _Toc238653375 \h </w:instrText>
        </w:r>
        <w:r>
          <w:rPr>
            <w:webHidden/>
          </w:rPr>
        </w:r>
        <w:r>
          <w:rPr>
            <w:webHidden/>
          </w:rPr>
          <w:fldChar w:fldCharType="separate"/>
        </w:r>
        <w:r w:rsidR="00F4326C">
          <w:rPr>
            <w:webHidden/>
          </w:rPr>
          <w:t>28</w:t>
        </w:r>
        <w:r>
          <w:rPr>
            <w:webHidden/>
          </w:rPr>
          <w:fldChar w:fldCharType="end"/>
        </w:r>
      </w:hyperlink>
    </w:p>
    <w:p w14:paraId="0E4443FD" w14:textId="416A298B"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6" w:history="1">
        <w:r w:rsidRPr="009E695F">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Berörda aktörer</w:t>
        </w:r>
        <w:r>
          <w:rPr>
            <w:webHidden/>
          </w:rPr>
          <w:tab/>
        </w:r>
        <w:r>
          <w:rPr>
            <w:webHidden/>
          </w:rPr>
          <w:fldChar w:fldCharType="begin"/>
        </w:r>
        <w:r>
          <w:rPr>
            <w:webHidden/>
          </w:rPr>
          <w:instrText xml:space="preserve"> PAGEREF _Toc238653376 \h </w:instrText>
        </w:r>
        <w:r>
          <w:rPr>
            <w:webHidden/>
          </w:rPr>
        </w:r>
        <w:r>
          <w:rPr>
            <w:webHidden/>
          </w:rPr>
          <w:fldChar w:fldCharType="separate"/>
        </w:r>
        <w:r w:rsidR="00F4326C">
          <w:rPr>
            <w:webHidden/>
          </w:rPr>
          <w:t>29</w:t>
        </w:r>
        <w:r>
          <w:rPr>
            <w:webHidden/>
          </w:rPr>
          <w:fldChar w:fldCharType="end"/>
        </w:r>
      </w:hyperlink>
    </w:p>
    <w:p w14:paraId="6BF0F535" w14:textId="4A337721"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7" w:history="1">
        <w:r w:rsidRPr="009E695F">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Konsekvenser av förslagen</w:t>
        </w:r>
        <w:r>
          <w:rPr>
            <w:webHidden/>
          </w:rPr>
          <w:tab/>
        </w:r>
        <w:r>
          <w:rPr>
            <w:webHidden/>
          </w:rPr>
          <w:fldChar w:fldCharType="begin"/>
        </w:r>
        <w:r>
          <w:rPr>
            <w:webHidden/>
          </w:rPr>
          <w:instrText xml:space="preserve"> PAGEREF _Toc238653377 \h </w:instrText>
        </w:r>
        <w:r>
          <w:rPr>
            <w:webHidden/>
          </w:rPr>
        </w:r>
        <w:r>
          <w:rPr>
            <w:webHidden/>
          </w:rPr>
          <w:fldChar w:fldCharType="separate"/>
        </w:r>
        <w:r w:rsidR="00F4326C">
          <w:rPr>
            <w:webHidden/>
          </w:rPr>
          <w:t>29</w:t>
        </w:r>
        <w:r>
          <w:rPr>
            <w:webHidden/>
          </w:rPr>
          <w:fldChar w:fldCharType="end"/>
        </w:r>
      </w:hyperlink>
    </w:p>
    <w:p w14:paraId="15FBEA38" w14:textId="1F1CE3C9"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8" w:history="1">
        <w:r w:rsidRPr="009E695F">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Bedömning av förslagens förenlighet med EU-rätten</w:t>
        </w:r>
        <w:r>
          <w:rPr>
            <w:webHidden/>
          </w:rPr>
          <w:tab/>
        </w:r>
        <w:r>
          <w:rPr>
            <w:webHidden/>
          </w:rPr>
          <w:fldChar w:fldCharType="begin"/>
        </w:r>
        <w:r>
          <w:rPr>
            <w:webHidden/>
          </w:rPr>
          <w:instrText xml:space="preserve"> PAGEREF _Toc238653378 \h </w:instrText>
        </w:r>
        <w:r>
          <w:rPr>
            <w:webHidden/>
          </w:rPr>
        </w:r>
        <w:r>
          <w:rPr>
            <w:webHidden/>
          </w:rPr>
          <w:fldChar w:fldCharType="separate"/>
        </w:r>
        <w:r w:rsidR="00F4326C">
          <w:rPr>
            <w:webHidden/>
          </w:rPr>
          <w:t>34</w:t>
        </w:r>
        <w:r>
          <w:rPr>
            <w:webHidden/>
          </w:rPr>
          <w:fldChar w:fldCharType="end"/>
        </w:r>
      </w:hyperlink>
    </w:p>
    <w:p w14:paraId="7C551279" w14:textId="747B2F28"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79" w:history="1">
        <w:r w:rsidRPr="009E695F">
          <w:rPr>
            <w:rStyle w:val="Hyperlnk"/>
            <w:rFonts w:eastAsiaTheme="majorEastAsia"/>
          </w:rPr>
          <w:t>9.8</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Bedömning av om det finns behov av särskilda informationsinsatser</w:t>
        </w:r>
        <w:r>
          <w:rPr>
            <w:webHidden/>
          </w:rPr>
          <w:tab/>
        </w:r>
        <w:r>
          <w:rPr>
            <w:webHidden/>
          </w:rPr>
          <w:fldChar w:fldCharType="begin"/>
        </w:r>
        <w:r>
          <w:rPr>
            <w:webHidden/>
          </w:rPr>
          <w:instrText xml:space="preserve"> PAGEREF _Toc238653379 \h </w:instrText>
        </w:r>
        <w:r>
          <w:rPr>
            <w:webHidden/>
          </w:rPr>
        </w:r>
        <w:r>
          <w:rPr>
            <w:webHidden/>
          </w:rPr>
          <w:fldChar w:fldCharType="separate"/>
        </w:r>
        <w:r w:rsidR="00F4326C">
          <w:rPr>
            <w:webHidden/>
          </w:rPr>
          <w:t>34</w:t>
        </w:r>
        <w:r>
          <w:rPr>
            <w:webHidden/>
          </w:rPr>
          <w:fldChar w:fldCharType="end"/>
        </w:r>
      </w:hyperlink>
    </w:p>
    <w:p w14:paraId="66B2ABA2" w14:textId="3A1FCBC4" w:rsidR="00015390" w:rsidRDefault="00015390">
      <w:pPr>
        <w:pStyle w:val="Innehll2"/>
        <w:rPr>
          <w:rFonts w:asciiTheme="minorHAnsi" w:eastAsiaTheme="minorEastAsia" w:hAnsiTheme="minorHAnsi" w:cstheme="minorBidi"/>
          <w:kern w:val="2"/>
          <w:sz w:val="24"/>
          <w:szCs w:val="24"/>
          <w:lang w:eastAsia="sv-SE"/>
          <w14:ligatures w14:val="standardContextual"/>
        </w:rPr>
      </w:pPr>
      <w:hyperlink w:anchor="_Toc238653380" w:history="1">
        <w:r w:rsidRPr="009E695F">
          <w:rPr>
            <w:rStyle w:val="Hyperlnk"/>
            <w:rFonts w:eastAsiaTheme="majorEastAsia"/>
          </w:rPr>
          <w:t>9.9</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Utvärdering av förslagen</w:t>
        </w:r>
        <w:r>
          <w:rPr>
            <w:webHidden/>
          </w:rPr>
          <w:tab/>
        </w:r>
        <w:r>
          <w:rPr>
            <w:webHidden/>
          </w:rPr>
          <w:fldChar w:fldCharType="begin"/>
        </w:r>
        <w:r>
          <w:rPr>
            <w:webHidden/>
          </w:rPr>
          <w:instrText xml:space="preserve"> PAGEREF _Toc238653380 \h </w:instrText>
        </w:r>
        <w:r>
          <w:rPr>
            <w:webHidden/>
          </w:rPr>
        </w:r>
        <w:r>
          <w:rPr>
            <w:webHidden/>
          </w:rPr>
          <w:fldChar w:fldCharType="separate"/>
        </w:r>
        <w:r w:rsidR="00F4326C">
          <w:rPr>
            <w:webHidden/>
          </w:rPr>
          <w:t>34</w:t>
        </w:r>
        <w:r>
          <w:rPr>
            <w:webHidden/>
          </w:rPr>
          <w:fldChar w:fldCharType="end"/>
        </w:r>
      </w:hyperlink>
    </w:p>
    <w:p w14:paraId="6F6F5378" w14:textId="4E0CB70A" w:rsidR="00015390" w:rsidRDefault="00015390">
      <w:pPr>
        <w:pStyle w:val="Innehll1"/>
        <w:rPr>
          <w:rFonts w:asciiTheme="minorHAnsi" w:eastAsiaTheme="minorEastAsia" w:hAnsiTheme="minorHAnsi"/>
          <w:kern w:val="2"/>
          <w:sz w:val="24"/>
          <w:szCs w:val="24"/>
          <w:lang w:eastAsia="sv-SE"/>
          <w14:ligatures w14:val="standardContextual"/>
        </w:rPr>
      </w:pPr>
      <w:hyperlink w:anchor="_Toc238653381" w:history="1">
        <w:r w:rsidRPr="009E695F">
          <w:rPr>
            <w:rStyle w:val="Hyperlnk"/>
          </w:rPr>
          <w:t>10</w:t>
        </w:r>
        <w:r>
          <w:rPr>
            <w:rFonts w:asciiTheme="minorHAnsi" w:eastAsiaTheme="minorEastAsia" w:hAnsiTheme="minorHAnsi"/>
            <w:kern w:val="2"/>
            <w:sz w:val="24"/>
            <w:szCs w:val="24"/>
            <w:lang w:eastAsia="sv-SE"/>
            <w14:ligatures w14:val="standardContextual"/>
          </w:rPr>
          <w:tab/>
        </w:r>
        <w:r w:rsidRPr="009E695F">
          <w:rPr>
            <w:rStyle w:val="Hyperlnk"/>
          </w:rPr>
          <w:t>Författningskommentar</w:t>
        </w:r>
        <w:r>
          <w:rPr>
            <w:webHidden/>
          </w:rPr>
          <w:tab/>
        </w:r>
        <w:r>
          <w:rPr>
            <w:webHidden/>
          </w:rPr>
          <w:fldChar w:fldCharType="begin"/>
        </w:r>
        <w:r>
          <w:rPr>
            <w:webHidden/>
          </w:rPr>
          <w:instrText xml:space="preserve"> PAGEREF _Toc238653381 \h </w:instrText>
        </w:r>
        <w:r>
          <w:rPr>
            <w:webHidden/>
          </w:rPr>
        </w:r>
        <w:r>
          <w:rPr>
            <w:webHidden/>
          </w:rPr>
          <w:fldChar w:fldCharType="separate"/>
        </w:r>
        <w:r w:rsidR="00F4326C">
          <w:rPr>
            <w:webHidden/>
          </w:rPr>
          <w:t>34</w:t>
        </w:r>
        <w:r>
          <w:rPr>
            <w:webHidden/>
          </w:rPr>
          <w:fldChar w:fldCharType="end"/>
        </w:r>
      </w:hyperlink>
    </w:p>
    <w:p w14:paraId="1CE218D5" w14:textId="4548B021" w:rsidR="00015390" w:rsidRDefault="00015390">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8653382" w:history="1">
        <w:r w:rsidRPr="009E695F">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Förslaget till lag om ändring i miljöbalken</w:t>
        </w:r>
        <w:r>
          <w:rPr>
            <w:webHidden/>
          </w:rPr>
          <w:tab/>
        </w:r>
        <w:r>
          <w:rPr>
            <w:webHidden/>
          </w:rPr>
          <w:fldChar w:fldCharType="begin"/>
        </w:r>
        <w:r>
          <w:rPr>
            <w:webHidden/>
          </w:rPr>
          <w:instrText xml:space="preserve"> PAGEREF _Toc238653382 \h </w:instrText>
        </w:r>
        <w:r>
          <w:rPr>
            <w:webHidden/>
          </w:rPr>
        </w:r>
        <w:r>
          <w:rPr>
            <w:webHidden/>
          </w:rPr>
          <w:fldChar w:fldCharType="separate"/>
        </w:r>
        <w:r w:rsidR="00F4326C">
          <w:rPr>
            <w:webHidden/>
          </w:rPr>
          <w:t>34</w:t>
        </w:r>
        <w:r>
          <w:rPr>
            <w:webHidden/>
          </w:rPr>
          <w:fldChar w:fldCharType="end"/>
        </w:r>
      </w:hyperlink>
    </w:p>
    <w:p w14:paraId="28DF6F22" w14:textId="736315B9" w:rsidR="00015390" w:rsidRDefault="00015390">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8653383" w:history="1">
        <w:r w:rsidRPr="009E695F">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9E695F">
          <w:rPr>
            <w:rStyle w:val="Hyperlnk"/>
            <w:rFonts w:eastAsiaTheme="majorEastAsia"/>
          </w:rPr>
          <w:t>Förslaget till lag om ändring i lagen (2026:1240) om ändring i lagen (2010:921) om mark- och miljödomstolar</w:t>
        </w:r>
        <w:r>
          <w:rPr>
            <w:webHidden/>
          </w:rPr>
          <w:tab/>
        </w:r>
        <w:r>
          <w:rPr>
            <w:webHidden/>
          </w:rPr>
          <w:fldChar w:fldCharType="begin"/>
        </w:r>
        <w:r>
          <w:rPr>
            <w:webHidden/>
          </w:rPr>
          <w:instrText xml:space="preserve"> PAGEREF _Toc238653383 \h </w:instrText>
        </w:r>
        <w:r>
          <w:rPr>
            <w:webHidden/>
          </w:rPr>
        </w:r>
        <w:r>
          <w:rPr>
            <w:webHidden/>
          </w:rPr>
          <w:fldChar w:fldCharType="separate"/>
        </w:r>
        <w:r w:rsidR="00F4326C">
          <w:rPr>
            <w:webHidden/>
          </w:rPr>
          <w:t>39</w:t>
        </w:r>
        <w:r>
          <w:rPr>
            <w:webHidden/>
          </w:rPr>
          <w:fldChar w:fldCharType="end"/>
        </w:r>
      </w:hyperlink>
    </w:p>
    <w:p w14:paraId="1EB73755" w14:textId="6AB0ADAC"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84" w:history="1">
        <w:r w:rsidRPr="009E695F">
          <w:rPr>
            <w:rStyle w:val="Hyperlnk"/>
            <w:noProof/>
          </w:rPr>
          <w:t>Sammanfattning av promemorian Tillsyn och kontroll inom miljöbalkens område</w:t>
        </w:r>
        <w:r>
          <w:rPr>
            <w:noProof/>
            <w:webHidden/>
          </w:rPr>
          <w:tab/>
        </w:r>
        <w:r>
          <w:rPr>
            <w:noProof/>
            <w:webHidden/>
          </w:rPr>
          <w:fldChar w:fldCharType="begin"/>
        </w:r>
        <w:r>
          <w:rPr>
            <w:noProof/>
            <w:webHidden/>
          </w:rPr>
          <w:instrText xml:space="preserve"> PAGEREF _Toc238653384 \h </w:instrText>
        </w:r>
        <w:r>
          <w:rPr>
            <w:noProof/>
            <w:webHidden/>
          </w:rPr>
        </w:r>
        <w:r>
          <w:rPr>
            <w:noProof/>
            <w:webHidden/>
          </w:rPr>
          <w:fldChar w:fldCharType="separate"/>
        </w:r>
        <w:r w:rsidR="00F4326C">
          <w:rPr>
            <w:noProof/>
            <w:webHidden/>
          </w:rPr>
          <w:t>40</w:t>
        </w:r>
        <w:r>
          <w:rPr>
            <w:noProof/>
            <w:webHidden/>
          </w:rPr>
          <w:fldChar w:fldCharType="end"/>
        </w:r>
      </w:hyperlink>
    </w:p>
    <w:p w14:paraId="75D27265" w14:textId="7C7489C2"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85" w:history="1">
        <w:r w:rsidRPr="009E695F">
          <w:rPr>
            <w:rStyle w:val="Hyperlnk"/>
            <w:noProof/>
          </w:rPr>
          <w:t>Promemorians lagförslag</w:t>
        </w:r>
        <w:r>
          <w:rPr>
            <w:noProof/>
            <w:webHidden/>
          </w:rPr>
          <w:tab/>
        </w:r>
        <w:r>
          <w:rPr>
            <w:noProof/>
            <w:webHidden/>
          </w:rPr>
          <w:fldChar w:fldCharType="begin"/>
        </w:r>
        <w:r>
          <w:rPr>
            <w:noProof/>
            <w:webHidden/>
          </w:rPr>
          <w:instrText xml:space="preserve"> PAGEREF _Toc238653385 \h </w:instrText>
        </w:r>
        <w:r>
          <w:rPr>
            <w:noProof/>
            <w:webHidden/>
          </w:rPr>
        </w:r>
        <w:r>
          <w:rPr>
            <w:noProof/>
            <w:webHidden/>
          </w:rPr>
          <w:fldChar w:fldCharType="separate"/>
        </w:r>
        <w:r w:rsidR="00F4326C">
          <w:rPr>
            <w:noProof/>
            <w:webHidden/>
          </w:rPr>
          <w:t>41</w:t>
        </w:r>
        <w:r>
          <w:rPr>
            <w:noProof/>
            <w:webHidden/>
          </w:rPr>
          <w:fldChar w:fldCharType="end"/>
        </w:r>
      </w:hyperlink>
    </w:p>
    <w:p w14:paraId="257B8793" w14:textId="308C16DA"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86" w:history="1">
        <w:r w:rsidRPr="009E695F">
          <w:rPr>
            <w:rStyle w:val="Hyperlnk"/>
            <w:noProof/>
          </w:rPr>
          <w:t>Förteckning över remissinstanserna</w:t>
        </w:r>
        <w:r>
          <w:rPr>
            <w:noProof/>
            <w:webHidden/>
          </w:rPr>
          <w:tab/>
        </w:r>
        <w:r>
          <w:rPr>
            <w:noProof/>
            <w:webHidden/>
          </w:rPr>
          <w:fldChar w:fldCharType="begin"/>
        </w:r>
        <w:r>
          <w:rPr>
            <w:noProof/>
            <w:webHidden/>
          </w:rPr>
          <w:instrText xml:space="preserve"> PAGEREF _Toc238653386 \h </w:instrText>
        </w:r>
        <w:r>
          <w:rPr>
            <w:noProof/>
            <w:webHidden/>
          </w:rPr>
        </w:r>
        <w:r>
          <w:rPr>
            <w:noProof/>
            <w:webHidden/>
          </w:rPr>
          <w:fldChar w:fldCharType="separate"/>
        </w:r>
        <w:r w:rsidR="00F4326C">
          <w:rPr>
            <w:noProof/>
            <w:webHidden/>
          </w:rPr>
          <w:t>46</w:t>
        </w:r>
        <w:r>
          <w:rPr>
            <w:noProof/>
            <w:webHidden/>
          </w:rPr>
          <w:fldChar w:fldCharType="end"/>
        </w:r>
      </w:hyperlink>
    </w:p>
    <w:p w14:paraId="0F0CE80C" w14:textId="2EFB742D"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87" w:history="1">
        <w:r w:rsidRPr="009E695F">
          <w:rPr>
            <w:rStyle w:val="Hyperlnk"/>
            <w:noProof/>
          </w:rPr>
          <w:t>Sammanfattning av Naturvårdsverkets skrivelse Förslag på digitala lösningar för digitaliserad tillsynsvägledning i relevanta delar</w:t>
        </w:r>
        <w:r>
          <w:rPr>
            <w:noProof/>
            <w:webHidden/>
          </w:rPr>
          <w:tab/>
        </w:r>
        <w:r>
          <w:rPr>
            <w:noProof/>
            <w:webHidden/>
          </w:rPr>
          <w:fldChar w:fldCharType="begin"/>
        </w:r>
        <w:r>
          <w:rPr>
            <w:noProof/>
            <w:webHidden/>
          </w:rPr>
          <w:instrText xml:space="preserve"> PAGEREF _Toc238653387 \h </w:instrText>
        </w:r>
        <w:r>
          <w:rPr>
            <w:noProof/>
            <w:webHidden/>
          </w:rPr>
        </w:r>
        <w:r>
          <w:rPr>
            <w:noProof/>
            <w:webHidden/>
          </w:rPr>
          <w:fldChar w:fldCharType="separate"/>
        </w:r>
        <w:r w:rsidR="00F4326C">
          <w:rPr>
            <w:noProof/>
            <w:webHidden/>
          </w:rPr>
          <w:t>47</w:t>
        </w:r>
        <w:r>
          <w:rPr>
            <w:noProof/>
            <w:webHidden/>
          </w:rPr>
          <w:fldChar w:fldCharType="end"/>
        </w:r>
      </w:hyperlink>
    </w:p>
    <w:p w14:paraId="7D2EDF6F" w14:textId="6E9AA62F"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88" w:history="1">
        <w:r w:rsidRPr="009E695F">
          <w:rPr>
            <w:rStyle w:val="Hyperlnk"/>
            <w:noProof/>
          </w:rPr>
          <w:t>Skrivelsens lagförslag</w:t>
        </w:r>
        <w:r>
          <w:rPr>
            <w:noProof/>
            <w:webHidden/>
          </w:rPr>
          <w:tab/>
        </w:r>
        <w:r>
          <w:rPr>
            <w:noProof/>
            <w:webHidden/>
          </w:rPr>
          <w:fldChar w:fldCharType="begin"/>
        </w:r>
        <w:r>
          <w:rPr>
            <w:noProof/>
            <w:webHidden/>
          </w:rPr>
          <w:instrText xml:space="preserve"> PAGEREF _Toc238653388 \h </w:instrText>
        </w:r>
        <w:r>
          <w:rPr>
            <w:noProof/>
            <w:webHidden/>
          </w:rPr>
        </w:r>
        <w:r>
          <w:rPr>
            <w:noProof/>
            <w:webHidden/>
          </w:rPr>
          <w:fldChar w:fldCharType="separate"/>
        </w:r>
        <w:r w:rsidR="00F4326C">
          <w:rPr>
            <w:noProof/>
            <w:webHidden/>
          </w:rPr>
          <w:t>48</w:t>
        </w:r>
        <w:r>
          <w:rPr>
            <w:noProof/>
            <w:webHidden/>
          </w:rPr>
          <w:fldChar w:fldCharType="end"/>
        </w:r>
      </w:hyperlink>
    </w:p>
    <w:p w14:paraId="0A3EA5AE" w14:textId="468EE679"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89" w:history="1">
        <w:r w:rsidRPr="009E695F">
          <w:rPr>
            <w:rStyle w:val="Hyperlnk"/>
            <w:noProof/>
          </w:rPr>
          <w:t>Förteckning över remissinstanserna</w:t>
        </w:r>
        <w:r>
          <w:rPr>
            <w:noProof/>
            <w:webHidden/>
          </w:rPr>
          <w:tab/>
        </w:r>
        <w:r>
          <w:rPr>
            <w:noProof/>
            <w:webHidden/>
          </w:rPr>
          <w:fldChar w:fldCharType="begin"/>
        </w:r>
        <w:r>
          <w:rPr>
            <w:noProof/>
            <w:webHidden/>
          </w:rPr>
          <w:instrText xml:space="preserve"> PAGEREF _Toc238653389 \h </w:instrText>
        </w:r>
        <w:r>
          <w:rPr>
            <w:noProof/>
            <w:webHidden/>
          </w:rPr>
        </w:r>
        <w:r>
          <w:rPr>
            <w:noProof/>
            <w:webHidden/>
          </w:rPr>
          <w:fldChar w:fldCharType="separate"/>
        </w:r>
        <w:r w:rsidR="00F4326C">
          <w:rPr>
            <w:noProof/>
            <w:webHidden/>
          </w:rPr>
          <w:t>49</w:t>
        </w:r>
        <w:r>
          <w:rPr>
            <w:noProof/>
            <w:webHidden/>
          </w:rPr>
          <w:fldChar w:fldCharType="end"/>
        </w:r>
      </w:hyperlink>
    </w:p>
    <w:p w14:paraId="2066BD89" w14:textId="10D43015" w:rsidR="00015390" w:rsidRDefault="00015390">
      <w:pPr>
        <w:pStyle w:val="Innehll4"/>
        <w:rPr>
          <w:rFonts w:asciiTheme="minorHAnsi" w:eastAsiaTheme="minorEastAsia" w:hAnsiTheme="minorHAnsi"/>
          <w:noProof/>
          <w:kern w:val="2"/>
          <w:sz w:val="24"/>
          <w:szCs w:val="24"/>
          <w:lang w:eastAsia="sv-SE"/>
          <w14:ligatures w14:val="standardContextual"/>
        </w:rPr>
      </w:pPr>
      <w:hyperlink w:anchor="_Toc238653390" w:history="1">
        <w:r w:rsidRPr="009E695F">
          <w:rPr>
            <w:rStyle w:val="Hyperlnk"/>
            <w:noProof/>
          </w:rPr>
          <w:t>Lagrådets yttrande</w:t>
        </w:r>
        <w:r>
          <w:rPr>
            <w:noProof/>
            <w:webHidden/>
          </w:rPr>
          <w:tab/>
        </w:r>
        <w:r>
          <w:rPr>
            <w:noProof/>
            <w:webHidden/>
          </w:rPr>
          <w:fldChar w:fldCharType="begin"/>
        </w:r>
        <w:r>
          <w:rPr>
            <w:noProof/>
            <w:webHidden/>
          </w:rPr>
          <w:instrText xml:space="preserve"> PAGEREF _Toc238653390 \h </w:instrText>
        </w:r>
        <w:r>
          <w:rPr>
            <w:noProof/>
            <w:webHidden/>
          </w:rPr>
        </w:r>
        <w:r>
          <w:rPr>
            <w:noProof/>
            <w:webHidden/>
          </w:rPr>
          <w:fldChar w:fldCharType="separate"/>
        </w:r>
        <w:r w:rsidR="00F4326C">
          <w:rPr>
            <w:noProof/>
            <w:webHidden/>
          </w:rPr>
          <w:t>50</w:t>
        </w:r>
        <w:r>
          <w:rPr>
            <w:noProof/>
            <w:webHidden/>
          </w:rPr>
          <w:fldChar w:fldCharType="end"/>
        </w:r>
      </w:hyperlink>
    </w:p>
    <w:p w14:paraId="2081E286" w14:textId="7ACA032E" w:rsidR="00015390" w:rsidRDefault="00015390">
      <w:pPr>
        <w:pStyle w:val="Innehll5"/>
        <w:rPr>
          <w:rFonts w:asciiTheme="minorHAnsi" w:eastAsiaTheme="minorEastAsia" w:hAnsiTheme="minorHAnsi"/>
          <w:noProof/>
          <w:kern w:val="2"/>
          <w:sz w:val="24"/>
          <w:szCs w:val="24"/>
          <w:lang w:eastAsia="sv-SE"/>
          <w14:ligatures w14:val="standardContextual"/>
        </w:rPr>
      </w:pPr>
      <w:hyperlink w:anchor="_Toc238653391" w:history="1">
        <w:r w:rsidRPr="009E695F">
          <w:rPr>
            <w:rStyle w:val="Hyperlnk"/>
            <w:noProof/>
          </w:rPr>
          <w:t>Utdrag ur protokoll vid regeringssammanträde den 27 augusti 2026</w:t>
        </w:r>
        <w:r>
          <w:rPr>
            <w:noProof/>
            <w:webHidden/>
          </w:rPr>
          <w:tab/>
        </w:r>
        <w:r>
          <w:rPr>
            <w:noProof/>
            <w:webHidden/>
          </w:rPr>
          <w:fldChar w:fldCharType="begin"/>
        </w:r>
        <w:r>
          <w:rPr>
            <w:noProof/>
            <w:webHidden/>
          </w:rPr>
          <w:instrText xml:space="preserve"> PAGEREF _Toc238653391 \h </w:instrText>
        </w:r>
        <w:r>
          <w:rPr>
            <w:noProof/>
            <w:webHidden/>
          </w:rPr>
        </w:r>
        <w:r>
          <w:rPr>
            <w:noProof/>
            <w:webHidden/>
          </w:rPr>
          <w:fldChar w:fldCharType="separate"/>
        </w:r>
        <w:r w:rsidR="00F4326C">
          <w:rPr>
            <w:noProof/>
            <w:webHidden/>
          </w:rPr>
          <w:t>51</w:t>
        </w:r>
        <w:r>
          <w:rPr>
            <w:noProof/>
            <w:webHidden/>
          </w:rPr>
          <w:fldChar w:fldCharType="end"/>
        </w:r>
      </w:hyperlink>
    </w:p>
    <w:p w14:paraId="57F756C5" w14:textId="31DBF989" w:rsidR="00227591" w:rsidRDefault="00227591" w:rsidP="005E3C60">
      <w:pPr>
        <w:pStyle w:val="Brdtext"/>
      </w:pPr>
      <w:r>
        <w:fldChar w:fldCharType="end"/>
      </w:r>
    </w:p>
    <w:p w14:paraId="46C8965D" w14:textId="77777777" w:rsidR="00227591" w:rsidRPr="000F5110" w:rsidRDefault="00227591" w:rsidP="00E47719">
      <w:pPr>
        <w:pStyle w:val="Rubrik1"/>
        <w:spacing w:before="0"/>
      </w:pPr>
      <w:r>
        <w:br w:type="page"/>
      </w:r>
      <w:bookmarkStart w:id="0" w:name="_Toc337112318"/>
      <w:bookmarkStart w:id="1" w:name="_Toc4079163"/>
      <w:bookmarkStart w:id="2" w:name="_Toc238653358"/>
      <w:r w:rsidRPr="000F5110">
        <w:lastRenderedPageBreak/>
        <w:t>Förslag till riksdagsbeslut</w:t>
      </w:r>
      <w:bookmarkEnd w:id="0"/>
      <w:bookmarkEnd w:id="1"/>
      <w:bookmarkEnd w:id="2"/>
    </w:p>
    <w:p w14:paraId="183D3C9D" w14:textId="77777777" w:rsidR="00227591" w:rsidRPr="000F5110" w:rsidRDefault="00227591" w:rsidP="00333C9D">
      <w:pPr>
        <w:pStyle w:val="Brdtext"/>
      </w:pPr>
      <w:r w:rsidRPr="000F5110">
        <w:t>Regeringens förslag:</w:t>
      </w:r>
    </w:p>
    <w:p w14:paraId="004B09D0" w14:textId="52992001" w:rsidR="00227591" w:rsidRPr="000F5110" w:rsidRDefault="00B64C39" w:rsidP="00FE7DE8">
      <w:pPr>
        <w:pStyle w:val="Numreradlista"/>
      </w:pPr>
      <w:r w:rsidRPr="000F5110">
        <w:t>Riksdagen antar regeringens förslag till lag om ändring i miljöbalken.</w:t>
      </w:r>
    </w:p>
    <w:p w14:paraId="7C87274C" w14:textId="573225E0" w:rsidR="00FE7DE8" w:rsidRPr="000F5110" w:rsidRDefault="00FE7DE8" w:rsidP="007A7AEC">
      <w:pPr>
        <w:pStyle w:val="Numreradlista"/>
      </w:pPr>
      <w:r w:rsidRPr="000F5110">
        <w:t xml:space="preserve">Riksdagen antar regeringens </w:t>
      </w:r>
      <w:r w:rsidR="007A7AEC" w:rsidRPr="000F5110">
        <w:t>förslag till lag om ändring i lagen (2026:1240) om änd</w:t>
      </w:r>
      <w:r w:rsidR="00015390">
        <w:softHyphen/>
      </w:r>
      <w:r w:rsidR="007A7AEC" w:rsidRPr="000F5110">
        <w:t>ring i lagen (2010:921) om mark- och miljödom</w:t>
      </w:r>
      <w:r w:rsidR="00015390">
        <w:softHyphen/>
      </w:r>
      <w:r w:rsidR="007A7AEC" w:rsidRPr="000F5110">
        <w:t>stolar</w:t>
      </w:r>
      <w:r w:rsidR="004C3CAB" w:rsidRPr="000F5110">
        <w:t>.</w:t>
      </w:r>
    </w:p>
    <w:p w14:paraId="571F402F" w14:textId="31A5F319" w:rsidR="00DB62B9" w:rsidRDefault="00227591" w:rsidP="00B267A2">
      <w:pPr>
        <w:pStyle w:val="Brdtextmedindrag"/>
        <w:ind w:firstLine="0"/>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br w:type="page"/>
      </w:r>
    </w:p>
    <w:p w14:paraId="2FD7C5E0" w14:textId="652E7ECF" w:rsidR="008370D3" w:rsidRPr="000F5110" w:rsidRDefault="008370D3" w:rsidP="00E47719">
      <w:pPr>
        <w:pStyle w:val="Rubrik1"/>
        <w:spacing w:before="0"/>
      </w:pPr>
      <w:bookmarkStart w:id="3" w:name="_Toc238653359"/>
      <w:r w:rsidRPr="000F5110">
        <w:lastRenderedPageBreak/>
        <w:t>Lag</w:t>
      </w:r>
      <w:r w:rsidR="00FE7DE8" w:rsidRPr="000F5110">
        <w:t>text</w:t>
      </w:r>
      <w:bookmarkEnd w:id="3"/>
    </w:p>
    <w:p w14:paraId="46CCBDB5" w14:textId="169F4BB7" w:rsidR="00FE7DE8" w:rsidRPr="00FE7DE8" w:rsidRDefault="00FE7DE8" w:rsidP="00FE7DE8">
      <w:pPr>
        <w:pStyle w:val="Brdtext"/>
      </w:pPr>
      <w:r w:rsidRPr="000F5110">
        <w:t>Regeringen har följande förslag till lagtext.</w:t>
      </w:r>
    </w:p>
    <w:p w14:paraId="25AD5E33" w14:textId="08368D4F" w:rsidR="00492E8B" w:rsidRDefault="00492E8B" w:rsidP="00E47719">
      <w:pPr>
        <w:pStyle w:val="Rubrik2"/>
      </w:pPr>
      <w:bookmarkStart w:id="4" w:name="_Toc238653360"/>
      <w:r>
        <w:t xml:space="preserve">Förslag till lag om </w:t>
      </w:r>
      <w:r w:rsidRPr="00FD5B7C">
        <w:t>ändring</w:t>
      </w:r>
      <w:r>
        <w:t xml:space="preserve"> i miljöbalken</w:t>
      </w:r>
      <w:bookmarkEnd w:id="4"/>
    </w:p>
    <w:p w14:paraId="3FE5FAB3" w14:textId="77777777" w:rsidR="00492E8B" w:rsidRDefault="00492E8B" w:rsidP="000A55B2">
      <w:pPr>
        <w:pStyle w:val="Brdtext"/>
      </w:pPr>
      <w:r>
        <w:t>Härigenom föreskrivs i fråga om miljöbalken</w:t>
      </w:r>
    </w:p>
    <w:p w14:paraId="74CF79D5" w14:textId="77777777" w:rsidR="00492E8B" w:rsidRDefault="00492E8B" w:rsidP="000A55B2">
      <w:pPr>
        <w:pStyle w:val="Brdtextmedindrag"/>
      </w:pPr>
      <w:r w:rsidRPr="00340C98">
        <w:rPr>
          <w:i/>
          <w:iCs/>
        </w:rPr>
        <w:t>del</w:t>
      </w:r>
      <w:r>
        <w:rPr>
          <w:i/>
          <w:iCs/>
        </w:rPr>
        <w:t xml:space="preserve">s </w:t>
      </w:r>
      <w:r>
        <w:t>att</w:t>
      </w:r>
      <w:r>
        <w:rPr>
          <w:i/>
          <w:iCs/>
        </w:rPr>
        <w:t xml:space="preserve"> </w:t>
      </w:r>
      <w:r>
        <w:t>26 kap. 22, 22 b, 28, 31, 32 och 32 a §§ och 27 kap. 2 § ska ha följande lydelse,</w:t>
      </w:r>
    </w:p>
    <w:p w14:paraId="5681E8F9" w14:textId="77777777" w:rsidR="00492E8B" w:rsidRPr="00340C98" w:rsidRDefault="00492E8B" w:rsidP="000A55B2">
      <w:pPr>
        <w:pStyle w:val="Brdtextmedindrag"/>
        <w:rPr>
          <w:i/>
          <w:iCs/>
        </w:rPr>
      </w:pPr>
      <w:r w:rsidRPr="00B43A51">
        <w:rPr>
          <w:i/>
          <w:iCs/>
        </w:rPr>
        <w:t>dels</w:t>
      </w:r>
      <w:r>
        <w:t xml:space="preserve"> att det ska införas två nya paragrafer, 26 kap. 4 a och 22 c §§, av följande lydelse.</w:t>
      </w:r>
    </w:p>
    <w:p w14:paraId="50D37764" w14:textId="77777777" w:rsidR="00492E8B" w:rsidRPr="00152749" w:rsidRDefault="00492E8B" w:rsidP="000A55B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A55B2" w14:paraId="408324DF" w14:textId="77777777" w:rsidTr="00DC6642">
        <w:tc>
          <w:tcPr>
            <w:tcW w:w="2500" w:type="pct"/>
            <w:shd w:val="clear" w:color="auto" w:fill="auto"/>
            <w:tcMar>
              <w:left w:w="0" w:type="dxa"/>
            </w:tcMar>
          </w:tcPr>
          <w:p w14:paraId="5B98167C" w14:textId="77777777" w:rsidR="00492E8B" w:rsidRPr="005B0E77" w:rsidRDefault="00492E8B" w:rsidP="00DC6642">
            <w:pPr>
              <w:pStyle w:val="Brdtext"/>
              <w:rPr>
                <w:i/>
              </w:rPr>
            </w:pPr>
            <w:r w:rsidRPr="005B0E77">
              <w:rPr>
                <w:i/>
              </w:rPr>
              <w:t>Nuvarande lydelse</w:t>
            </w:r>
          </w:p>
        </w:tc>
        <w:tc>
          <w:tcPr>
            <w:tcW w:w="2500" w:type="pct"/>
            <w:shd w:val="clear" w:color="auto" w:fill="auto"/>
            <w:tcMar>
              <w:right w:w="0" w:type="dxa"/>
            </w:tcMar>
          </w:tcPr>
          <w:p w14:paraId="74A3871C" w14:textId="77777777" w:rsidR="00492E8B" w:rsidRPr="005B0E77" w:rsidRDefault="00492E8B" w:rsidP="00DC6642">
            <w:pPr>
              <w:pStyle w:val="Brdtext"/>
              <w:rPr>
                <w:i/>
              </w:rPr>
            </w:pPr>
            <w:r w:rsidRPr="005B0E77">
              <w:rPr>
                <w:i/>
              </w:rPr>
              <w:t>Föreslagen lydelse</w:t>
            </w:r>
          </w:p>
        </w:tc>
      </w:tr>
    </w:tbl>
    <w:p w14:paraId="022A67D7" w14:textId="77777777" w:rsidR="00492E8B" w:rsidRDefault="00492E8B" w:rsidP="000A55B2">
      <w:pPr>
        <w:pStyle w:val="Brdtext"/>
        <w:spacing w:before="230"/>
        <w:jc w:val="center"/>
        <w:rPr>
          <w:b/>
        </w:rPr>
      </w:pPr>
      <w:r>
        <w:rPr>
          <w:b/>
        </w:rPr>
        <w:t>26 kap.</w:t>
      </w:r>
    </w:p>
    <w:tbl>
      <w:tblPr>
        <w:tblW w:w="5000" w:type="pct"/>
        <w:tblCellMar>
          <w:left w:w="125" w:type="dxa"/>
          <w:right w:w="125" w:type="dxa"/>
        </w:tblCellMar>
        <w:tblLook w:val="0000" w:firstRow="0" w:lastRow="0" w:firstColumn="0" w:lastColumn="0" w:noHBand="0" w:noVBand="0"/>
      </w:tblPr>
      <w:tblGrid>
        <w:gridCol w:w="1965"/>
        <w:gridCol w:w="1966"/>
        <w:gridCol w:w="1966"/>
      </w:tblGrid>
      <w:tr w:rsidR="00E47719" w14:paraId="180148C6" w14:textId="77777777" w:rsidTr="00E47719">
        <w:tc>
          <w:tcPr>
            <w:tcW w:w="1666" w:type="pct"/>
            <w:shd w:val="clear" w:color="auto" w:fill="auto"/>
            <w:tcMar>
              <w:left w:w="0" w:type="dxa"/>
            </w:tcMar>
          </w:tcPr>
          <w:p w14:paraId="2FDE5B01" w14:textId="77777777" w:rsidR="00E47719" w:rsidRDefault="00E47719" w:rsidP="00DC6642">
            <w:pPr>
              <w:spacing w:line="2" w:lineRule="auto"/>
            </w:pPr>
          </w:p>
        </w:tc>
        <w:tc>
          <w:tcPr>
            <w:tcW w:w="1667" w:type="pct"/>
          </w:tcPr>
          <w:p w14:paraId="4EE9AF78" w14:textId="77777777" w:rsidR="00E47719" w:rsidRDefault="00E47719" w:rsidP="00DC6642">
            <w:pPr>
              <w:pStyle w:val="Brdtext"/>
              <w:rPr>
                <w:i/>
              </w:rPr>
            </w:pPr>
          </w:p>
        </w:tc>
        <w:tc>
          <w:tcPr>
            <w:tcW w:w="1667" w:type="pct"/>
            <w:shd w:val="clear" w:color="auto" w:fill="auto"/>
            <w:tcMar>
              <w:right w:w="0" w:type="dxa"/>
            </w:tcMar>
          </w:tcPr>
          <w:p w14:paraId="0055FC2D" w14:textId="595FE539" w:rsidR="00E47719" w:rsidRDefault="00E47719" w:rsidP="00DC6642">
            <w:pPr>
              <w:pStyle w:val="Brdtext"/>
              <w:rPr>
                <w:i/>
              </w:rPr>
            </w:pPr>
            <w:r>
              <w:rPr>
                <w:i/>
              </w:rPr>
              <w:t>4 a </w:t>
            </w:r>
            <w:r w:rsidRPr="00574282">
              <w:rPr>
                <w:i/>
              </w:rPr>
              <w:t>§</w:t>
            </w:r>
          </w:p>
          <w:p w14:paraId="7DB80769" w14:textId="77777777" w:rsidR="00E47719" w:rsidRPr="00574282" w:rsidRDefault="00E47719" w:rsidP="00DC6642">
            <w:pPr>
              <w:pStyle w:val="Brdtextmedindrag"/>
              <w:ind w:firstLine="0"/>
              <w:rPr>
                <w:i/>
              </w:rPr>
            </w:pPr>
            <w:r w:rsidRPr="008A57F9">
              <w:rPr>
                <w:i/>
              </w:rPr>
              <w:t>Regeringen får meddela före</w:t>
            </w:r>
            <w:r>
              <w:rPr>
                <w:i/>
              </w:rPr>
              <w:softHyphen/>
            </w:r>
            <w:r w:rsidRPr="008A57F9">
              <w:rPr>
                <w:i/>
              </w:rPr>
              <w:t xml:space="preserve">skrifter om hur kommunerna ska </w:t>
            </w:r>
            <w:bookmarkStart w:id="5" w:name="_Hlk221690048"/>
            <w:r w:rsidRPr="008A57F9">
              <w:rPr>
                <w:i/>
              </w:rPr>
              <w:t>planera, genomföra</w:t>
            </w:r>
            <w:r>
              <w:rPr>
                <w:i/>
              </w:rPr>
              <w:t xml:space="preserve"> och </w:t>
            </w:r>
            <w:r w:rsidRPr="008A57F9">
              <w:rPr>
                <w:i/>
              </w:rPr>
              <w:t>utvärdera</w:t>
            </w:r>
            <w:r>
              <w:rPr>
                <w:i/>
              </w:rPr>
              <w:t xml:space="preserve"> </w:t>
            </w:r>
            <w:r w:rsidRPr="008A57F9">
              <w:rPr>
                <w:i/>
              </w:rPr>
              <w:t xml:space="preserve">tillsynen </w:t>
            </w:r>
            <w:bookmarkEnd w:id="5"/>
            <w:r w:rsidRPr="008A57F9">
              <w:rPr>
                <w:i/>
              </w:rPr>
              <w:t>enligt detta kapitel.</w:t>
            </w:r>
          </w:p>
        </w:tc>
      </w:tr>
    </w:tbl>
    <w:p w14:paraId="04519EF0" w14:textId="77777777" w:rsidR="00492E8B" w:rsidRDefault="00492E8B" w:rsidP="000A55B2">
      <w:pPr>
        <w:pStyle w:val="Brdtextmedindrag"/>
      </w:pPr>
    </w:p>
    <w:p w14:paraId="4A4B09D8" w14:textId="77777777" w:rsidR="00492E8B" w:rsidRDefault="00492E8B" w:rsidP="000A55B2">
      <w:pPr>
        <w:pStyle w:val="Brdtext"/>
        <w:jc w:val="center"/>
      </w:pPr>
      <w:r>
        <w:t>22 §</w:t>
      </w:r>
      <w:r>
        <w:rPr>
          <w:rStyle w:val="Fotnotsreferens"/>
        </w:rPr>
        <w:footnoteReference w:id="2"/>
      </w:r>
    </w:p>
    <w:p w14:paraId="3BC58733" w14:textId="40FB8FE3" w:rsidR="00492E8B" w:rsidRPr="00DF2927" w:rsidRDefault="00492E8B" w:rsidP="000A55B2">
      <w:pPr>
        <w:pStyle w:val="Brdtextmedindrag"/>
        <w:ind w:firstLine="0"/>
      </w:pPr>
      <w:r w:rsidRPr="00DF2927">
        <w:t>Den som bedriver en verksamhet eller vidtar en åtgärd som kan befaras medföra olägenheter för människors hälsa eller miljön eller den som annars är skyldig att avhjälpa en olägenhet från sådan verksamhet är skyldig att utföra sådana undersökningar av verksam</w:t>
      </w:r>
      <w:r w:rsidR="00015390">
        <w:softHyphen/>
      </w:r>
      <w:r w:rsidRPr="00DF2927">
        <w:t>heten och dess verkning</w:t>
      </w:r>
      <w:r w:rsidR="00015390">
        <w:softHyphen/>
      </w:r>
      <w:r w:rsidRPr="00DF2927">
        <w:t>ar som behövs för till</w:t>
      </w:r>
      <w:r w:rsidR="00015390">
        <w:softHyphen/>
      </w:r>
      <w:r w:rsidRPr="00DF2927">
        <w:t>synen. Detsamma gäller den som upplåter en byggnad för bostäder eller för allmänna ändamål, om det finns skäl att anta att byggnadens skick medför olägenheter för människors hälsa.</w:t>
      </w:r>
      <w:r>
        <w:t xml:space="preserve"> </w:t>
      </w:r>
      <w:r w:rsidRPr="00DF2927">
        <w:t>Om det är lämpligare, får tillsynsmyndigheten i stället besluta att en sådan undersökning ska utföras av någon annan och utse någon att göra undersökningen.</w:t>
      </w:r>
    </w:p>
    <w:tbl>
      <w:tblPr>
        <w:tblW w:w="5000" w:type="pct"/>
        <w:tblCellMar>
          <w:left w:w="125" w:type="dxa"/>
          <w:right w:w="125" w:type="dxa"/>
        </w:tblCellMar>
        <w:tblLook w:val="0000" w:firstRow="0" w:lastRow="0" w:firstColumn="0" w:lastColumn="0" w:noHBand="0" w:noVBand="0"/>
      </w:tblPr>
      <w:tblGrid>
        <w:gridCol w:w="2948"/>
        <w:gridCol w:w="2949"/>
      </w:tblGrid>
      <w:tr w:rsidR="000A55B2" w14:paraId="7A64C0E8" w14:textId="77777777" w:rsidTr="00DC6642">
        <w:tc>
          <w:tcPr>
            <w:tcW w:w="2500" w:type="pct"/>
            <w:shd w:val="clear" w:color="auto" w:fill="auto"/>
            <w:tcMar>
              <w:left w:w="0" w:type="dxa"/>
            </w:tcMar>
          </w:tcPr>
          <w:p w14:paraId="23E0804D" w14:textId="5C1C99D7" w:rsidR="00492E8B" w:rsidRDefault="00492E8B" w:rsidP="00DC6642">
            <w:pPr>
              <w:pStyle w:val="Brdtextmedindrag"/>
            </w:pPr>
            <w:r w:rsidRPr="00DF2927">
              <w:t xml:space="preserve">Om inte annat följer av </w:t>
            </w:r>
            <w:r w:rsidRPr="00DF2927">
              <w:rPr>
                <w:i/>
                <w:iCs/>
              </w:rPr>
              <w:t>22 b § 2</w:t>
            </w:r>
            <w:r w:rsidRPr="00DF2927">
              <w:t>, ska den som är skyldig att utföra undersökningen ersätta kostna</w:t>
            </w:r>
            <w:r>
              <w:softHyphen/>
            </w:r>
            <w:r w:rsidRPr="00DF2927">
              <w:t>derna för en undersökning som någon annan utsetts att göra med det be</w:t>
            </w:r>
            <w:r w:rsidR="00015390">
              <w:softHyphen/>
            </w:r>
            <w:r w:rsidRPr="00DF2927">
              <w:t>lopp som till</w:t>
            </w:r>
            <w:r w:rsidR="00015390">
              <w:softHyphen/>
            </w:r>
            <w:r w:rsidRPr="00DF2927">
              <w:t>syns</w:t>
            </w:r>
            <w:r>
              <w:softHyphen/>
            </w:r>
            <w:r w:rsidRPr="00DF2927">
              <w:t>myndighet</w:t>
            </w:r>
            <w:r w:rsidR="00015390">
              <w:softHyphen/>
            </w:r>
            <w:r w:rsidRPr="00DF2927">
              <w:t>en fast</w:t>
            </w:r>
            <w:r w:rsidR="00015390">
              <w:softHyphen/>
            </w:r>
            <w:r w:rsidRPr="00DF2927">
              <w:t>ställer.</w:t>
            </w:r>
          </w:p>
        </w:tc>
        <w:tc>
          <w:tcPr>
            <w:tcW w:w="2500" w:type="pct"/>
            <w:shd w:val="clear" w:color="auto" w:fill="auto"/>
            <w:tcMar>
              <w:right w:w="0" w:type="dxa"/>
            </w:tcMar>
          </w:tcPr>
          <w:p w14:paraId="76A6DC77" w14:textId="12F3A170" w:rsidR="00492E8B" w:rsidRDefault="00492E8B" w:rsidP="00DC6642">
            <w:pPr>
              <w:pStyle w:val="Brdtextmedindrag"/>
            </w:pPr>
            <w:r w:rsidRPr="00DF2927">
              <w:t xml:space="preserve">Om inte </w:t>
            </w:r>
            <w:r w:rsidRPr="00466212">
              <w:rPr>
                <w:i/>
                <w:iCs/>
              </w:rPr>
              <w:t>något</w:t>
            </w:r>
            <w:r w:rsidRPr="00DF2927">
              <w:t xml:space="preserve"> annat följer av </w:t>
            </w:r>
            <w:r w:rsidRPr="00DF2927">
              <w:rPr>
                <w:i/>
                <w:iCs/>
              </w:rPr>
              <w:t>22 c §</w:t>
            </w:r>
            <w:r w:rsidRPr="005F4418">
              <w:t>,</w:t>
            </w:r>
            <w:r w:rsidRPr="00DF2927">
              <w:t xml:space="preserve"> ska den som är skyldig att utföra undersökningen ersätta kostnaderna för en under</w:t>
            </w:r>
            <w:r>
              <w:t>s</w:t>
            </w:r>
            <w:r w:rsidRPr="00DF2927">
              <w:t>ökning som någon annan utsetts att göra med det belopp som tillsyns</w:t>
            </w:r>
            <w:r w:rsidR="00015390">
              <w:softHyphen/>
            </w:r>
            <w:r w:rsidRPr="00DF2927">
              <w:t>myndig</w:t>
            </w:r>
            <w:r w:rsidR="00015390">
              <w:softHyphen/>
            </w:r>
            <w:r w:rsidRPr="00DF2927">
              <w:t>het</w:t>
            </w:r>
            <w:r w:rsidR="00015390">
              <w:softHyphen/>
            </w:r>
            <w:r w:rsidRPr="00DF2927">
              <w:t>en fast</w:t>
            </w:r>
            <w:r w:rsidR="00015390">
              <w:softHyphen/>
            </w:r>
            <w:r w:rsidRPr="00DF2927">
              <w:t>ställer.</w:t>
            </w:r>
          </w:p>
        </w:tc>
      </w:tr>
    </w:tbl>
    <w:p w14:paraId="064971E8" w14:textId="77777777" w:rsidR="00492E8B" w:rsidRDefault="00492E8B" w:rsidP="000A55B2">
      <w:pPr>
        <w:pStyle w:val="Brdtextmedindrag"/>
      </w:pPr>
      <w:r w:rsidRPr="00DF2927">
        <w:t>Beslut om undersökning får förenas med förbud att överlåta den berörda fastigheten eller annan egendom till dess undersökningen är slutförd.</w:t>
      </w:r>
    </w:p>
    <w:p w14:paraId="4AA37ADE" w14:textId="77777777" w:rsidR="00492E8B" w:rsidRDefault="00492E8B" w:rsidP="000A55B2">
      <w:pPr>
        <w:pStyle w:val="Brdtext"/>
        <w:jc w:val="center"/>
      </w:pPr>
    </w:p>
    <w:p w14:paraId="7CAD6937" w14:textId="77777777" w:rsidR="00492E8B" w:rsidRDefault="00492E8B" w:rsidP="00580972">
      <w:pPr>
        <w:pStyle w:val="Brdtext"/>
        <w:keepNext/>
        <w:jc w:val="center"/>
      </w:pPr>
      <w:r>
        <w:lastRenderedPageBreak/>
        <w:t>22 b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0A55B2" w14:paraId="34DD9CD7" w14:textId="77777777" w:rsidTr="00DC6642">
        <w:tc>
          <w:tcPr>
            <w:tcW w:w="2500" w:type="pct"/>
            <w:shd w:val="clear" w:color="auto" w:fill="auto"/>
            <w:tcMar>
              <w:left w:w="0" w:type="dxa"/>
            </w:tcMar>
          </w:tcPr>
          <w:p w14:paraId="23AA69A1" w14:textId="77777777" w:rsidR="00492E8B" w:rsidRDefault="00492E8B" w:rsidP="00DC6642">
            <w:pPr>
              <w:pStyle w:val="Brdtextmedindrag"/>
              <w:ind w:firstLine="0"/>
            </w:pPr>
            <w:r>
              <w:t xml:space="preserve">Den som har lämnat ett prov enligt föreskrifter </w:t>
            </w:r>
            <w:r w:rsidRPr="00A431C7">
              <w:rPr>
                <w:i/>
                <w:iCs/>
              </w:rPr>
              <w:t>meddelade</w:t>
            </w:r>
            <w:r>
              <w:t xml:space="preserve"> med stöd av 22 a §</w:t>
            </w:r>
          </w:p>
          <w:p w14:paraId="5BA308B3" w14:textId="77777777" w:rsidR="00492E8B" w:rsidRDefault="00492E8B" w:rsidP="00DC6642">
            <w:pPr>
              <w:pStyle w:val="Brdtextmedindrag"/>
            </w:pPr>
            <w:r w:rsidRPr="00A431C7">
              <w:rPr>
                <w:i/>
                <w:iCs/>
              </w:rPr>
              <w:t>1.</w:t>
            </w:r>
            <w:r>
              <w:t xml:space="preserve"> ska ha rätt till ersättning för provet från den myndighet som provet lämnats till, om det finns särskilda skäl för det, </w:t>
            </w:r>
            <w:r w:rsidRPr="00A431C7">
              <w:rPr>
                <w:i/>
                <w:iCs/>
              </w:rPr>
              <w:t>och</w:t>
            </w:r>
          </w:p>
          <w:p w14:paraId="1891923F" w14:textId="77777777" w:rsidR="00492E8B" w:rsidRDefault="00492E8B" w:rsidP="00DC6642">
            <w:pPr>
              <w:pStyle w:val="Brdtextmedindrag"/>
              <w:rPr>
                <w:i/>
                <w:iCs/>
              </w:rPr>
            </w:pPr>
            <w:r w:rsidRPr="00A431C7">
              <w:rPr>
                <w:i/>
                <w:iCs/>
              </w:rPr>
              <w:t>2. behöver inte ersätta kost</w:t>
            </w:r>
            <w:r>
              <w:rPr>
                <w:i/>
                <w:iCs/>
              </w:rPr>
              <w:softHyphen/>
            </w:r>
            <w:r w:rsidRPr="00A431C7">
              <w:rPr>
                <w:i/>
                <w:iCs/>
              </w:rPr>
              <w:t>na</w:t>
            </w:r>
            <w:r>
              <w:rPr>
                <w:i/>
                <w:iCs/>
              </w:rPr>
              <w:softHyphen/>
            </w:r>
            <w:r w:rsidRPr="00A431C7">
              <w:rPr>
                <w:i/>
                <w:iCs/>
              </w:rPr>
              <w:t>derna för provtagning och under</w:t>
            </w:r>
            <w:r>
              <w:rPr>
                <w:i/>
                <w:iCs/>
              </w:rPr>
              <w:softHyphen/>
            </w:r>
            <w:r w:rsidRPr="00A431C7">
              <w:rPr>
                <w:i/>
                <w:iCs/>
              </w:rPr>
              <w:t>sökning av prover, om det finns särskilda skäl för det.</w:t>
            </w:r>
          </w:p>
          <w:p w14:paraId="23A43ED9" w14:textId="77777777" w:rsidR="00492E8B" w:rsidRPr="00A431C7" w:rsidRDefault="00492E8B" w:rsidP="00DC6642">
            <w:pPr>
              <w:pStyle w:val="Brdtextmedindrag"/>
              <w:rPr>
                <w:i/>
                <w:iCs/>
              </w:rPr>
            </w:pPr>
          </w:p>
        </w:tc>
        <w:tc>
          <w:tcPr>
            <w:tcW w:w="2500" w:type="pct"/>
            <w:shd w:val="clear" w:color="auto" w:fill="auto"/>
            <w:tcMar>
              <w:right w:w="0" w:type="dxa"/>
            </w:tcMar>
          </w:tcPr>
          <w:p w14:paraId="6F0BDB01" w14:textId="27850993" w:rsidR="00492E8B" w:rsidRDefault="00492E8B" w:rsidP="00DC6642">
            <w:pPr>
              <w:pStyle w:val="Brdtextmedindrag"/>
              <w:ind w:firstLine="0"/>
            </w:pPr>
            <w:r>
              <w:t xml:space="preserve">Den som har lämnat ett prov enligt föreskrifter </w:t>
            </w:r>
            <w:r w:rsidRPr="00A431C7">
              <w:rPr>
                <w:i/>
                <w:iCs/>
              </w:rPr>
              <w:t>som har meddelats</w:t>
            </w:r>
            <w:r>
              <w:t xml:space="preserve"> med stöd av 22 a § ska ha rätt till ersättning för provet från den myndig</w:t>
            </w:r>
            <w:r w:rsidR="00015390">
              <w:softHyphen/>
            </w:r>
            <w:r>
              <w:t>het som provet lämnats till, om det finns särskilda skäl för det.</w:t>
            </w:r>
          </w:p>
        </w:tc>
      </w:tr>
      <w:tr w:rsidR="000A55B2" w14:paraId="07F99184" w14:textId="77777777" w:rsidTr="00DC6642">
        <w:tc>
          <w:tcPr>
            <w:tcW w:w="2500" w:type="pct"/>
            <w:shd w:val="clear" w:color="auto" w:fill="auto"/>
            <w:tcMar>
              <w:left w:w="0" w:type="dxa"/>
            </w:tcMar>
          </w:tcPr>
          <w:p w14:paraId="34D6B81A" w14:textId="77777777" w:rsidR="00492E8B" w:rsidRDefault="00492E8B" w:rsidP="00DC6642">
            <w:pPr>
              <w:pStyle w:val="Brdtextmedindrag"/>
            </w:pPr>
          </w:p>
        </w:tc>
        <w:tc>
          <w:tcPr>
            <w:tcW w:w="2500" w:type="pct"/>
            <w:shd w:val="clear" w:color="auto" w:fill="auto"/>
            <w:tcMar>
              <w:right w:w="0" w:type="dxa"/>
            </w:tcMar>
          </w:tcPr>
          <w:p w14:paraId="2C6188AD" w14:textId="77777777" w:rsidR="00492E8B" w:rsidRDefault="00492E8B" w:rsidP="00DC6642">
            <w:pPr>
              <w:pStyle w:val="Brdtext"/>
              <w:rPr>
                <w:i/>
              </w:rPr>
            </w:pPr>
            <w:r>
              <w:rPr>
                <w:i/>
              </w:rPr>
              <w:t>22 c </w:t>
            </w:r>
            <w:r w:rsidRPr="00574282">
              <w:rPr>
                <w:i/>
              </w:rPr>
              <w:t>§</w:t>
            </w:r>
          </w:p>
          <w:p w14:paraId="34C51669" w14:textId="77777777" w:rsidR="00492E8B" w:rsidRPr="00574282" w:rsidRDefault="00492E8B" w:rsidP="00DC6642">
            <w:pPr>
              <w:pStyle w:val="Brdtextmedindrag"/>
              <w:ind w:firstLine="0"/>
              <w:rPr>
                <w:i/>
              </w:rPr>
            </w:pPr>
            <w:r w:rsidRPr="00093AE0">
              <w:rPr>
                <w:i/>
              </w:rPr>
              <w:t>En myndighets kostnader för prov</w:t>
            </w:r>
            <w:r>
              <w:rPr>
                <w:i/>
              </w:rPr>
              <w:softHyphen/>
            </w:r>
            <w:r w:rsidRPr="00093AE0">
              <w:rPr>
                <w:i/>
              </w:rPr>
              <w:t>tagning och undersökning av prov i samband med tillsyn i fråga om kemiska produkter, bio</w:t>
            </w:r>
            <w:r>
              <w:rPr>
                <w:i/>
              </w:rPr>
              <w:softHyphen/>
            </w:r>
            <w:r w:rsidRPr="00093AE0">
              <w:rPr>
                <w:i/>
              </w:rPr>
              <w:t>tekniska organismer och varor ska</w:t>
            </w:r>
            <w:r>
              <w:rPr>
                <w:i/>
              </w:rPr>
              <w:t xml:space="preserve"> </w:t>
            </w:r>
            <w:r w:rsidRPr="00093AE0">
              <w:rPr>
                <w:i/>
              </w:rPr>
              <w:t>ersättas av den vars verksamhet prov</w:t>
            </w:r>
            <w:r>
              <w:rPr>
                <w:i/>
              </w:rPr>
              <w:softHyphen/>
            </w:r>
            <w:r w:rsidRPr="00093AE0">
              <w:rPr>
                <w:i/>
              </w:rPr>
              <w:t>tag</w:t>
            </w:r>
            <w:r>
              <w:rPr>
                <w:i/>
              </w:rPr>
              <w:softHyphen/>
            </w:r>
            <w:r w:rsidRPr="00093AE0">
              <w:rPr>
                <w:i/>
              </w:rPr>
              <w:t>ningen avser, om det inte</w:t>
            </w:r>
            <w:r>
              <w:rPr>
                <w:i/>
              </w:rPr>
              <w:t xml:space="preserve"> </w:t>
            </w:r>
            <w:r w:rsidRPr="00093AE0">
              <w:rPr>
                <w:i/>
              </w:rPr>
              <w:t>finns särskilda skäl mot det.</w:t>
            </w:r>
          </w:p>
        </w:tc>
      </w:tr>
    </w:tbl>
    <w:p w14:paraId="0C50207D" w14:textId="77777777" w:rsidR="00492E8B" w:rsidRDefault="00492E8B" w:rsidP="000A55B2">
      <w:pPr>
        <w:pStyle w:val="Brdtextmedindrag"/>
      </w:pPr>
    </w:p>
    <w:p w14:paraId="78FB2357" w14:textId="77777777" w:rsidR="00492E8B" w:rsidRDefault="00492E8B" w:rsidP="000A55B2">
      <w:pPr>
        <w:pStyle w:val="Brdtext"/>
        <w:jc w:val="center"/>
      </w:pPr>
      <w:r>
        <w:t>28 §</w:t>
      </w:r>
      <w:r>
        <w:rPr>
          <w:rStyle w:val="Fotnotsreferens"/>
        </w:rPr>
        <w:footnoteReference w:id="4"/>
      </w:r>
    </w:p>
    <w:p w14:paraId="5587A8D4" w14:textId="77777777" w:rsidR="00492E8B" w:rsidRDefault="00492E8B" w:rsidP="000A55B2">
      <w:pPr>
        <w:pStyle w:val="Brdtextmedindrag"/>
        <w:ind w:firstLine="0"/>
      </w:pPr>
      <w:r>
        <w:t>Om det är nödvändigt för att skydda människors hälsa eller miljön får tillsynsmyndigheten köpa kemiska produkter, biotekniska organismer och varor under dold identitet (</w:t>
      </w:r>
      <w:proofErr w:type="spellStart"/>
      <w:r>
        <w:t>testköp</w:t>
      </w:r>
      <w:proofErr w:type="spellEnd"/>
      <w:r>
        <w:t>).</w:t>
      </w:r>
    </w:p>
    <w:p w14:paraId="5064C054" w14:textId="77777777" w:rsidR="00492E8B" w:rsidRDefault="00492E8B" w:rsidP="000A55B2">
      <w:pPr>
        <w:pStyle w:val="Brdtextmedindrag"/>
      </w:pPr>
      <w:r>
        <w:t xml:space="preserve">Ett </w:t>
      </w:r>
      <w:proofErr w:type="spellStart"/>
      <w:r>
        <w:t>testköp</w:t>
      </w:r>
      <w:proofErr w:type="spellEnd"/>
      <w:r>
        <w:t xml:space="preserve"> får endast göras i syfte att kontrollera att föremålet för köpet uppfyller gällande krav för sådant skydd i</w:t>
      </w:r>
    </w:p>
    <w:p w14:paraId="44334542" w14:textId="77777777" w:rsidR="00492E8B" w:rsidRDefault="00492E8B" w:rsidP="000A55B2">
      <w:pPr>
        <w:pStyle w:val="Brdtextmedindrag"/>
      </w:pPr>
      <w:r>
        <w:t>1. denna balk,</w:t>
      </w:r>
    </w:p>
    <w:p w14:paraId="7DF4E0A5" w14:textId="77777777" w:rsidR="00492E8B" w:rsidRDefault="00492E8B" w:rsidP="000A55B2">
      <w:pPr>
        <w:pStyle w:val="Brdtextmedindrag"/>
      </w:pPr>
      <w:r>
        <w:t>2. föreskrifter som har meddelats med stöd av balken, eller</w:t>
      </w:r>
    </w:p>
    <w:p w14:paraId="365B1AD2" w14:textId="77777777" w:rsidR="00492E8B" w:rsidRDefault="00492E8B" w:rsidP="000A55B2">
      <w:pPr>
        <w:pStyle w:val="Brdtextmedindrag"/>
      </w:pPr>
      <w:r>
        <w:t>3. EU-förordningar inom balkens tillämpningsområde.</w:t>
      </w:r>
    </w:p>
    <w:p w14:paraId="6020ADF3" w14:textId="77777777" w:rsidR="00492E8B" w:rsidRPr="00D65AF9" w:rsidRDefault="00492E8B" w:rsidP="000A55B2">
      <w:pPr>
        <w:pStyle w:val="Brdtextmedindrag"/>
      </w:pPr>
      <w:r w:rsidRPr="004679B1">
        <w:t>Näringsidkaren ska underrättas om testköpet och resultatet av det så snart det kan ske utan att köpet förlorar sin betydelse.</w:t>
      </w:r>
    </w:p>
    <w:tbl>
      <w:tblPr>
        <w:tblW w:w="5000" w:type="pct"/>
        <w:tblCellMar>
          <w:left w:w="125" w:type="dxa"/>
          <w:right w:w="125" w:type="dxa"/>
        </w:tblCellMar>
        <w:tblLook w:val="0000" w:firstRow="0" w:lastRow="0" w:firstColumn="0" w:lastColumn="0" w:noHBand="0" w:noVBand="0"/>
      </w:tblPr>
      <w:tblGrid>
        <w:gridCol w:w="2948"/>
        <w:gridCol w:w="2949"/>
      </w:tblGrid>
      <w:tr w:rsidR="000A55B2" w14:paraId="33011C3A" w14:textId="77777777" w:rsidTr="00DC6642">
        <w:tc>
          <w:tcPr>
            <w:tcW w:w="2500" w:type="pct"/>
            <w:shd w:val="clear" w:color="auto" w:fill="auto"/>
            <w:tcMar>
              <w:left w:w="0" w:type="dxa"/>
            </w:tcMar>
          </w:tcPr>
          <w:p w14:paraId="60BE1DF0" w14:textId="77777777" w:rsidR="00492E8B" w:rsidRDefault="00492E8B" w:rsidP="00DC6642">
            <w:pPr>
              <w:pStyle w:val="Brdtextmedindrag"/>
            </w:pPr>
          </w:p>
        </w:tc>
        <w:tc>
          <w:tcPr>
            <w:tcW w:w="2500" w:type="pct"/>
            <w:shd w:val="clear" w:color="auto" w:fill="auto"/>
            <w:tcMar>
              <w:right w:w="0" w:type="dxa"/>
            </w:tcMar>
          </w:tcPr>
          <w:p w14:paraId="788F7825" w14:textId="26258203" w:rsidR="00492E8B" w:rsidRPr="00D65AF9" w:rsidRDefault="00492E8B" w:rsidP="00DC6642">
            <w:pPr>
              <w:pStyle w:val="Brdtextmedindrag"/>
              <w:rPr>
                <w:i/>
                <w:iCs/>
              </w:rPr>
            </w:pPr>
            <w:r w:rsidRPr="00D1581F">
              <w:rPr>
                <w:i/>
                <w:iCs/>
                <w:spacing w:val="-4"/>
              </w:rPr>
              <w:t>Tillsynsmyndigheten får i enskilda</w:t>
            </w:r>
            <w:r w:rsidRPr="00D65AF9">
              <w:rPr>
                <w:i/>
                <w:iCs/>
              </w:rPr>
              <w:t xml:space="preserve"> fall besluta att närings</w:t>
            </w:r>
            <w:r>
              <w:rPr>
                <w:i/>
                <w:iCs/>
              </w:rPr>
              <w:softHyphen/>
            </w:r>
            <w:r w:rsidRPr="00D65AF9">
              <w:rPr>
                <w:i/>
                <w:iCs/>
              </w:rPr>
              <w:t xml:space="preserve">idkaren ska ersätta myndigheten för </w:t>
            </w:r>
            <w:r>
              <w:rPr>
                <w:i/>
                <w:iCs/>
              </w:rPr>
              <w:t>det</w:t>
            </w:r>
            <w:r w:rsidRPr="00D65AF9">
              <w:rPr>
                <w:i/>
                <w:iCs/>
              </w:rPr>
              <w:t xml:space="preserve"> som har betalats för den kemiska pro</w:t>
            </w:r>
            <w:r w:rsidR="00015390">
              <w:rPr>
                <w:i/>
                <w:iCs/>
              </w:rPr>
              <w:softHyphen/>
            </w:r>
            <w:r w:rsidRPr="00D65AF9">
              <w:rPr>
                <w:i/>
                <w:iCs/>
              </w:rPr>
              <w:t>dukt</w:t>
            </w:r>
            <w:r w:rsidR="00015390">
              <w:rPr>
                <w:i/>
                <w:iCs/>
              </w:rPr>
              <w:softHyphen/>
            </w:r>
            <w:r w:rsidRPr="00D65AF9">
              <w:rPr>
                <w:i/>
                <w:iCs/>
              </w:rPr>
              <w:t>en, biotekniska organismen eller varan vid tes</w:t>
            </w:r>
            <w:r w:rsidR="00015390">
              <w:rPr>
                <w:i/>
                <w:iCs/>
              </w:rPr>
              <w:softHyphen/>
            </w:r>
            <w:r w:rsidRPr="00D65AF9">
              <w:rPr>
                <w:i/>
                <w:iCs/>
              </w:rPr>
              <w:t>tköpet, om det inte finns särskilda skäl mot det.</w:t>
            </w:r>
          </w:p>
        </w:tc>
      </w:tr>
    </w:tbl>
    <w:p w14:paraId="4CA4AF6B" w14:textId="77777777" w:rsidR="00492E8B" w:rsidRDefault="00492E8B" w:rsidP="000A55B2">
      <w:pPr>
        <w:pStyle w:val="Brdtextmedindrag"/>
      </w:pPr>
    </w:p>
    <w:p w14:paraId="64EA673F" w14:textId="77777777" w:rsidR="00492E8B" w:rsidRDefault="00492E8B" w:rsidP="000A55B2">
      <w:pPr>
        <w:pStyle w:val="Brdtext"/>
        <w:jc w:val="center"/>
      </w:pPr>
      <w:r>
        <w:t>31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0A55B2" w14:paraId="0B314106" w14:textId="77777777" w:rsidTr="00DC6642">
        <w:tc>
          <w:tcPr>
            <w:tcW w:w="2500" w:type="pct"/>
            <w:shd w:val="clear" w:color="auto" w:fill="auto"/>
            <w:tcMar>
              <w:left w:w="0" w:type="dxa"/>
            </w:tcMar>
          </w:tcPr>
          <w:p w14:paraId="0F87D1C1" w14:textId="6B388B72" w:rsidR="00492E8B" w:rsidRDefault="00492E8B" w:rsidP="00DC6642">
            <w:pPr>
              <w:pStyle w:val="Brdtextmedindrag"/>
              <w:ind w:firstLine="0"/>
            </w:pPr>
            <w:r w:rsidRPr="00053F47">
              <w:t>Vid sådan kontroll eller annan offentlig verksamhet som avses i 30</w:t>
            </w:r>
            <w:r>
              <w:t> </w:t>
            </w:r>
            <w:r w:rsidRPr="00053F47">
              <w:t>§ ska det som anges i 3</w:t>
            </w:r>
            <w:r w:rsidRPr="00937611">
              <w:t>,</w:t>
            </w:r>
            <w:r w:rsidRPr="00053F47">
              <w:t xml:space="preserve"> 3</w:t>
            </w:r>
            <w:r>
              <w:t> </w:t>
            </w:r>
            <w:r w:rsidRPr="00053F47">
              <w:t xml:space="preserve">a, </w:t>
            </w:r>
            <w:r w:rsidRPr="00210775">
              <w:t>4</w:t>
            </w:r>
            <w:r w:rsidRPr="00053F47">
              <w:t xml:space="preserve">, 6 </w:t>
            </w:r>
            <w:r w:rsidRPr="00053F47">
              <w:lastRenderedPageBreak/>
              <w:t>och 8</w:t>
            </w:r>
            <w:r>
              <w:t> </w:t>
            </w:r>
            <w:r w:rsidRPr="00053F47">
              <w:t>§§ om tillsyn, tillsynsväg</w:t>
            </w:r>
            <w:r w:rsidR="00015390">
              <w:softHyphen/>
            </w:r>
            <w:r w:rsidRPr="00053F47">
              <w:t>ledning och tillsyns</w:t>
            </w:r>
            <w:r>
              <w:softHyphen/>
            </w:r>
            <w:r w:rsidRPr="00053F47">
              <w:t>myndig</w:t>
            </w:r>
            <w:r>
              <w:softHyphen/>
            </w:r>
            <w:r w:rsidR="00015390">
              <w:softHyphen/>
            </w:r>
            <w:r w:rsidRPr="00053F47">
              <w:t>het</w:t>
            </w:r>
            <w:r w:rsidR="00015390">
              <w:softHyphen/>
            </w:r>
            <w:r w:rsidR="00015390">
              <w:softHyphen/>
            </w:r>
            <w:r w:rsidRPr="00053F47">
              <w:t>er gälla i fråga om kontroll, annan offentlig verksamhet och kontroll</w:t>
            </w:r>
            <w:r>
              <w:softHyphen/>
            </w:r>
            <w:r w:rsidRPr="00053F47">
              <w:t>myndig</w:t>
            </w:r>
            <w:r>
              <w:softHyphen/>
            </w:r>
            <w:r w:rsidRPr="00053F47">
              <w:t>heter enligt de EU-förord</w:t>
            </w:r>
            <w:r w:rsidR="00015390">
              <w:softHyphen/>
            </w:r>
            <w:r w:rsidRPr="00053F47">
              <w:t>ningar som anges i 30</w:t>
            </w:r>
            <w:r>
              <w:t> </w:t>
            </w:r>
            <w:r w:rsidRPr="00053F47">
              <w:t>§. Detta gäller dock inte om annat följer av förord</w:t>
            </w:r>
            <w:r w:rsidR="00015390">
              <w:softHyphen/>
            </w:r>
            <w:r w:rsidRPr="00053F47">
              <w:t>ningarna.</w:t>
            </w:r>
          </w:p>
        </w:tc>
        <w:tc>
          <w:tcPr>
            <w:tcW w:w="2500" w:type="pct"/>
            <w:shd w:val="clear" w:color="auto" w:fill="auto"/>
            <w:tcMar>
              <w:right w:w="0" w:type="dxa"/>
            </w:tcMar>
          </w:tcPr>
          <w:p w14:paraId="688681DF" w14:textId="734A9177" w:rsidR="00492E8B" w:rsidRDefault="00492E8B" w:rsidP="00DC6642">
            <w:pPr>
              <w:pStyle w:val="Brdtextmedindrag"/>
              <w:ind w:firstLine="0"/>
            </w:pPr>
            <w:r w:rsidRPr="00053F47">
              <w:lastRenderedPageBreak/>
              <w:t>Vid sådan kontroll eller annan offentlig verksamhet som avses i 30</w:t>
            </w:r>
            <w:r>
              <w:t> </w:t>
            </w:r>
            <w:r w:rsidRPr="00053F47">
              <w:t xml:space="preserve">§ ska det som anges i </w:t>
            </w:r>
            <w:r w:rsidRPr="00A54AFB">
              <w:t>3</w:t>
            </w:r>
            <w:r>
              <w:t>,</w:t>
            </w:r>
            <w:r w:rsidRPr="00053F47">
              <w:t xml:space="preserve"> 3</w:t>
            </w:r>
            <w:r>
              <w:t> </w:t>
            </w:r>
            <w:r w:rsidRPr="00053F47">
              <w:t xml:space="preserve">a, </w:t>
            </w:r>
            <w:r>
              <w:t xml:space="preserve">4, </w:t>
            </w:r>
            <w:r w:rsidRPr="00053F47">
              <w:rPr>
                <w:i/>
                <w:iCs/>
              </w:rPr>
              <w:lastRenderedPageBreak/>
              <w:t>4 a</w:t>
            </w:r>
            <w:r w:rsidRPr="00053F47">
              <w:t>, 6 och 8</w:t>
            </w:r>
            <w:r>
              <w:t> </w:t>
            </w:r>
            <w:r w:rsidRPr="00053F47">
              <w:t>§§ om tillsyn, tillsyns</w:t>
            </w:r>
            <w:r>
              <w:softHyphen/>
            </w:r>
            <w:r w:rsidRPr="00053F47">
              <w:t>vägledning och tillsyns</w:t>
            </w:r>
            <w:r>
              <w:softHyphen/>
              <w:t>myndighet</w:t>
            </w:r>
            <w:r w:rsidR="00015390">
              <w:softHyphen/>
            </w:r>
            <w:r>
              <w:t xml:space="preserve">er </w:t>
            </w:r>
            <w:r w:rsidRPr="00053F47">
              <w:t>gälla i fråga om kontroll, annan offentlig verk</w:t>
            </w:r>
            <w:r>
              <w:softHyphen/>
            </w:r>
            <w:r w:rsidRPr="00053F47">
              <w:t>samhet och kontroll</w:t>
            </w:r>
            <w:r>
              <w:softHyphen/>
            </w:r>
            <w:r w:rsidRPr="00053F47">
              <w:t>myndig</w:t>
            </w:r>
            <w:r>
              <w:softHyphen/>
            </w:r>
            <w:r w:rsidRPr="00053F47">
              <w:t>heter enligt de EU-förord</w:t>
            </w:r>
            <w:r w:rsidR="00015390">
              <w:softHyphen/>
            </w:r>
            <w:r w:rsidRPr="00053F47">
              <w:t>ningar som anges i 30</w:t>
            </w:r>
            <w:r>
              <w:t> </w:t>
            </w:r>
            <w:r w:rsidRPr="00053F47">
              <w:t xml:space="preserve">§. Detta gäller dock inte om </w:t>
            </w:r>
            <w:r w:rsidRPr="00053F47">
              <w:rPr>
                <w:i/>
                <w:iCs/>
              </w:rPr>
              <w:t>något</w:t>
            </w:r>
            <w:r w:rsidRPr="00053F47">
              <w:t xml:space="preserve"> annat följer av förordningarna.</w:t>
            </w:r>
          </w:p>
        </w:tc>
      </w:tr>
    </w:tbl>
    <w:p w14:paraId="7B984410" w14:textId="77777777" w:rsidR="00492E8B" w:rsidRDefault="00492E8B" w:rsidP="000A55B2">
      <w:pPr>
        <w:pStyle w:val="Brdtextmedindrag"/>
      </w:pPr>
    </w:p>
    <w:p w14:paraId="1B78258E" w14:textId="77777777" w:rsidR="00492E8B" w:rsidRDefault="00492E8B" w:rsidP="000A55B2">
      <w:pPr>
        <w:pStyle w:val="Brdtext"/>
        <w:jc w:val="center"/>
      </w:pPr>
      <w:r>
        <w:t>32 §</w:t>
      </w:r>
      <w:r>
        <w:rPr>
          <w:rStyle w:val="Fotnotsreferens"/>
        </w:rPr>
        <w:footnoteReference w:id="6"/>
      </w:r>
    </w:p>
    <w:p w14:paraId="6B458948" w14:textId="77777777" w:rsidR="00492E8B" w:rsidRDefault="00492E8B" w:rsidP="000A55B2">
      <w:pPr>
        <w:pStyle w:val="Brdtextmedindrag"/>
        <w:ind w:firstLine="0"/>
      </w:pPr>
      <w:r w:rsidRPr="003E7F66">
        <w:t>Vid sådan kontroll eller annan offentlig verksamhet som avses i 30</w:t>
      </w:r>
      <w:r>
        <w:t> </w:t>
      </w:r>
      <w:r w:rsidRPr="003E7F66">
        <w:t>§ ska det som anges</w:t>
      </w:r>
    </w:p>
    <w:p w14:paraId="65B0810C" w14:textId="77777777" w:rsidR="00492E8B" w:rsidRDefault="00492E8B" w:rsidP="000A55B2">
      <w:pPr>
        <w:pStyle w:val="Brdtextmedindrag"/>
      </w:pPr>
      <w:r w:rsidRPr="003E7F66">
        <w:t>1.</w:t>
      </w:r>
      <w:r>
        <w:t> </w:t>
      </w:r>
      <w:r w:rsidRPr="003E7F66">
        <w:t>i 9</w:t>
      </w:r>
      <w:r>
        <w:t> </w:t>
      </w:r>
      <w:r w:rsidRPr="003E7F66">
        <w:t>§ gälla förelägganden och förbud som behövs för att de EU-förordningar som anges i 30</w:t>
      </w:r>
      <w:r>
        <w:t> </w:t>
      </w:r>
      <w:r w:rsidRPr="003E7F66">
        <w:t>§ ska följas,</w:t>
      </w:r>
    </w:p>
    <w:p w14:paraId="3F5386CC" w14:textId="77777777" w:rsidR="00492E8B" w:rsidRDefault="00492E8B" w:rsidP="000A55B2">
      <w:pPr>
        <w:pStyle w:val="Brdtextmedindrag"/>
      </w:pPr>
      <w:r w:rsidRPr="003E7F66">
        <w:t>2.</w:t>
      </w:r>
      <w:r>
        <w:t> </w:t>
      </w:r>
      <w:r w:rsidRPr="003E7F66">
        <w:t>i 14, 14</w:t>
      </w:r>
      <w:r>
        <w:t> </w:t>
      </w:r>
      <w:r w:rsidRPr="003E7F66">
        <w:t>a, 17, 18 och 26</w:t>
      </w:r>
      <w:r>
        <w:t> </w:t>
      </w:r>
      <w:r w:rsidRPr="003E7F66">
        <w:t>§§ gälla beslut som kontrollmyndigheterna meddelar enligt förordningarna,</w:t>
      </w:r>
    </w:p>
    <w:p w14:paraId="026706FF" w14:textId="77777777" w:rsidR="00492E8B" w:rsidRPr="003E7F66" w:rsidRDefault="00492E8B" w:rsidP="000A55B2">
      <w:pPr>
        <w:pStyle w:val="Brdtextmedindrag"/>
      </w:pPr>
      <w:r w:rsidRPr="003E7F66">
        <w:t>3.</w:t>
      </w:r>
      <w:r>
        <w:t> </w:t>
      </w:r>
      <w:r w:rsidRPr="003E7F66">
        <w:t>i 21</w:t>
      </w:r>
      <w:r>
        <w:t> </w:t>
      </w:r>
      <w:r w:rsidRPr="003E7F66">
        <w:t>§ gälla de uppgifter och handlingar som behövs för kontrollen,</w:t>
      </w:r>
    </w:p>
    <w:tbl>
      <w:tblPr>
        <w:tblW w:w="5000" w:type="pct"/>
        <w:tblCellMar>
          <w:left w:w="125" w:type="dxa"/>
          <w:right w:w="125" w:type="dxa"/>
        </w:tblCellMar>
        <w:tblLook w:val="0000" w:firstRow="0" w:lastRow="0" w:firstColumn="0" w:lastColumn="0" w:noHBand="0" w:noVBand="0"/>
      </w:tblPr>
      <w:tblGrid>
        <w:gridCol w:w="2948"/>
        <w:gridCol w:w="2949"/>
      </w:tblGrid>
      <w:tr w:rsidR="000A55B2" w14:paraId="7354690C" w14:textId="77777777" w:rsidTr="00DC6642">
        <w:tc>
          <w:tcPr>
            <w:tcW w:w="2500" w:type="pct"/>
            <w:shd w:val="clear" w:color="auto" w:fill="auto"/>
            <w:tcMar>
              <w:left w:w="0" w:type="dxa"/>
            </w:tcMar>
          </w:tcPr>
          <w:p w14:paraId="458411AB" w14:textId="77777777" w:rsidR="00492E8B" w:rsidRDefault="00492E8B" w:rsidP="00DC6642">
            <w:pPr>
              <w:pStyle w:val="Brdtextmedindrag"/>
            </w:pPr>
            <w:r w:rsidRPr="003E7F66">
              <w:t>4.</w:t>
            </w:r>
            <w:r>
              <w:t> </w:t>
            </w:r>
            <w:r w:rsidRPr="003E7F66">
              <w:t xml:space="preserve">i </w:t>
            </w:r>
            <w:r w:rsidRPr="003E7F66">
              <w:rPr>
                <w:i/>
                <w:iCs/>
              </w:rPr>
              <w:t>22 b § gälla ersättning och kostnader för prov som har lämnats enligt förordningarna</w:t>
            </w:r>
            <w:r w:rsidRPr="003E7F66">
              <w:t>, och</w:t>
            </w:r>
          </w:p>
        </w:tc>
        <w:tc>
          <w:tcPr>
            <w:tcW w:w="2500" w:type="pct"/>
            <w:shd w:val="clear" w:color="auto" w:fill="auto"/>
            <w:tcMar>
              <w:right w:w="0" w:type="dxa"/>
            </w:tcMar>
          </w:tcPr>
          <w:p w14:paraId="76A6AD54" w14:textId="77777777" w:rsidR="00492E8B" w:rsidRDefault="00492E8B" w:rsidP="00DC6642">
            <w:pPr>
              <w:pStyle w:val="Brdtextmedindrag"/>
            </w:pPr>
            <w:r w:rsidRPr="003E7F66">
              <w:t>4.</w:t>
            </w:r>
            <w:r>
              <w:t> </w:t>
            </w:r>
            <w:r w:rsidRPr="003E7F66">
              <w:t xml:space="preserve">i </w:t>
            </w:r>
            <w:r w:rsidRPr="003E7F66">
              <w:rPr>
                <w:i/>
                <w:iCs/>
              </w:rPr>
              <w:t>22 a–22 c §§ gälla för prover som behövs för kontrollen</w:t>
            </w:r>
            <w:r w:rsidRPr="003E7F66">
              <w:t>, och</w:t>
            </w:r>
          </w:p>
        </w:tc>
      </w:tr>
    </w:tbl>
    <w:p w14:paraId="084EE32E" w14:textId="77777777" w:rsidR="00492E8B" w:rsidRDefault="00492E8B" w:rsidP="000A55B2">
      <w:pPr>
        <w:pStyle w:val="Brdtextmedindrag"/>
      </w:pPr>
      <w:r>
        <w:t>5. </w:t>
      </w:r>
      <w:r w:rsidRPr="00A15D2C">
        <w:t xml:space="preserve">i 28 § gälla </w:t>
      </w:r>
      <w:proofErr w:type="spellStart"/>
      <w:r w:rsidRPr="00A15D2C">
        <w:t>testköp</w:t>
      </w:r>
      <w:proofErr w:type="spellEnd"/>
      <w:r w:rsidRPr="00A15D2C">
        <w:t xml:space="preserve"> som kontrollmyndigheterna gör.</w:t>
      </w:r>
    </w:p>
    <w:p w14:paraId="556E0BE4" w14:textId="77777777" w:rsidR="00492E8B" w:rsidRDefault="00492E8B" w:rsidP="000A55B2">
      <w:pPr>
        <w:pStyle w:val="Brdtextmedindrag"/>
      </w:pPr>
      <w:r w:rsidRPr="00A15D2C">
        <w:t>Första stycket gäller inte om annat följer av förordningarna.</w:t>
      </w:r>
    </w:p>
    <w:p w14:paraId="79CAFBCC" w14:textId="77777777" w:rsidR="00492E8B" w:rsidRDefault="00492E8B" w:rsidP="000A55B2">
      <w:pPr>
        <w:pStyle w:val="Brdtextmedindrag"/>
      </w:pPr>
    </w:p>
    <w:p w14:paraId="7B2AB65E" w14:textId="77777777" w:rsidR="00492E8B" w:rsidRDefault="00492E8B" w:rsidP="000A55B2">
      <w:pPr>
        <w:pStyle w:val="Brdtext"/>
        <w:jc w:val="center"/>
      </w:pPr>
      <w:r>
        <w:t>32 a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0A55B2" w14:paraId="3DE2B6C3" w14:textId="77777777" w:rsidTr="00DC6642">
        <w:tc>
          <w:tcPr>
            <w:tcW w:w="2500" w:type="pct"/>
            <w:shd w:val="clear" w:color="auto" w:fill="auto"/>
            <w:tcMar>
              <w:left w:w="0" w:type="dxa"/>
            </w:tcMar>
          </w:tcPr>
          <w:p w14:paraId="30A33EB1" w14:textId="0EBB8895" w:rsidR="00492E8B" w:rsidRPr="003837AD" w:rsidRDefault="00492E8B" w:rsidP="00DC6642">
            <w:pPr>
              <w:pStyle w:val="Brdtextmedindrag"/>
              <w:ind w:firstLine="0"/>
              <w:rPr>
                <w:iCs/>
              </w:rPr>
            </w:pPr>
            <w:r w:rsidRPr="003837AD">
              <w:rPr>
                <w:iCs/>
              </w:rPr>
              <w:t>Regeringen får meddela före</w:t>
            </w:r>
            <w:r>
              <w:rPr>
                <w:iCs/>
              </w:rPr>
              <w:softHyphen/>
            </w:r>
            <w:r w:rsidRPr="003837AD">
              <w:rPr>
                <w:iCs/>
              </w:rPr>
              <w:t>skrifter om skyldighet för en kommu</w:t>
            </w:r>
            <w:r w:rsidR="00015390">
              <w:rPr>
                <w:iCs/>
              </w:rPr>
              <w:softHyphen/>
            </w:r>
            <w:r w:rsidRPr="003837AD">
              <w:rPr>
                <w:iCs/>
              </w:rPr>
              <w:t>nal myndighet som ska utföra kontroll enligt förordning (EU) 2019/1020 att lämna upplysningar om kontrollen till en marknadskontrollmyndighet</w:t>
            </w:r>
            <w:r w:rsidRPr="00107697">
              <w:rPr>
                <w:i/>
              </w:rPr>
              <w:t>.</w:t>
            </w:r>
          </w:p>
        </w:tc>
        <w:tc>
          <w:tcPr>
            <w:tcW w:w="2500" w:type="pct"/>
            <w:shd w:val="clear" w:color="auto" w:fill="auto"/>
            <w:tcMar>
              <w:right w:w="0" w:type="dxa"/>
            </w:tcMar>
          </w:tcPr>
          <w:p w14:paraId="01A8E099" w14:textId="77777777" w:rsidR="00492E8B" w:rsidRDefault="00492E8B" w:rsidP="00DC6642">
            <w:pPr>
              <w:pStyle w:val="Brdtextmedindrag"/>
              <w:ind w:firstLine="0"/>
            </w:pPr>
            <w:r w:rsidRPr="00107697">
              <w:t xml:space="preserve">Regeringen </w:t>
            </w:r>
            <w:r>
              <w:rPr>
                <w:i/>
                <w:iCs/>
              </w:rPr>
              <w:t xml:space="preserve">eller den myndighet som regeringen bestämmer </w:t>
            </w:r>
            <w:r w:rsidRPr="00107697">
              <w:t xml:space="preserve">får meddela föreskrifter om skyldighet för en kommunal myndighet som </w:t>
            </w:r>
          </w:p>
          <w:p w14:paraId="46BD0E52" w14:textId="62D3C4A8" w:rsidR="00492E8B" w:rsidRDefault="00492E8B" w:rsidP="00DC6642">
            <w:pPr>
              <w:pStyle w:val="Brdtextmedindrag"/>
            </w:pPr>
            <w:r w:rsidRPr="003837AD">
              <w:rPr>
                <w:i/>
                <w:iCs/>
              </w:rPr>
              <w:t>1.</w:t>
            </w:r>
            <w:r>
              <w:rPr>
                <w:i/>
                <w:iCs/>
              </w:rPr>
              <w:t> </w:t>
            </w:r>
            <w:r w:rsidRPr="00107697">
              <w:t>ska utföra kontroll enligt för</w:t>
            </w:r>
            <w:r w:rsidR="00015390">
              <w:softHyphen/>
            </w:r>
            <w:r w:rsidRPr="00107697">
              <w:t>ord</w:t>
            </w:r>
            <w:r w:rsidR="00015390">
              <w:softHyphen/>
            </w:r>
            <w:r w:rsidRPr="00107697">
              <w:t>ning (EU) 2019/1020 att lämna upplysningar om kontrollen till en marknadskontroll</w:t>
            </w:r>
            <w:r>
              <w:softHyphen/>
            </w:r>
            <w:r w:rsidRPr="00107697">
              <w:t>myn</w:t>
            </w:r>
            <w:r>
              <w:softHyphen/>
            </w:r>
            <w:r w:rsidRPr="00107697">
              <w:t>dighet</w:t>
            </w:r>
            <w:r w:rsidRPr="00972EDE">
              <w:rPr>
                <w:i/>
                <w:iCs/>
              </w:rPr>
              <w:t>,</w:t>
            </w:r>
            <w:r w:rsidRPr="003837AD">
              <w:rPr>
                <w:i/>
                <w:iCs/>
              </w:rPr>
              <w:t> eller</w:t>
            </w:r>
          </w:p>
          <w:p w14:paraId="5DDB373B" w14:textId="2BFC902B" w:rsidR="00351801" w:rsidRPr="003837AD" w:rsidRDefault="00492E8B" w:rsidP="00351801">
            <w:pPr>
              <w:pStyle w:val="Brdtextmedindrag"/>
              <w:rPr>
                <w:i/>
                <w:iCs/>
              </w:rPr>
            </w:pPr>
            <w:r w:rsidRPr="003837AD">
              <w:rPr>
                <w:i/>
                <w:iCs/>
              </w:rPr>
              <w:t>2. är tillsynsmyndighet eller kontroll</w:t>
            </w:r>
            <w:r>
              <w:rPr>
                <w:i/>
                <w:iCs/>
              </w:rPr>
              <w:softHyphen/>
            </w:r>
            <w:r w:rsidRPr="003837AD">
              <w:rPr>
                <w:i/>
                <w:iCs/>
              </w:rPr>
              <w:t>myndighet att till den myndighet som regeringen b</w:t>
            </w:r>
            <w:r w:rsidR="00015390">
              <w:rPr>
                <w:i/>
                <w:iCs/>
              </w:rPr>
              <w:t>e</w:t>
            </w:r>
            <w:r w:rsidR="00015390">
              <w:rPr>
                <w:i/>
                <w:iCs/>
              </w:rPr>
              <w:softHyphen/>
            </w:r>
            <w:r w:rsidRPr="003837AD">
              <w:rPr>
                <w:i/>
                <w:iCs/>
              </w:rPr>
              <w:t>stämmer lämna sådana upp</w:t>
            </w:r>
            <w:r w:rsidR="00015390">
              <w:rPr>
                <w:i/>
                <w:iCs/>
              </w:rPr>
              <w:softHyphen/>
            </w:r>
            <w:r w:rsidRPr="003837AD">
              <w:rPr>
                <w:i/>
                <w:iCs/>
              </w:rPr>
              <w:t xml:space="preserve">gifter om tillsynen eller kontrollen som </w:t>
            </w:r>
            <w:r>
              <w:rPr>
                <w:i/>
                <w:iCs/>
              </w:rPr>
              <w:t>behövs</w:t>
            </w:r>
            <w:r w:rsidRPr="003837AD">
              <w:rPr>
                <w:i/>
                <w:iCs/>
              </w:rPr>
              <w:t xml:space="preserve"> för rapportering </w:t>
            </w:r>
            <w:r>
              <w:rPr>
                <w:i/>
                <w:iCs/>
              </w:rPr>
              <w:t xml:space="preserve">till följd </w:t>
            </w:r>
            <w:r w:rsidRPr="003837AD">
              <w:rPr>
                <w:i/>
                <w:iCs/>
              </w:rPr>
              <w:t>av Sveriges medlemskap i Europeiska unionen.</w:t>
            </w:r>
          </w:p>
        </w:tc>
      </w:tr>
    </w:tbl>
    <w:p w14:paraId="3D8A38FF" w14:textId="77777777" w:rsidR="00492E8B" w:rsidRDefault="00492E8B" w:rsidP="000A55B2">
      <w:pPr>
        <w:pStyle w:val="Brdtext"/>
        <w:spacing w:before="230"/>
        <w:jc w:val="center"/>
        <w:rPr>
          <w:b/>
        </w:rPr>
      </w:pPr>
      <w:r>
        <w:rPr>
          <w:b/>
        </w:rPr>
        <w:t>27 kap.</w:t>
      </w:r>
    </w:p>
    <w:p w14:paraId="7AB96686" w14:textId="77777777" w:rsidR="00492E8B" w:rsidRDefault="00492E8B" w:rsidP="000A55B2">
      <w:pPr>
        <w:pStyle w:val="Brdtext"/>
        <w:jc w:val="center"/>
      </w:pPr>
      <w:r>
        <w:t>2 §</w:t>
      </w:r>
      <w:r>
        <w:rPr>
          <w:rStyle w:val="Fotnotsreferens"/>
        </w:rPr>
        <w:footnoteReference w:id="8"/>
      </w:r>
    </w:p>
    <w:p w14:paraId="359F255B" w14:textId="77777777" w:rsidR="00492E8B" w:rsidRPr="000B58D8" w:rsidRDefault="00492E8B" w:rsidP="000A55B2">
      <w:pPr>
        <w:pStyle w:val="Brdtextmedindrag"/>
        <w:ind w:firstLine="0"/>
      </w:pPr>
      <w:r w:rsidRPr="000B58D8">
        <w:t>Regeringen eller den myndighet som regeringen bestämmer får meddela föreskrifter om skyldighet att ersätta en myndighets kostnader.</w:t>
      </w:r>
    </w:p>
    <w:tbl>
      <w:tblPr>
        <w:tblW w:w="5000" w:type="pct"/>
        <w:tblCellMar>
          <w:left w:w="125" w:type="dxa"/>
          <w:right w:w="125" w:type="dxa"/>
        </w:tblCellMar>
        <w:tblLook w:val="0000" w:firstRow="0" w:lastRow="0" w:firstColumn="0" w:lastColumn="0" w:noHBand="0" w:noVBand="0"/>
      </w:tblPr>
      <w:tblGrid>
        <w:gridCol w:w="2948"/>
        <w:gridCol w:w="2949"/>
      </w:tblGrid>
      <w:tr w:rsidR="000A55B2" w14:paraId="7AA5D0B4" w14:textId="77777777" w:rsidTr="00DC6642">
        <w:tc>
          <w:tcPr>
            <w:tcW w:w="2500" w:type="pct"/>
            <w:shd w:val="clear" w:color="auto" w:fill="auto"/>
            <w:tcMar>
              <w:left w:w="0" w:type="dxa"/>
            </w:tcMar>
          </w:tcPr>
          <w:p w14:paraId="3568E582" w14:textId="77777777" w:rsidR="00492E8B" w:rsidRPr="005B0E77" w:rsidRDefault="00492E8B" w:rsidP="00DC6642">
            <w:pPr>
              <w:pStyle w:val="Brdtextmedindrag"/>
              <w:rPr>
                <w:i/>
              </w:rPr>
            </w:pPr>
            <w:r w:rsidRPr="000B58D8">
              <w:lastRenderedPageBreak/>
              <w:t xml:space="preserve">Bestämmelser om skyldighet </w:t>
            </w:r>
            <w:r w:rsidRPr="000B58D8">
              <w:rPr>
                <w:iCs/>
              </w:rPr>
              <w:t>att ersätta en myndighets kostnader finns också i 10</w:t>
            </w:r>
            <w:r>
              <w:rPr>
                <w:iCs/>
              </w:rPr>
              <w:t> </w:t>
            </w:r>
            <w:r w:rsidRPr="000B58D8">
              <w:rPr>
                <w:iCs/>
              </w:rPr>
              <w:t>kap. 16</w:t>
            </w:r>
            <w:r>
              <w:rPr>
                <w:iCs/>
              </w:rPr>
              <w:t> </w:t>
            </w:r>
            <w:r w:rsidRPr="000B58D8">
              <w:rPr>
                <w:iCs/>
              </w:rPr>
              <w:t>§, 25</w:t>
            </w:r>
            <w:r>
              <w:rPr>
                <w:iCs/>
              </w:rPr>
              <w:t> </w:t>
            </w:r>
            <w:r w:rsidRPr="000B58D8">
              <w:rPr>
                <w:iCs/>
              </w:rPr>
              <w:t>kap. 8</w:t>
            </w:r>
            <w:r>
              <w:rPr>
                <w:iCs/>
              </w:rPr>
              <w:t> </w:t>
            </w:r>
            <w:r w:rsidRPr="000B58D8">
              <w:rPr>
                <w:iCs/>
              </w:rPr>
              <w:t>§ samt 26</w:t>
            </w:r>
            <w:r>
              <w:rPr>
                <w:iCs/>
              </w:rPr>
              <w:t> </w:t>
            </w:r>
            <w:r w:rsidRPr="000B58D8">
              <w:rPr>
                <w:iCs/>
              </w:rPr>
              <w:t>kap. 22</w:t>
            </w:r>
            <w:r>
              <w:rPr>
                <w:iCs/>
              </w:rPr>
              <w:t> </w:t>
            </w:r>
            <w:r w:rsidRPr="000B58D8">
              <w:rPr>
                <w:iCs/>
              </w:rPr>
              <w:t xml:space="preserve">§ andra stycket och </w:t>
            </w:r>
            <w:r w:rsidRPr="000B58D8">
              <w:rPr>
                <w:i/>
              </w:rPr>
              <w:t>22 b § 2</w:t>
            </w:r>
            <w:r w:rsidRPr="000B58D8">
              <w:rPr>
                <w:iCs/>
              </w:rPr>
              <w:t>.</w:t>
            </w:r>
          </w:p>
        </w:tc>
        <w:tc>
          <w:tcPr>
            <w:tcW w:w="2500" w:type="pct"/>
            <w:shd w:val="clear" w:color="auto" w:fill="auto"/>
            <w:tcMar>
              <w:right w:w="0" w:type="dxa"/>
            </w:tcMar>
          </w:tcPr>
          <w:p w14:paraId="143970B7" w14:textId="77777777" w:rsidR="00492E8B" w:rsidRPr="005B0E77" w:rsidRDefault="00492E8B" w:rsidP="00DC6642">
            <w:pPr>
              <w:pStyle w:val="Brdtextmedindrag"/>
            </w:pPr>
            <w:r w:rsidRPr="000B58D8">
              <w:t>Bestämmelser om skyldighet att ersätta en myndighets kostnader finns också i 10</w:t>
            </w:r>
            <w:r>
              <w:t> </w:t>
            </w:r>
            <w:r w:rsidRPr="000B58D8">
              <w:t>kap. 16</w:t>
            </w:r>
            <w:r>
              <w:t> </w:t>
            </w:r>
            <w:r w:rsidRPr="000B58D8">
              <w:t>§, 25</w:t>
            </w:r>
            <w:r>
              <w:t> </w:t>
            </w:r>
            <w:r w:rsidRPr="000B58D8">
              <w:t>kap. 8</w:t>
            </w:r>
            <w:r>
              <w:t> </w:t>
            </w:r>
            <w:r w:rsidRPr="000B58D8">
              <w:t>§ samt 26</w:t>
            </w:r>
            <w:r>
              <w:t> </w:t>
            </w:r>
            <w:r w:rsidRPr="000B58D8">
              <w:t>kap. 22</w:t>
            </w:r>
            <w:r>
              <w:t> </w:t>
            </w:r>
            <w:r w:rsidRPr="000B58D8">
              <w:t>§ andra stycket</w:t>
            </w:r>
            <w:r w:rsidRPr="001057E4">
              <w:rPr>
                <w:i/>
                <w:iCs/>
              </w:rPr>
              <w:t>,</w:t>
            </w:r>
            <w:r w:rsidRPr="000B58D8">
              <w:t xml:space="preserve"> </w:t>
            </w:r>
            <w:r w:rsidRPr="000B58D8">
              <w:rPr>
                <w:i/>
                <w:iCs/>
              </w:rPr>
              <w:t>22 c</w:t>
            </w:r>
            <w:r w:rsidRPr="000B58D8">
              <w:t xml:space="preserve"> och </w:t>
            </w:r>
            <w:r w:rsidRPr="000B58D8">
              <w:rPr>
                <w:i/>
                <w:iCs/>
              </w:rPr>
              <w:t>28 </w:t>
            </w:r>
            <w:r>
              <w:rPr>
                <w:i/>
                <w:iCs/>
              </w:rPr>
              <w:t>§</w:t>
            </w:r>
            <w:r w:rsidRPr="000B58D8">
              <w:rPr>
                <w:i/>
                <w:iCs/>
              </w:rPr>
              <w:t>§</w:t>
            </w:r>
            <w:r w:rsidRPr="000B58D8">
              <w:t>.</w:t>
            </w:r>
          </w:p>
        </w:tc>
      </w:tr>
    </w:tbl>
    <w:p w14:paraId="46447A62" w14:textId="77777777" w:rsidR="00492E8B" w:rsidRPr="00811E52" w:rsidRDefault="00492E8B" w:rsidP="000A55B2">
      <w:pPr>
        <w:pStyle w:val="Slutstreck"/>
      </w:pPr>
      <w:r w:rsidRPr="00811E52">
        <w:t>                      </w:t>
      </w:r>
    </w:p>
    <w:p w14:paraId="5B5AD8C4" w14:textId="77777777" w:rsidR="005A1078" w:rsidRDefault="00492E8B" w:rsidP="000A55B2">
      <w:pPr>
        <w:pStyle w:val="Brdtextmedindrag"/>
        <w:sectPr w:rsidR="005A1078" w:rsidSect="00155500">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t xml:space="preserve">Denna lag träder i kraft den </w:t>
      </w:r>
      <w:r w:rsidRPr="00220A92">
        <w:t>1</w:t>
      </w:r>
      <w:r>
        <w:t> </w:t>
      </w:r>
      <w:r w:rsidRPr="00220A92">
        <w:t>mars 2027</w:t>
      </w:r>
      <w:r>
        <w:t>.</w:t>
      </w:r>
    </w:p>
    <w:p w14:paraId="43159675" w14:textId="6C19B4DC" w:rsidR="00ED7AD8" w:rsidRPr="000F5110" w:rsidRDefault="00ED7AD8" w:rsidP="00E47719">
      <w:pPr>
        <w:pStyle w:val="Rubrik2"/>
        <w:spacing w:before="0"/>
      </w:pPr>
      <w:bookmarkStart w:id="6" w:name="_Toc238653361"/>
      <w:r w:rsidRPr="000F5110">
        <w:lastRenderedPageBreak/>
        <w:t xml:space="preserve">Förslag </w:t>
      </w:r>
      <w:r w:rsidR="007A7AEC" w:rsidRPr="000F5110">
        <w:t>till lag om ändring i lagen (2026:1240) om ändring i lagen (2010:921) om mark- och miljödomstolar</w:t>
      </w:r>
      <w:bookmarkEnd w:id="6"/>
    </w:p>
    <w:p w14:paraId="775670EC" w14:textId="4C834271" w:rsidR="00ED7AD8" w:rsidRPr="000F5110" w:rsidRDefault="00ED7AD8" w:rsidP="00624C02">
      <w:pPr>
        <w:pStyle w:val="Brdtext"/>
      </w:pPr>
      <w:r w:rsidRPr="000F5110">
        <w:t xml:space="preserve">Härigenom föreskrivs </w:t>
      </w:r>
      <w:r w:rsidR="00624C02" w:rsidRPr="000F5110">
        <w:t>att 2</w:t>
      </w:r>
      <w:r w:rsidR="00A31471" w:rsidRPr="000F5110">
        <w:t> </w:t>
      </w:r>
      <w:r w:rsidR="00624C02" w:rsidRPr="000F5110">
        <w:t>kap.</w:t>
      </w:r>
      <w:r w:rsidR="00A31471" w:rsidRPr="000F5110">
        <w:t> </w:t>
      </w:r>
      <w:r w:rsidR="00624C02" w:rsidRPr="000F5110">
        <w:t>2 och 8</w:t>
      </w:r>
      <w:r w:rsidR="00A31471" w:rsidRPr="000F5110">
        <w:t> </w:t>
      </w:r>
      <w:r w:rsidR="00624C02" w:rsidRPr="000F5110">
        <w:t>§§ lagen (2010:921) om mark- och miljödomstolar i stället för lydelsen enligt lagen (2026:1240) om ändring i den lagen ska ha följande lydelse.</w:t>
      </w:r>
    </w:p>
    <w:p w14:paraId="02D41756" w14:textId="77777777" w:rsidR="00624C02" w:rsidRPr="000F5110" w:rsidRDefault="00624C02" w:rsidP="00624C0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24C02" w:rsidRPr="000F5110" w14:paraId="7BE594EF" w14:textId="77777777" w:rsidTr="00D26EBF">
        <w:tc>
          <w:tcPr>
            <w:tcW w:w="2500" w:type="pct"/>
            <w:tcMar>
              <w:left w:w="0" w:type="dxa"/>
            </w:tcMar>
          </w:tcPr>
          <w:p w14:paraId="4E1BB89F" w14:textId="15EB1A02" w:rsidR="00624C02" w:rsidRPr="000F5110" w:rsidRDefault="00624C02" w:rsidP="00D26EBF">
            <w:pPr>
              <w:pStyle w:val="Brdtext"/>
              <w:rPr>
                <w:i/>
              </w:rPr>
            </w:pPr>
            <w:r w:rsidRPr="000F5110">
              <w:rPr>
                <w:i/>
              </w:rPr>
              <w:t>Lydelse enligt SFS 2026:1240</w:t>
            </w:r>
          </w:p>
        </w:tc>
        <w:tc>
          <w:tcPr>
            <w:tcW w:w="2500" w:type="pct"/>
            <w:tcMar>
              <w:right w:w="0" w:type="dxa"/>
            </w:tcMar>
          </w:tcPr>
          <w:p w14:paraId="18868694" w14:textId="77777777" w:rsidR="00624C02" w:rsidRPr="000F5110" w:rsidRDefault="00624C02" w:rsidP="00D26EBF">
            <w:pPr>
              <w:pStyle w:val="Brdtext"/>
              <w:rPr>
                <w:i/>
              </w:rPr>
            </w:pPr>
            <w:r w:rsidRPr="000F5110">
              <w:rPr>
                <w:i/>
              </w:rPr>
              <w:t>Föreslagen lydelse</w:t>
            </w:r>
          </w:p>
        </w:tc>
      </w:tr>
    </w:tbl>
    <w:p w14:paraId="318F855E" w14:textId="533E2C11" w:rsidR="00624C02" w:rsidRPr="000F5110" w:rsidRDefault="00624C02" w:rsidP="00DC55EB">
      <w:pPr>
        <w:pStyle w:val="Brdtext"/>
        <w:spacing w:before="230"/>
        <w:jc w:val="center"/>
        <w:rPr>
          <w:b/>
        </w:rPr>
      </w:pPr>
      <w:r w:rsidRPr="000F5110">
        <w:rPr>
          <w:b/>
        </w:rPr>
        <w:t>2 kap.</w:t>
      </w:r>
    </w:p>
    <w:p w14:paraId="69FC3A64" w14:textId="769C95B9" w:rsidR="00624C02" w:rsidRPr="000F5110" w:rsidRDefault="00624C02" w:rsidP="00DC55EB">
      <w:pPr>
        <w:pStyle w:val="Brdtext"/>
        <w:jc w:val="center"/>
      </w:pPr>
      <w:r w:rsidRPr="000F5110">
        <w:t>2</w:t>
      </w:r>
      <w:r w:rsidR="009801D6" w:rsidRPr="000F5110">
        <w:t> </w:t>
      </w:r>
      <w:r w:rsidRPr="000F5110">
        <w:t>§</w:t>
      </w:r>
    </w:p>
    <w:p w14:paraId="28EB80F3" w14:textId="77777777" w:rsidR="00624C02" w:rsidRPr="000F5110" w:rsidRDefault="00624C02" w:rsidP="00624C02">
      <w:pPr>
        <w:pStyle w:val="Brdtext"/>
      </w:pPr>
      <w:r w:rsidRPr="000F5110">
        <w:t>Ett tekniskt råd ska ha teknisk eller naturvetenskaplig utbildning och erfarenhet av sådana sakfrågor som domstolen prövar.</w:t>
      </w:r>
    </w:p>
    <w:tbl>
      <w:tblPr>
        <w:tblW w:w="5000" w:type="pct"/>
        <w:tblCellMar>
          <w:left w:w="125" w:type="dxa"/>
          <w:right w:w="125" w:type="dxa"/>
        </w:tblCellMar>
        <w:tblLook w:val="0600" w:firstRow="0" w:lastRow="0" w:firstColumn="0" w:lastColumn="0" w:noHBand="1" w:noVBand="1"/>
      </w:tblPr>
      <w:tblGrid>
        <w:gridCol w:w="2948"/>
        <w:gridCol w:w="2949"/>
      </w:tblGrid>
      <w:tr w:rsidR="00624C02" w:rsidRPr="000F5110" w14:paraId="67E36E99" w14:textId="77777777" w:rsidTr="00185E2B">
        <w:tc>
          <w:tcPr>
            <w:tcW w:w="2500" w:type="pct"/>
            <w:tcMar>
              <w:left w:w="0" w:type="dxa"/>
            </w:tcMar>
          </w:tcPr>
          <w:p w14:paraId="6DBEA744" w14:textId="56685B70" w:rsidR="00624C02" w:rsidRPr="000F5110" w:rsidRDefault="00624C02" w:rsidP="00185E2B">
            <w:pPr>
              <w:pStyle w:val="Brdtextmedindrag"/>
            </w:pPr>
            <w:r w:rsidRPr="000F5110">
              <w:t>En särskild ledamot ska ha erfarenhet av sådana sakfrågor som faller inom Naturvårdsverkets, Havs- och vattenmyndig</w:t>
            </w:r>
            <w:r w:rsidR="00015390">
              <w:softHyphen/>
            </w:r>
            <w:r w:rsidRPr="000F5110">
              <w:t>hetens, Boverkets, Lant</w:t>
            </w:r>
            <w:r w:rsidR="00015390">
              <w:softHyphen/>
            </w:r>
            <w:r w:rsidRPr="000F5110">
              <w:t>mäteriets eller Skogs</w:t>
            </w:r>
            <w:r w:rsidR="00015390">
              <w:softHyphen/>
            </w:r>
            <w:r w:rsidR="00015390">
              <w:softHyphen/>
            </w:r>
            <w:r w:rsidRPr="000F5110">
              <w:t xml:space="preserve">styrelsens </w:t>
            </w:r>
            <w:r w:rsidR="000F378C" w:rsidRPr="000F5110">
              <w:t>verk</w:t>
            </w:r>
            <w:r w:rsidR="00015390">
              <w:softHyphen/>
            </w:r>
            <w:r w:rsidR="000F378C" w:rsidRPr="000F5110">
              <w:t>samhets</w:t>
            </w:r>
            <w:r w:rsidR="000F378C" w:rsidRPr="000F5110">
              <w:softHyphen/>
              <w:t>område</w:t>
            </w:r>
            <w:r w:rsidRPr="000F5110">
              <w:t>, av indu</w:t>
            </w:r>
            <w:r w:rsidR="00015390">
              <w:softHyphen/>
            </w:r>
            <w:r w:rsidRPr="000F5110">
              <w:t>striell, kommunal eller areell verksamhet eller av vatten- och avloppsfrågor.</w:t>
            </w:r>
          </w:p>
        </w:tc>
        <w:tc>
          <w:tcPr>
            <w:tcW w:w="2500" w:type="pct"/>
            <w:tcMar>
              <w:right w:w="0" w:type="dxa"/>
            </w:tcMar>
          </w:tcPr>
          <w:p w14:paraId="4623D65C" w14:textId="576123C8" w:rsidR="00624C02" w:rsidRPr="000F5110" w:rsidRDefault="00624C02" w:rsidP="00185E2B">
            <w:pPr>
              <w:pStyle w:val="Brdtextmedindrag"/>
            </w:pPr>
            <w:r w:rsidRPr="000F5110">
              <w:t>En särskild ledamot ska ha erfarenhet av sådana sakfrågor som faller inom Naturvårdsverkets, Havs- och vattenmyndighetens, Boverkets, Lant</w:t>
            </w:r>
            <w:r w:rsidR="00015390">
              <w:softHyphen/>
            </w:r>
            <w:r w:rsidRPr="000F5110">
              <w:t>mäteriets</w:t>
            </w:r>
            <w:r w:rsidRPr="000F5110">
              <w:rPr>
                <w:i/>
                <w:iCs/>
              </w:rPr>
              <w:t>, Strål</w:t>
            </w:r>
            <w:r w:rsidR="00F72D86">
              <w:rPr>
                <w:i/>
                <w:iCs/>
              </w:rPr>
              <w:softHyphen/>
            </w:r>
            <w:r w:rsidRPr="000F5110">
              <w:rPr>
                <w:i/>
                <w:iCs/>
              </w:rPr>
              <w:t>säkerhets</w:t>
            </w:r>
            <w:r w:rsidR="00F72D86">
              <w:rPr>
                <w:i/>
                <w:iCs/>
              </w:rPr>
              <w:softHyphen/>
            </w:r>
            <w:r w:rsidRPr="000F5110">
              <w:rPr>
                <w:i/>
                <w:iCs/>
              </w:rPr>
              <w:t>myndighetens</w:t>
            </w:r>
            <w:r w:rsidRPr="000F5110">
              <w:t xml:space="preserve"> eller Skogs</w:t>
            </w:r>
            <w:r w:rsidR="00F72D86">
              <w:softHyphen/>
            </w:r>
            <w:r w:rsidRPr="000F5110">
              <w:t>styrel</w:t>
            </w:r>
            <w:r w:rsidR="00F72D86">
              <w:softHyphen/>
            </w:r>
            <w:r w:rsidR="00F72D86">
              <w:softHyphen/>
            </w:r>
            <w:r w:rsidRPr="000F5110">
              <w:t xml:space="preserve">sens </w:t>
            </w:r>
            <w:r w:rsidR="000F378C" w:rsidRPr="000F5110">
              <w:t>verk</w:t>
            </w:r>
            <w:r w:rsidR="00F72D86">
              <w:softHyphen/>
            </w:r>
            <w:r w:rsidR="00F72D86">
              <w:softHyphen/>
            </w:r>
            <w:r w:rsidR="000F378C" w:rsidRPr="000F5110">
              <w:t>samhets</w:t>
            </w:r>
            <w:r w:rsidR="000F378C" w:rsidRPr="000F5110">
              <w:softHyphen/>
              <w:t>område</w:t>
            </w:r>
            <w:r w:rsidRPr="000F5110">
              <w:t>, av in</w:t>
            </w:r>
            <w:r w:rsidR="00F72D86">
              <w:softHyphen/>
            </w:r>
            <w:r w:rsidRPr="000F5110">
              <w:t>dustriell, kommunal eller areell verksamhet eller av vatten- och avloppsfrågor.</w:t>
            </w:r>
          </w:p>
        </w:tc>
      </w:tr>
    </w:tbl>
    <w:p w14:paraId="1B16C1FF" w14:textId="77777777" w:rsidR="00624C02" w:rsidRPr="000F5110" w:rsidRDefault="00624C02" w:rsidP="00624C02">
      <w:pPr>
        <w:pStyle w:val="Brdtextmedindrag"/>
      </w:pPr>
    </w:p>
    <w:p w14:paraId="531D0204" w14:textId="2A5D4A1F" w:rsidR="00624C02" w:rsidRPr="000F5110" w:rsidRDefault="00624C02" w:rsidP="00624C02">
      <w:pPr>
        <w:pStyle w:val="Brdtext"/>
        <w:jc w:val="center"/>
      </w:pPr>
      <w:r w:rsidRPr="000F5110">
        <w:t>8</w:t>
      </w:r>
      <w:r w:rsidR="009801D6" w:rsidRPr="000F5110">
        <w:t> </w:t>
      </w:r>
      <w:r w:rsidRPr="000F5110">
        <w:t>§</w:t>
      </w:r>
    </w:p>
    <w:p w14:paraId="1AE33E01" w14:textId="77777777" w:rsidR="00624C02" w:rsidRPr="000F5110" w:rsidRDefault="00624C02" w:rsidP="00624C02">
      <w:pPr>
        <w:pStyle w:val="Brdtext"/>
      </w:pPr>
      <w:r w:rsidRPr="000F5110">
        <w:t>Om det ska ingå andra än lagfarna domare i rätten, bestämmer rättens ordförande med hänsyn till de frågor som prövas i målet eller ärendet och vad som föreskrivs i andra stycket vilka som ska ingå.</w:t>
      </w:r>
    </w:p>
    <w:tbl>
      <w:tblPr>
        <w:tblW w:w="5000" w:type="pct"/>
        <w:tblCellMar>
          <w:left w:w="125" w:type="dxa"/>
          <w:right w:w="125" w:type="dxa"/>
        </w:tblCellMar>
        <w:tblLook w:val="0600" w:firstRow="0" w:lastRow="0" w:firstColumn="0" w:lastColumn="0" w:noHBand="1" w:noVBand="1"/>
      </w:tblPr>
      <w:tblGrid>
        <w:gridCol w:w="2948"/>
        <w:gridCol w:w="2949"/>
      </w:tblGrid>
      <w:tr w:rsidR="00624C02" w14:paraId="104A9349" w14:textId="77777777" w:rsidTr="00185E2B">
        <w:tc>
          <w:tcPr>
            <w:tcW w:w="2500" w:type="pct"/>
            <w:tcMar>
              <w:left w:w="0" w:type="dxa"/>
            </w:tcMar>
          </w:tcPr>
          <w:p w14:paraId="1ACE6B15" w14:textId="51DF7405" w:rsidR="00624C02" w:rsidRPr="000F5110" w:rsidRDefault="00624C02" w:rsidP="00185E2B">
            <w:pPr>
              <w:pStyle w:val="Brdtextmedindrag"/>
            </w:pPr>
            <w:r w:rsidRPr="000F5110">
              <w:t>När det ingår två eller tre särskilda ledamöter i rätten, ska en av dem ha erfarenhet av sådana sakfrågor som faller inom Natur</w:t>
            </w:r>
            <w:r w:rsidR="00F72D86">
              <w:softHyphen/>
            </w:r>
            <w:r w:rsidRPr="000F5110">
              <w:t>vårdsverkets, Havs- och vatten</w:t>
            </w:r>
            <w:r w:rsidR="00F72D86">
              <w:softHyphen/>
            </w:r>
            <w:r w:rsidRPr="000F5110">
              <w:t>myndighetens, Boverkets, Lant</w:t>
            </w:r>
            <w:r w:rsidR="00F72D86">
              <w:softHyphen/>
            </w:r>
            <w:r w:rsidRPr="000F5110">
              <w:t>mäteriets eller Skogs</w:t>
            </w:r>
            <w:r w:rsidR="00F72D86">
              <w:softHyphen/>
            </w:r>
            <w:r w:rsidRPr="000F5110">
              <w:t>styrelsens verksamhetsområde och en av dem ha erfarenhet av industriell, kom</w:t>
            </w:r>
            <w:r w:rsidR="00F72D86">
              <w:softHyphen/>
            </w:r>
            <w:r w:rsidRPr="000F5110">
              <w:t>munal eller areell verksamhet eller av sådana sakfrågor som faller inom nämnda förvaltningsmyndig</w:t>
            </w:r>
            <w:r w:rsidR="000F378C" w:rsidRPr="000F5110">
              <w:softHyphen/>
            </w:r>
            <w:r w:rsidRPr="000F5110">
              <w:t>heters verksamhetsområden. I mål enligt lagen (2006:412) om all</w:t>
            </w:r>
            <w:r w:rsidR="00F72D86">
              <w:softHyphen/>
            </w:r>
            <w:r w:rsidRPr="000F5110">
              <w:t>männa vattentjänster ska de särskilda ledamöterna ha erfarenhet av vatten- och avloppsfrågor.</w:t>
            </w:r>
          </w:p>
        </w:tc>
        <w:tc>
          <w:tcPr>
            <w:tcW w:w="2500" w:type="pct"/>
            <w:tcMar>
              <w:right w:w="0" w:type="dxa"/>
            </w:tcMar>
          </w:tcPr>
          <w:p w14:paraId="7BEEB960" w14:textId="5A620425" w:rsidR="00917E68" w:rsidRPr="000F5110" w:rsidRDefault="00624C02" w:rsidP="000F378C">
            <w:pPr>
              <w:pStyle w:val="Brdtextmedindrag"/>
            </w:pPr>
            <w:r w:rsidRPr="000F5110">
              <w:t>När det ingår två eller tre särskilda ledamöter i rätten, ska en av dem ha erfarenhet av sådana sakfrågor som faller inom Natur</w:t>
            </w:r>
            <w:r w:rsidR="00F72D86">
              <w:softHyphen/>
            </w:r>
            <w:r w:rsidRPr="000F5110">
              <w:t>vårdsverkets, Havs- och vatten</w:t>
            </w:r>
            <w:r w:rsidR="00F72D86">
              <w:softHyphen/>
            </w:r>
            <w:r w:rsidRPr="000F5110">
              <w:t>myndighetens, Boverkets, Lant</w:t>
            </w:r>
            <w:r w:rsidR="00F72D86">
              <w:softHyphen/>
            </w:r>
            <w:r w:rsidRPr="000F5110">
              <w:t>mäteriets eller Skogsstyrelsens verk</w:t>
            </w:r>
            <w:r w:rsidR="00F72D86">
              <w:softHyphen/>
            </w:r>
            <w:r w:rsidRPr="000F5110">
              <w:t>samhetsområde och en av dem ha erfarenhet av industriell, kom</w:t>
            </w:r>
            <w:r w:rsidR="00F72D86">
              <w:softHyphen/>
            </w:r>
            <w:r w:rsidRPr="000F5110">
              <w:t>munal eller areell verksamhet eller av sådana sakfrågor som faller inom nämnda förvaltningsmyndig</w:t>
            </w:r>
            <w:r w:rsidR="000F378C" w:rsidRPr="000F5110">
              <w:softHyphen/>
            </w:r>
            <w:r w:rsidRPr="000F5110">
              <w:t>heters verksamhetsområden. I mål enligt lagen (2006:412) om all</w:t>
            </w:r>
            <w:r w:rsidR="00F72D86">
              <w:softHyphen/>
            </w:r>
            <w:r w:rsidRPr="000F5110">
              <w:t>männa vattentjänster ska de sär</w:t>
            </w:r>
            <w:r w:rsidR="00F72D86">
              <w:softHyphen/>
            </w:r>
            <w:r w:rsidRPr="000F5110">
              <w:t xml:space="preserve">skilda ledamöterna ha erfarenhet av vatten- och avloppsfrågor. </w:t>
            </w:r>
            <w:r w:rsidRPr="000F5110">
              <w:rPr>
                <w:i/>
                <w:iCs/>
              </w:rPr>
              <w:t>I mål eller ärenden enligt lagen (1984:3) om kärnteknisk verksamhet ska de sär</w:t>
            </w:r>
            <w:r w:rsidR="00F72D86">
              <w:rPr>
                <w:i/>
                <w:iCs/>
              </w:rPr>
              <w:softHyphen/>
            </w:r>
            <w:r w:rsidRPr="000F5110">
              <w:rPr>
                <w:i/>
                <w:iCs/>
              </w:rPr>
              <w:t>skilda leda</w:t>
            </w:r>
            <w:r w:rsidR="00F72D86">
              <w:rPr>
                <w:i/>
                <w:iCs/>
              </w:rPr>
              <w:softHyphen/>
            </w:r>
            <w:r w:rsidRPr="000F5110">
              <w:rPr>
                <w:i/>
                <w:iCs/>
              </w:rPr>
              <w:t>möterna ha erf</w:t>
            </w:r>
            <w:r w:rsidR="00F72D86">
              <w:rPr>
                <w:i/>
                <w:iCs/>
              </w:rPr>
              <w:softHyphen/>
            </w:r>
            <w:r w:rsidRPr="000F5110">
              <w:rPr>
                <w:i/>
                <w:iCs/>
              </w:rPr>
              <w:t xml:space="preserve">arenhet av sådana sakfrågor som </w:t>
            </w:r>
            <w:r w:rsidRPr="000F5110">
              <w:rPr>
                <w:i/>
                <w:iCs/>
              </w:rPr>
              <w:lastRenderedPageBreak/>
              <w:t>faller inom Strålsäkerhets</w:t>
            </w:r>
            <w:r w:rsidR="00B93AC8" w:rsidRPr="000F5110">
              <w:rPr>
                <w:i/>
                <w:iCs/>
              </w:rPr>
              <w:softHyphen/>
            </w:r>
            <w:r w:rsidRPr="000F5110">
              <w:rPr>
                <w:i/>
                <w:iCs/>
              </w:rPr>
              <w:t>myn</w:t>
            </w:r>
            <w:r w:rsidR="00015390">
              <w:rPr>
                <w:i/>
                <w:iCs/>
              </w:rPr>
              <w:softHyphen/>
            </w:r>
            <w:r w:rsidRPr="000F5110">
              <w:rPr>
                <w:i/>
                <w:iCs/>
              </w:rPr>
              <w:t>dig</w:t>
            </w:r>
            <w:r w:rsidR="00015390">
              <w:rPr>
                <w:i/>
                <w:iCs/>
              </w:rPr>
              <w:softHyphen/>
            </w:r>
            <w:r w:rsidRPr="000F5110">
              <w:rPr>
                <w:i/>
                <w:iCs/>
              </w:rPr>
              <w:t>hetens verk</w:t>
            </w:r>
            <w:r w:rsidR="00015390">
              <w:rPr>
                <w:i/>
                <w:iCs/>
              </w:rPr>
              <w:softHyphen/>
            </w:r>
            <w:r w:rsidRPr="000F5110">
              <w:rPr>
                <w:i/>
                <w:iCs/>
              </w:rPr>
              <w:t>samhets</w:t>
            </w:r>
            <w:r w:rsidR="00015390">
              <w:rPr>
                <w:i/>
                <w:iCs/>
              </w:rPr>
              <w:softHyphen/>
            </w:r>
            <w:r w:rsidRPr="000F5110">
              <w:rPr>
                <w:i/>
                <w:iCs/>
              </w:rPr>
              <w:t>område.</w:t>
            </w:r>
          </w:p>
        </w:tc>
      </w:tr>
    </w:tbl>
    <w:p w14:paraId="5A5EAC82" w14:textId="77777777" w:rsidR="00917E68" w:rsidRDefault="00917E68" w:rsidP="008603F4">
      <w:pPr>
        <w:pStyle w:val="Brdtext"/>
        <w:sectPr w:rsidR="00917E68" w:rsidSect="005A1078">
          <w:pgSz w:w="9356" w:h="13721" w:code="9"/>
          <w:pgMar w:top="794" w:right="2438" w:bottom="1191" w:left="1021" w:header="0" w:footer="709" w:gutter="0"/>
          <w:cols w:space="708"/>
          <w:docGrid w:linePitch="360"/>
        </w:sectPr>
      </w:pPr>
    </w:p>
    <w:p w14:paraId="4F56C4D4" w14:textId="52E4B5F5" w:rsidR="00DB62B9" w:rsidRDefault="00492E8B" w:rsidP="00E47719">
      <w:pPr>
        <w:pStyle w:val="Rubrik1"/>
        <w:spacing w:before="0"/>
      </w:pPr>
      <w:bookmarkStart w:id="7" w:name="_Toc238653362"/>
      <w:r w:rsidRPr="00C20350">
        <w:lastRenderedPageBreak/>
        <w:t>Ärendet</w:t>
      </w:r>
      <w:r>
        <w:t xml:space="preserve"> och dess beredning</w:t>
      </w:r>
      <w:bookmarkEnd w:id="7"/>
    </w:p>
    <w:p w14:paraId="3AE22AFE" w14:textId="14320C62" w:rsidR="00492E8B" w:rsidRDefault="00492E8B" w:rsidP="00F833AA">
      <w:pPr>
        <w:pStyle w:val="Brdtext"/>
      </w:pPr>
      <w:r w:rsidRPr="007B5615">
        <w:t>Anpassningar och kompletteringar av svensk rätt till EU</w:t>
      </w:r>
      <w:r>
        <w:t>-</w:t>
      </w:r>
      <w:r w:rsidRPr="007B5615">
        <w:t>lagstiftning om produkt</w:t>
      </w:r>
      <w:r>
        <w:softHyphen/>
      </w:r>
      <w:r w:rsidRPr="007B5615">
        <w:t xml:space="preserve">kontroll har genomförts genom författningsändringar som behandlas i </w:t>
      </w:r>
      <w:r>
        <w:t xml:space="preserve">bland annat </w:t>
      </w:r>
      <w:r w:rsidRPr="007B5615">
        <w:t>propositionen Anpassningar till EU:s marknads</w:t>
      </w:r>
      <w:r>
        <w:softHyphen/>
      </w:r>
      <w:r w:rsidRPr="007B5615">
        <w:t xml:space="preserve">kontrollförordning – del 2 (prop. 2021/22:238). I </w:t>
      </w:r>
      <w:r>
        <w:t>det</w:t>
      </w:r>
      <w:r w:rsidRPr="007B5615">
        <w:t xml:space="preserve"> </w:t>
      </w:r>
      <w:r>
        <w:t>lagstift</w:t>
      </w:r>
      <w:r>
        <w:softHyphen/>
        <w:t>nings</w:t>
      </w:r>
      <w:r>
        <w:softHyphen/>
      </w:r>
      <w:r w:rsidRPr="007B5615">
        <w:t>ärende</w:t>
      </w:r>
      <w:r>
        <w:t>t</w:t>
      </w:r>
      <w:r w:rsidRPr="007B5615">
        <w:t xml:space="preserve"> identifierades behov av vissa författningsändringar inom miljöbalkens tillämpningsområde som krävde ytterligare över</w:t>
      </w:r>
      <w:r>
        <w:softHyphen/>
      </w:r>
      <w:r w:rsidRPr="007B5615">
        <w:t>väganden.</w:t>
      </w:r>
      <w:r>
        <w:t xml:space="preserve"> </w:t>
      </w:r>
      <w:r w:rsidR="00FE36C2">
        <w:t>D</w:t>
      </w:r>
      <w:r>
        <w:t>essa författningsändringar behandlas i promemorian Tillsyn och kontroll inom miljöbalkens område (</w:t>
      </w:r>
      <w:r w:rsidRPr="007B5615">
        <w:t>KN2025/00591</w:t>
      </w:r>
      <w:r>
        <w:t>) som togs fram inom Regerings</w:t>
      </w:r>
      <w:r>
        <w:softHyphen/>
        <w:t xml:space="preserve">kansliet. </w:t>
      </w:r>
      <w:r w:rsidR="009E10C6">
        <w:t>Promemorian inneh</w:t>
      </w:r>
      <w:r w:rsidR="008321B6">
        <w:t>åller</w:t>
      </w:r>
      <w:r w:rsidR="009E10C6">
        <w:t xml:space="preserve"> också förslag </w:t>
      </w:r>
      <w:r w:rsidR="00614204">
        <w:t xml:space="preserve">i fråga om överlåtelse av tillsyn </w:t>
      </w:r>
      <w:r w:rsidR="009E10C6">
        <w:t>som bygg</w:t>
      </w:r>
      <w:r w:rsidR="008321B6">
        <w:t>er</w:t>
      </w:r>
      <w:r w:rsidR="009E10C6">
        <w:t xml:space="preserve"> på förslag som lämnats i betänkandet</w:t>
      </w:r>
      <w:r w:rsidR="00FE36C2" w:rsidRPr="00FE36C2">
        <w:t xml:space="preserve"> Miljötillsyn och sanktioner </w:t>
      </w:r>
      <w:r w:rsidR="00FE36C2">
        <w:t xml:space="preserve">– </w:t>
      </w:r>
      <w:r w:rsidR="00FE36C2" w:rsidRPr="00FE36C2">
        <w:t>en tillsyn präglad av ansvar, respekt och enkelhet</w:t>
      </w:r>
      <w:r w:rsidR="00FE36C2">
        <w:t xml:space="preserve"> (</w:t>
      </w:r>
      <w:r w:rsidR="00FE36C2" w:rsidRPr="00FE36C2">
        <w:t>SOU 2017:63</w:t>
      </w:r>
      <w:r w:rsidR="00FE36C2">
        <w:t>).</w:t>
      </w:r>
      <w:r w:rsidR="009E10C6">
        <w:t xml:space="preserve"> </w:t>
      </w:r>
      <w:r>
        <w:t>En samman</w:t>
      </w:r>
      <w:r>
        <w:softHyphen/>
        <w:t xml:space="preserve">fattning av promemorian finns i </w:t>
      </w:r>
      <w:r w:rsidRPr="007B5615">
        <w:rPr>
          <w:i/>
          <w:iCs/>
        </w:rPr>
        <w:t>bilaga</w:t>
      </w:r>
      <w:r>
        <w:rPr>
          <w:i/>
          <w:iCs/>
        </w:rPr>
        <w:t> </w:t>
      </w:r>
      <w:r w:rsidRPr="007B5615">
        <w:rPr>
          <w:i/>
          <w:iCs/>
        </w:rPr>
        <w:t>1</w:t>
      </w:r>
      <w:r>
        <w:t xml:space="preserve">. Promemorians lagförslag finns i </w:t>
      </w:r>
      <w:r w:rsidRPr="007B5615">
        <w:rPr>
          <w:i/>
          <w:iCs/>
        </w:rPr>
        <w:t>bilaga</w:t>
      </w:r>
      <w:r>
        <w:rPr>
          <w:i/>
          <w:iCs/>
        </w:rPr>
        <w:t> </w:t>
      </w:r>
      <w:r w:rsidRPr="007B5615">
        <w:rPr>
          <w:i/>
          <w:iCs/>
        </w:rPr>
        <w:t>2</w:t>
      </w:r>
      <w:r>
        <w:t>. Promemorian har remiss</w:t>
      </w:r>
      <w:r>
        <w:softHyphen/>
        <w:t>behandlats. En förteckning över remiss</w:t>
      </w:r>
      <w:r>
        <w:softHyphen/>
        <w:t xml:space="preserve">instanserna finns i </w:t>
      </w:r>
      <w:r w:rsidRPr="007B5615">
        <w:rPr>
          <w:i/>
          <w:iCs/>
        </w:rPr>
        <w:t>bilaga 3</w:t>
      </w:r>
      <w:r>
        <w:t>. Remis</w:t>
      </w:r>
      <w:r>
        <w:softHyphen/>
        <w:t xml:space="preserve">svaren finns tillgängliga </w:t>
      </w:r>
      <w:r w:rsidR="006F3399" w:rsidRPr="000F5110">
        <w:t>på regeringens webbplats, regeringen.se, och</w:t>
      </w:r>
      <w:r w:rsidR="006F3399">
        <w:t xml:space="preserve"> </w:t>
      </w:r>
      <w:r>
        <w:t>i Klimat- och näringslivsdepartementet (</w:t>
      </w:r>
      <w:r w:rsidRPr="007B5615">
        <w:t>KN2025/00591</w:t>
      </w:r>
      <w:r>
        <w:t>).</w:t>
      </w:r>
    </w:p>
    <w:p w14:paraId="1198328F" w14:textId="75F7916C" w:rsidR="00492E8B" w:rsidRDefault="00492E8B" w:rsidP="00F833AA">
      <w:pPr>
        <w:pStyle w:val="Brdtextmedindrag"/>
      </w:pPr>
      <w:r>
        <w:t xml:space="preserve">Regeringen beslutade den 12 december 2024 att ge </w:t>
      </w:r>
      <w:r w:rsidRPr="00F92ADE">
        <w:t>Naturvårdsverket, Havs- och vattenmyndigheten, Kemikalieinspektionen, Statens jordbruks</w:t>
      </w:r>
      <w:r>
        <w:softHyphen/>
      </w:r>
      <w:r w:rsidRPr="00F92ADE">
        <w:t>verk och länsstyrelserna i uppdrag att lämna förslag på en eller flera gemensamma lösningar för att åstadkomma en effektiv och samordnad digitaliserad tillsynsvägledning och uppföljning samt inrapportering av tillsynen enligt miljöbalken och EU-förordningar på miljöbalkens område.</w:t>
      </w:r>
      <w:r>
        <w:t xml:space="preserve"> I uppdraget ingick bland annat att lämna nödvändiga författningsförslag. Enligt regeringens beslut skulle Naturvårdsverket samordna uppdraget. </w:t>
      </w:r>
      <w:r w:rsidRPr="003337ED">
        <w:t>Naturvårdsverket redovisade uppdraget</w:t>
      </w:r>
      <w:r>
        <w:t xml:space="preserve"> i juni 2025 i skrivelsen </w:t>
      </w:r>
      <w:r w:rsidRPr="003337ED">
        <w:t>Förslag på digitala lösningar för digitaliserad tillsynsvägledning</w:t>
      </w:r>
      <w:r>
        <w:t xml:space="preserve"> (</w:t>
      </w:r>
      <w:r w:rsidRPr="003337ED">
        <w:t>KN2025/02183</w:t>
      </w:r>
      <w:r>
        <w:t xml:space="preserve">). En sammanfattning av skrivelsen i nu relevanta delar finns i </w:t>
      </w:r>
      <w:r w:rsidRPr="003337ED">
        <w:rPr>
          <w:i/>
          <w:iCs/>
        </w:rPr>
        <w:t>bilaga 4</w:t>
      </w:r>
      <w:r>
        <w:t xml:space="preserve">. Skrivelsens lagförslag finns i </w:t>
      </w:r>
      <w:r w:rsidRPr="003337ED">
        <w:rPr>
          <w:i/>
          <w:iCs/>
        </w:rPr>
        <w:t>bilaga 5</w:t>
      </w:r>
      <w:r>
        <w:t xml:space="preserve">. Skrivelsen har remissbehandlats. En förteckning över remissinstanserna finns i </w:t>
      </w:r>
      <w:r w:rsidRPr="003337ED">
        <w:rPr>
          <w:i/>
          <w:iCs/>
        </w:rPr>
        <w:t>bilaga 6</w:t>
      </w:r>
      <w:r>
        <w:t xml:space="preserve">. Remissvaren finns tillgängliga </w:t>
      </w:r>
      <w:r w:rsidR="003157B8" w:rsidRPr="000F5110">
        <w:t xml:space="preserve">på regeringens webbplats, regeringen.se, och </w:t>
      </w:r>
      <w:r w:rsidRPr="000F5110">
        <w:t>i Klimat</w:t>
      </w:r>
      <w:r>
        <w:t>- och näringslivsdepartementet (</w:t>
      </w:r>
      <w:r w:rsidRPr="003337ED">
        <w:t>KN2025/02183</w:t>
      </w:r>
      <w:r>
        <w:t xml:space="preserve">). </w:t>
      </w:r>
    </w:p>
    <w:p w14:paraId="5F6EDB5B" w14:textId="2DA219ED" w:rsidR="00492E8B" w:rsidRDefault="00492E8B" w:rsidP="00F833AA">
      <w:pPr>
        <w:pStyle w:val="Brdtextmedindrag"/>
      </w:pPr>
      <w:r>
        <w:t xml:space="preserve">I propositionen behandlas </w:t>
      </w:r>
      <w:r w:rsidR="008321B6">
        <w:t xml:space="preserve">de </w:t>
      </w:r>
      <w:r>
        <w:t xml:space="preserve">lagförslag </w:t>
      </w:r>
      <w:r w:rsidR="008321B6">
        <w:t>som</w:t>
      </w:r>
      <w:r>
        <w:t xml:space="preserve"> promemorian </w:t>
      </w:r>
      <w:r w:rsidR="008321B6">
        <w:t>ger anledning till</w:t>
      </w:r>
      <w:r>
        <w:t>. I propositionen behandlas även lagförslaget i skrivelsen.</w:t>
      </w:r>
    </w:p>
    <w:p w14:paraId="604F3923" w14:textId="2DD0261D" w:rsidR="00492E8B" w:rsidRPr="000F5110" w:rsidRDefault="00492E8B" w:rsidP="00E47719">
      <w:pPr>
        <w:pStyle w:val="Rubrik5utannumrering"/>
      </w:pPr>
      <w:r w:rsidRPr="000F5110">
        <w:t>Lagrådet</w:t>
      </w:r>
    </w:p>
    <w:p w14:paraId="3B074272" w14:textId="2BAD5F87" w:rsidR="00492E8B" w:rsidRPr="00F833AA" w:rsidRDefault="00492E8B" w:rsidP="00F833AA">
      <w:pPr>
        <w:pStyle w:val="Brdtext"/>
        <w:sectPr w:rsidR="00492E8B" w:rsidRPr="00F833AA" w:rsidSect="00917E68">
          <w:pgSz w:w="9356" w:h="13721" w:code="9"/>
          <w:pgMar w:top="794" w:right="2438" w:bottom="1191" w:left="1021" w:header="0" w:footer="709" w:gutter="0"/>
          <w:cols w:space="708"/>
          <w:docGrid w:linePitch="360"/>
        </w:sectPr>
      </w:pPr>
      <w:r w:rsidRPr="000F5110">
        <w:t>Regeringen beslutade den 28 maj 2026 att inhämta Lagrådets yttrande över</w:t>
      </w:r>
      <w:r w:rsidR="00FD5B7C" w:rsidRPr="000F5110">
        <w:t xml:space="preserve"> </w:t>
      </w:r>
      <w:r w:rsidRPr="000F5110">
        <w:t xml:space="preserve">ett </w:t>
      </w:r>
      <w:r w:rsidR="00FD5B7C" w:rsidRPr="000F5110">
        <w:t xml:space="preserve">förslag till lag om ändring i miljöbalken </w:t>
      </w:r>
      <w:r w:rsidRPr="000F5110">
        <w:t xml:space="preserve">som överensstämmer med lagförslaget i denna proposition. Lagrådet lämnade förslaget utan erinran. Lagrådets yttrande finns i </w:t>
      </w:r>
      <w:r w:rsidRPr="000F5110">
        <w:rPr>
          <w:i/>
          <w:iCs/>
        </w:rPr>
        <w:t>bilaga 7.</w:t>
      </w:r>
      <w:r w:rsidR="00C20350" w:rsidRPr="000F5110">
        <w:rPr>
          <w:i/>
          <w:iCs/>
        </w:rPr>
        <w:t xml:space="preserve"> </w:t>
      </w:r>
      <w:r w:rsidR="00C20350" w:rsidRPr="000F5110">
        <w:t xml:space="preserve">I förhållande till lagrådsremissen lämnas även ett förslag av rättelsekaraktär i 2 kap. 2 och 8 §§ lagen </w:t>
      </w:r>
      <w:r w:rsidR="00EF4862">
        <w:t>(</w:t>
      </w:r>
      <w:r w:rsidR="00EF4862" w:rsidRPr="00EF4862">
        <w:t>2010:921</w:t>
      </w:r>
      <w:r w:rsidR="00EF4862">
        <w:t>)</w:t>
      </w:r>
      <w:r w:rsidR="00EF4862" w:rsidRPr="00EF4862">
        <w:t xml:space="preserve"> </w:t>
      </w:r>
      <w:r w:rsidR="00C20350" w:rsidRPr="000F5110">
        <w:t>om mark- och miljödomstolar. Ändringen är författnings</w:t>
      </w:r>
      <w:r w:rsidR="00EF4862">
        <w:softHyphen/>
      </w:r>
      <w:r w:rsidR="00C20350" w:rsidRPr="000F5110">
        <w:t>tekniskt och även i övrigt av sådan beskaffenhet att Lagrådets hörande skulle sakna betydelse. Regeringen har därför inte inhämtat Lagrådets yttrande över förslaget.</w:t>
      </w:r>
    </w:p>
    <w:p w14:paraId="347FA9A5" w14:textId="77777777" w:rsidR="00492E8B" w:rsidRDefault="00492E8B" w:rsidP="00E47719">
      <w:pPr>
        <w:pStyle w:val="Rubrik1"/>
        <w:spacing w:before="0"/>
      </w:pPr>
      <w:bookmarkStart w:id="8" w:name="_Toc230858594"/>
      <w:bookmarkStart w:id="9" w:name="_Toc238653363"/>
      <w:r>
        <w:lastRenderedPageBreak/>
        <w:t>F</w:t>
      </w:r>
      <w:r w:rsidRPr="00A26844">
        <w:t xml:space="preserve">öreskrifter om </w:t>
      </w:r>
      <w:r>
        <w:t xml:space="preserve">hur </w:t>
      </w:r>
      <w:r w:rsidRPr="00A26844">
        <w:t>kommuner</w:t>
      </w:r>
      <w:r>
        <w:t xml:space="preserve"> </w:t>
      </w:r>
      <w:r w:rsidRPr="00A26844">
        <w:t>s</w:t>
      </w:r>
      <w:r>
        <w:t>ka utföra</w:t>
      </w:r>
      <w:r w:rsidRPr="00A26844">
        <w:t xml:space="preserve"> </w:t>
      </w:r>
      <w:r>
        <w:t>t</w:t>
      </w:r>
      <w:r w:rsidRPr="00A26844">
        <w:t>illsyn och kontroll</w:t>
      </w:r>
      <w:bookmarkEnd w:id="8"/>
      <w:bookmarkEnd w:id="9"/>
    </w:p>
    <w:p w14:paraId="209BF38A" w14:textId="77777777" w:rsidR="00492E8B" w:rsidRDefault="00492E8B" w:rsidP="00E47719">
      <w:pPr>
        <w:pStyle w:val="Rubrik4ram"/>
        <w:outlineLvl w:val="1"/>
      </w:pPr>
      <w:r>
        <w:t>Regeringens förslag</w:t>
      </w:r>
    </w:p>
    <w:p w14:paraId="19DAAB62" w14:textId="504ED511" w:rsidR="00492E8B" w:rsidRPr="00A76360" w:rsidRDefault="00492E8B" w:rsidP="00DD1325">
      <w:pPr>
        <w:pStyle w:val="Brdtextram"/>
      </w:pPr>
      <w:r>
        <w:t>Regeringen ska få meddela föreskrifter om hur kommunerna ska planera, genom</w:t>
      </w:r>
      <w:r w:rsidR="00F72D86">
        <w:softHyphen/>
      </w:r>
      <w:r>
        <w:t>föra och ut</w:t>
      </w:r>
      <w:r w:rsidR="00F72D86">
        <w:softHyphen/>
      </w:r>
      <w:r>
        <w:t>värdera till</w:t>
      </w:r>
      <w:r w:rsidR="00F72D86">
        <w:softHyphen/>
      </w:r>
      <w:r>
        <w:t>synen enligt miljöbalken. Bemyndigandet ska gälla även för kontroll enligt EU:s kontroll</w:t>
      </w:r>
      <w:r>
        <w:softHyphen/>
        <w:t>förordningar.</w:t>
      </w:r>
    </w:p>
    <w:p w14:paraId="74ED958E" w14:textId="77777777" w:rsidR="00492E8B" w:rsidRDefault="00492E8B" w:rsidP="00E47719">
      <w:pPr>
        <w:pStyle w:val="Rubrik4efterram"/>
        <w:outlineLvl w:val="1"/>
      </w:pPr>
      <w:r>
        <w:t xml:space="preserve">Promemorians förslag </w:t>
      </w:r>
    </w:p>
    <w:p w14:paraId="598F6950" w14:textId="77777777" w:rsidR="00492E8B" w:rsidRDefault="00492E8B" w:rsidP="00DD1325">
      <w:pPr>
        <w:pStyle w:val="Brdtext"/>
      </w:pPr>
      <w:r>
        <w:t>Förslaget i promemorian stämmer överens med regeringens förslag.</w:t>
      </w:r>
    </w:p>
    <w:p w14:paraId="6DC7FE4C" w14:textId="77777777" w:rsidR="00492E8B" w:rsidRDefault="00492E8B" w:rsidP="00E47719">
      <w:pPr>
        <w:pStyle w:val="Rubrik4efterram"/>
        <w:outlineLvl w:val="1"/>
      </w:pPr>
      <w:r>
        <w:t>Remissinstansernas synpunkter</w:t>
      </w:r>
    </w:p>
    <w:p w14:paraId="2C739A74" w14:textId="77777777" w:rsidR="00492E8B" w:rsidRDefault="00492E8B" w:rsidP="00DD1325">
      <w:pPr>
        <w:pStyle w:val="Brdtext"/>
      </w:pPr>
      <w:r>
        <w:t>Flertalet av</w:t>
      </w:r>
      <w:r w:rsidRPr="00F0530C">
        <w:t xml:space="preserve"> remissinstanser</w:t>
      </w:r>
      <w:r>
        <w:t>na</w:t>
      </w:r>
      <w:r w:rsidRPr="00F0530C">
        <w:t xml:space="preserve"> </w:t>
      </w:r>
      <w:r>
        <w:t>t</w:t>
      </w:r>
      <w:r w:rsidRPr="00F0530C">
        <w:t>illstyrker förslaget eller har inga invänd</w:t>
      </w:r>
      <w:r>
        <w:softHyphen/>
      </w:r>
      <w:r w:rsidRPr="00F0530C">
        <w:t>ningar mot det.</w:t>
      </w:r>
    </w:p>
    <w:p w14:paraId="69F91CE5" w14:textId="77777777" w:rsidR="00492E8B" w:rsidRPr="00C75FBB" w:rsidRDefault="00492E8B" w:rsidP="00DD1325">
      <w:pPr>
        <w:pStyle w:val="Brdtextmedindrag"/>
      </w:pPr>
      <w:r w:rsidRPr="00C75FBB">
        <w:rPr>
          <w:i/>
          <w:iCs/>
        </w:rPr>
        <w:t>Hjo kommun</w:t>
      </w:r>
      <w:r w:rsidRPr="00C75FBB">
        <w:t xml:space="preserve"> </w:t>
      </w:r>
      <w:r w:rsidRPr="00076404">
        <w:rPr>
          <w:i/>
          <w:iCs/>
        </w:rPr>
        <w:t xml:space="preserve">(miljönämnden </w:t>
      </w:r>
      <w:r>
        <w:rPr>
          <w:i/>
          <w:iCs/>
        </w:rPr>
        <w:t>ö</w:t>
      </w:r>
      <w:r w:rsidRPr="00076404">
        <w:rPr>
          <w:i/>
          <w:iCs/>
        </w:rPr>
        <w:t>stra Skaraborg)</w:t>
      </w:r>
      <w:r>
        <w:t xml:space="preserve"> </w:t>
      </w:r>
      <w:r w:rsidRPr="00C75FBB">
        <w:t xml:space="preserve">motsätter sig att regeringen ska få meddela föreskrifter om hur kommuner ska planera, genomföra och utvärdera tillsynen enligt miljöbalken. Kommunen anser att ett eventuellt bemyndigande </w:t>
      </w:r>
      <w:r>
        <w:t>endast ska gälla</w:t>
      </w:r>
      <w:r w:rsidRPr="00C75FBB">
        <w:t xml:space="preserve"> föreskrifter </w:t>
      </w:r>
      <w:r>
        <w:t xml:space="preserve">som </w:t>
      </w:r>
      <w:r w:rsidRPr="00C75FBB">
        <w:t xml:space="preserve">är nödvändiga </w:t>
      </w:r>
      <w:r>
        <w:t xml:space="preserve">för att uppfylla </w:t>
      </w:r>
      <w:r w:rsidRPr="00C75FBB">
        <w:t>EU-rättsliga förpliktelser.</w:t>
      </w:r>
    </w:p>
    <w:p w14:paraId="14D66558" w14:textId="77777777" w:rsidR="00492E8B" w:rsidRDefault="00492E8B" w:rsidP="00DD1325">
      <w:pPr>
        <w:pStyle w:val="Brdtextmedindrag"/>
      </w:pPr>
      <w:r w:rsidRPr="00C3072D">
        <w:t>Flera</w:t>
      </w:r>
      <w:r>
        <w:t xml:space="preserve"> remissinstanser, bland annat </w:t>
      </w:r>
      <w:r w:rsidRPr="00076404">
        <w:rPr>
          <w:i/>
          <w:iCs/>
        </w:rPr>
        <w:t>Helsingborg</w:t>
      </w:r>
      <w:r>
        <w:rPr>
          <w:i/>
          <w:iCs/>
        </w:rPr>
        <w:t>s</w:t>
      </w:r>
      <w:r>
        <w:t xml:space="preserve"> och </w:t>
      </w:r>
      <w:r w:rsidRPr="00076404">
        <w:rPr>
          <w:i/>
          <w:iCs/>
        </w:rPr>
        <w:t>Malmö</w:t>
      </w:r>
      <w:r>
        <w:t xml:space="preserve"> </w:t>
      </w:r>
      <w:r w:rsidRPr="00076404">
        <w:rPr>
          <w:i/>
          <w:iCs/>
        </w:rPr>
        <w:t xml:space="preserve">kommuner </w:t>
      </w:r>
      <w:r>
        <w:t xml:space="preserve">samt </w:t>
      </w:r>
      <w:r w:rsidRPr="00076404">
        <w:rPr>
          <w:i/>
          <w:iCs/>
        </w:rPr>
        <w:t>länsstyrelserna i</w:t>
      </w:r>
      <w:r>
        <w:t xml:space="preserve"> </w:t>
      </w:r>
      <w:r w:rsidRPr="00076404">
        <w:rPr>
          <w:i/>
          <w:iCs/>
        </w:rPr>
        <w:t>Norrbottens</w:t>
      </w:r>
      <w:r>
        <w:t xml:space="preserve"> och </w:t>
      </w:r>
      <w:r w:rsidRPr="00076404">
        <w:rPr>
          <w:i/>
          <w:iCs/>
        </w:rPr>
        <w:t>Uppsala</w:t>
      </w:r>
      <w:r>
        <w:t xml:space="preserve"> </w:t>
      </w:r>
      <w:r w:rsidRPr="00076404">
        <w:rPr>
          <w:i/>
          <w:iCs/>
        </w:rPr>
        <w:t>län</w:t>
      </w:r>
      <w:r>
        <w:t>, påpekar att för detaljerade och långtgående krav på hur kommunernas tillsyn och kontroll ska planeras, genomföras och utvärderas kan bli onödigt betungande och hindra den operativa tillsynen samt kräva ytterligare resurser. Dessa remiss</w:t>
      </w:r>
      <w:r>
        <w:softHyphen/>
        <w:t>instanser anser att det är viktigt att det finns en balans mellan principen om kommuners självständighet och målet med föreskrifter som meddelas med stöd av bemyndigandet samt att kommuner även i fortsättningen ska ha möjlighet att anpassa genomförandet av den tillsyn och kontroll de ansvarar för efter sina förutsättningar.</w:t>
      </w:r>
    </w:p>
    <w:p w14:paraId="7FFAA6E0" w14:textId="77777777" w:rsidR="00492E8B" w:rsidRDefault="00492E8B" w:rsidP="00E47719">
      <w:pPr>
        <w:pStyle w:val="Rubrik4efterram"/>
        <w:outlineLvl w:val="1"/>
      </w:pPr>
      <w:r>
        <w:t>Skälen för regeringens förslag</w:t>
      </w:r>
    </w:p>
    <w:p w14:paraId="4DE0CB45" w14:textId="77777777" w:rsidR="00492E8B" w:rsidRDefault="00492E8B" w:rsidP="00E47719">
      <w:pPr>
        <w:pStyle w:val="Rubrik5efterram"/>
        <w:spacing w:before="0"/>
        <w:outlineLvl w:val="2"/>
      </w:pPr>
      <w:r>
        <w:t>Regeringen bör få meddela föreskrifter om kommuners tillsyn och kontroll</w:t>
      </w:r>
    </w:p>
    <w:p w14:paraId="43E3057C" w14:textId="77777777" w:rsidR="00492E8B" w:rsidRDefault="00492E8B" w:rsidP="00DD1325">
      <w:pPr>
        <w:pStyle w:val="Brdtext"/>
      </w:pPr>
      <w:r w:rsidRPr="00F0530C">
        <w:t xml:space="preserve">Kommunerna utför en viktig del av tillsynen och kontrollen av </w:t>
      </w:r>
      <w:r>
        <w:t xml:space="preserve">den nationella och unionsrättsliga </w:t>
      </w:r>
      <w:r w:rsidRPr="00F0530C">
        <w:t>miljö</w:t>
      </w:r>
      <w:r>
        <w:softHyphen/>
      </w:r>
      <w:r w:rsidRPr="00F0530C">
        <w:t>lagstiftningen. Utgångspunkten är att kommunerna själva bestämmer hur deras tillsyns- och kontrollverksamhet ska organiseras och hur de ska genom</w:t>
      </w:r>
      <w:r>
        <w:softHyphen/>
      </w:r>
      <w:r w:rsidRPr="00F0530C">
        <w:t xml:space="preserve">föra sitt åtagande. Kommunernas självbestämmande </w:t>
      </w:r>
      <w:r>
        <w:t>begränsas</w:t>
      </w:r>
      <w:r w:rsidRPr="00F0530C">
        <w:t xml:space="preserve"> bland annat av den detaljreglering som har utvecklats på EU-nivå</w:t>
      </w:r>
      <w:r>
        <w:t>,</w:t>
      </w:r>
      <w:r w:rsidRPr="00F0530C">
        <w:t xml:space="preserve"> </w:t>
      </w:r>
      <w:r>
        <w:t xml:space="preserve">till exempel </w:t>
      </w:r>
      <w:r w:rsidRPr="00F0530C">
        <w:t>i fråga om utförande av kontroll enligt</w:t>
      </w:r>
      <w:r>
        <w:t xml:space="preserve"> </w:t>
      </w:r>
      <w:r w:rsidRPr="00226380">
        <w:t>Europaparlamentets och rådets förordning (EU) 2017/625 av den 15</w:t>
      </w:r>
      <w:r>
        <w:t> </w:t>
      </w:r>
      <w:r w:rsidRPr="00226380">
        <w:t>mars 2017 om offentlig kontroll och annan offentlig verksamhet för att säkerställa tillämpningen av livsmedels- och foderlagstiftningen och av bestämmelser om djurs hälsa och djurskydd, växtskydd och växt</w:t>
      </w:r>
      <w:r>
        <w:softHyphen/>
      </w:r>
      <w:r w:rsidRPr="00226380">
        <w:t>skydds</w:t>
      </w:r>
      <w:r>
        <w:softHyphen/>
      </w:r>
      <w:r w:rsidRPr="00226380">
        <w:t xml:space="preserve">medel samt om ändring av Europaparlamentets och rådets förordningar (EG) nr 999/2001, (EG) nr 396/2005, (EG) nr 1069/2009, (EG) </w:t>
      </w:r>
      <w:r w:rsidRPr="00226380">
        <w:lastRenderedPageBreak/>
        <w:t>nr</w:t>
      </w:r>
      <w:r>
        <w:t> </w:t>
      </w:r>
      <w:r w:rsidRPr="00226380">
        <w:t>1107/2009, (EU) nr 1151/2012, (EU) nr 652/2014, (EU) 2016/429 och (EU) 2016/2031, rådets förordningar (EG) nr 1/2005 och (EG) nr</w:t>
      </w:r>
      <w:r>
        <w:t> </w:t>
      </w:r>
      <w:r w:rsidRPr="00226380">
        <w:t>1099/2009 och rådets direktiv 98/58/EG, 1999/74/EG, 2007/43/EG, 2008/119/EG och 2008/120/EG och om upphävande av Europa</w:t>
      </w:r>
      <w:r>
        <w:softHyphen/>
      </w:r>
      <w:r w:rsidRPr="00226380">
        <w:t>parla</w:t>
      </w:r>
      <w:r>
        <w:softHyphen/>
      </w:r>
      <w:r w:rsidRPr="00226380">
        <w:t>mentets och rådets förordningar (EG) nr 854/2004 och (EG) nr 882/2004, rådets direktiv 89/608/EEG, 89/662/EEG, 90/425/EEG, 91/496/EEG, 96/23/EG, 96/93/EG och 97/78/EG samt rådets beslut 92/438/EEG (förordningen om offentlig kontroll)</w:t>
      </w:r>
      <w:r>
        <w:t xml:space="preserve">, i fortsättningen kallad EU:s kontrollförordning, och i </w:t>
      </w:r>
      <w:r w:rsidRPr="00BC28EE">
        <w:t>Europaparlamentet</w:t>
      </w:r>
      <w:r>
        <w:t>s</w:t>
      </w:r>
      <w:r w:rsidRPr="00BC28EE">
        <w:t xml:space="preserve"> och rådet</w:t>
      </w:r>
      <w:r>
        <w:t>s</w:t>
      </w:r>
      <w:r w:rsidRPr="00BC28EE">
        <w:t xml:space="preserve"> förordning (EU) 2019/1020 </w:t>
      </w:r>
      <w:r>
        <w:t xml:space="preserve">av den 20 juni 2019 </w:t>
      </w:r>
      <w:r w:rsidRPr="00BC28EE">
        <w:t>om marknadskontroll och överens</w:t>
      </w:r>
      <w:r>
        <w:softHyphen/>
      </w:r>
      <w:r w:rsidRPr="00BC28EE">
        <w:t>stämmelse för produkter och om ändring av direktiv 2004/42/EG och förordningarna (EG) nr 765/2008 och (EU) nr 305/2011, i fortsättningen kallad EU:s marknadskontrollförordning. Kontroll enligt EU:s kontroll</w:t>
      </w:r>
      <w:r>
        <w:softHyphen/>
      </w:r>
      <w:r w:rsidRPr="00BC28EE">
        <w:t xml:space="preserve">förordningar används härefter som samlingsterm för offentlig kontroll och annan offentlig verksamhet enligt EU:s kontrollförordning och </w:t>
      </w:r>
      <w:r>
        <w:t>marknads</w:t>
      </w:r>
      <w:r>
        <w:softHyphen/>
      </w:r>
      <w:r w:rsidRPr="00BC28EE">
        <w:t>kontroll enligt EU:s marknadskontroll</w:t>
      </w:r>
      <w:r>
        <w:softHyphen/>
      </w:r>
      <w:r w:rsidRPr="00BC28EE">
        <w:t xml:space="preserve">förordning. </w:t>
      </w:r>
    </w:p>
    <w:p w14:paraId="775643B4" w14:textId="77777777" w:rsidR="00492E8B" w:rsidRDefault="00492E8B" w:rsidP="00DD1325">
      <w:pPr>
        <w:pStyle w:val="Brdtextmedindrag"/>
      </w:pPr>
      <w:r>
        <w:t>När de har ansvar för tillsyn över en viss verksamhet är kommunerna även behöriga myndigheter att utföra kontroll enligt EU:s kontroll</w:t>
      </w:r>
      <w:r>
        <w:softHyphen/>
        <w:t>förordning i fråga om viss hantering av växtskyddsmedel, se 2 kap. 32 a § miljötillsynsförordningen (2011:13). I</w:t>
      </w:r>
      <w:r w:rsidRPr="00F0530C">
        <w:t xml:space="preserve"> egenskap av behöriga myndigheter enligt EU:s kontroll</w:t>
      </w:r>
      <w:r>
        <w:softHyphen/>
      </w:r>
      <w:r w:rsidRPr="00F0530C">
        <w:t>förordning</w:t>
      </w:r>
      <w:r>
        <w:t xml:space="preserve"> är kommunerna</w:t>
      </w:r>
      <w:r w:rsidRPr="00F0530C">
        <w:t xml:space="preserve"> bundna av bestämmelserna om genomförande av offentlig kontroll i den förordningen. Av artikel</w:t>
      </w:r>
      <w:r>
        <w:t> </w:t>
      </w:r>
      <w:r w:rsidRPr="00F0530C">
        <w:t>9.</w:t>
      </w:r>
      <w:r>
        <w:t>4</w:t>
      </w:r>
      <w:r w:rsidRPr="00F0530C">
        <w:t xml:space="preserve"> i förordningen </w:t>
      </w:r>
      <w:r>
        <w:t>framgår</w:t>
      </w:r>
      <w:r w:rsidRPr="00F0530C">
        <w:t xml:space="preserve"> </w:t>
      </w:r>
      <w:r>
        <w:t xml:space="preserve">det </w:t>
      </w:r>
      <w:r w:rsidRPr="00F0530C">
        <w:t>till exempel att kommunerna enligt huvud</w:t>
      </w:r>
      <w:r>
        <w:softHyphen/>
      </w:r>
      <w:r w:rsidRPr="00F0530C">
        <w:t>regeln ska utföra offentlig kontroll utan föranmälan. Av artikel</w:t>
      </w:r>
      <w:r>
        <w:t> </w:t>
      </w:r>
      <w:r w:rsidRPr="00F0530C">
        <w:t>10.</w:t>
      </w:r>
      <w:r>
        <w:t>2</w:t>
      </w:r>
      <w:r w:rsidRPr="00F0530C">
        <w:t xml:space="preserve"> </w:t>
      </w:r>
      <w:r>
        <w:t>framgår det</w:t>
      </w:r>
      <w:r w:rsidRPr="00F0530C">
        <w:t xml:space="preserve"> att kommunerna ska upprätta en förteckning över de aktörer som de är ansvariga för att kontrollera och att de ska hålla förteckningen uppdaterad. </w:t>
      </w:r>
      <w:r w:rsidRPr="0062500A">
        <w:t>Att kommunerna ska genomföra kontroll i enlighet med dessa bestämmelser följer alltså av att kommunerna enligt bestämmelser i miljötillsyns</w:t>
      </w:r>
      <w:r w:rsidRPr="0062500A">
        <w:softHyphen/>
        <w:t>förordningen är utsedda till behöriga myndigheter enligt EU:s kontroll</w:t>
      </w:r>
      <w:r w:rsidRPr="0062500A">
        <w:softHyphen/>
        <w:t>förordning. Kommissionen får i vissa fall anta delegerade akter som kan påverka kommuner</w:t>
      </w:r>
      <w:r>
        <w:t>na</w:t>
      </w:r>
      <w:r w:rsidRPr="0062500A">
        <w:t>s kontroll enligt förordningen.</w:t>
      </w:r>
    </w:p>
    <w:p w14:paraId="4370528B" w14:textId="77777777" w:rsidR="00492E8B" w:rsidRDefault="00492E8B" w:rsidP="00DD1325">
      <w:pPr>
        <w:pStyle w:val="Brdtextmedindrag"/>
      </w:pPr>
      <w:r w:rsidRPr="00A8094E">
        <w:t>Kommunerna är inte marknadskontrollmyndigheter enligt EU:s mark</w:t>
      </w:r>
      <w:r>
        <w:softHyphen/>
      </w:r>
      <w:r w:rsidRPr="00A8094E">
        <w:t>nads</w:t>
      </w:r>
      <w:r>
        <w:softHyphen/>
      </w:r>
      <w:r w:rsidRPr="00A8094E">
        <w:t>kontroll</w:t>
      </w:r>
      <w:r>
        <w:softHyphen/>
      </w:r>
      <w:r w:rsidRPr="00A8094E">
        <w:t xml:space="preserve">förordning och bestämmelserna i den förordningen riktar sig alltså inte direkt till kommunerna. Kommunerna utför dock en del av marknadskontrollen </w:t>
      </w:r>
      <w:r>
        <w:t>av bland annat kemiska produkter och varor. F</w:t>
      </w:r>
      <w:r w:rsidRPr="00A8094E">
        <w:t>ör att Sverige ska uppfylla kraven i EU-rätten måste kommunerna följa de bestämmelser om utförande av kontrollen som finns i EU:s marknads</w:t>
      </w:r>
      <w:r>
        <w:softHyphen/>
      </w:r>
      <w:r w:rsidRPr="00EF7DB6">
        <w:rPr>
          <w:spacing w:val="-4"/>
        </w:rPr>
        <w:t>kontroll</w:t>
      </w:r>
      <w:r w:rsidRPr="00EF7DB6">
        <w:rPr>
          <w:spacing w:val="-4"/>
        </w:rPr>
        <w:softHyphen/>
        <w:t>förordning. I miljötillsynsförordningen anges därför att kommunerna</w:t>
      </w:r>
      <w:r w:rsidRPr="00A8094E">
        <w:t xml:space="preserve"> har det ansvar som en marknadskontroll</w:t>
      </w:r>
      <w:r>
        <w:softHyphen/>
      </w:r>
      <w:r w:rsidRPr="00A8094E">
        <w:t xml:space="preserve">myndighet har enligt vissa artiklar i </w:t>
      </w:r>
      <w:r>
        <w:t>EU:s marknadskontrollförordning</w:t>
      </w:r>
      <w:r w:rsidRPr="00A8094E">
        <w:t xml:space="preserve"> (2</w:t>
      </w:r>
      <w:r>
        <w:t> </w:t>
      </w:r>
      <w:r w:rsidRPr="00A8094E">
        <w:t>kap. 32</w:t>
      </w:r>
      <w:r>
        <w:t> </w:t>
      </w:r>
      <w:r w:rsidRPr="00A8094E">
        <w:t>c</w:t>
      </w:r>
      <w:r>
        <w:t> </w:t>
      </w:r>
      <w:r w:rsidRPr="00A8094E">
        <w:t xml:space="preserve">§). Det innebär bland annat att kommunerna ska följa en riskbaserad metod vid utförandet av kontrollen. </w:t>
      </w:r>
    </w:p>
    <w:p w14:paraId="471B659A" w14:textId="77777777" w:rsidR="00492E8B" w:rsidRDefault="00492E8B" w:rsidP="00DD1325">
      <w:pPr>
        <w:pStyle w:val="Brdtextmedindrag"/>
      </w:pPr>
      <w:r w:rsidRPr="00A8094E">
        <w:t xml:space="preserve">Kommissionen får i vissa fall anta </w:t>
      </w:r>
      <w:proofErr w:type="spellStart"/>
      <w:r w:rsidRPr="00A8094E">
        <w:t>genomförandeakter</w:t>
      </w:r>
      <w:proofErr w:type="spellEnd"/>
      <w:r w:rsidRPr="00A8094E">
        <w:t xml:space="preserve"> med bland annat enhetliga villkor för marknads</w:t>
      </w:r>
      <w:r>
        <w:softHyphen/>
      </w:r>
      <w:r w:rsidRPr="00A8094E">
        <w:t>kontrollmyndigheternas kontroller och bestämmelser om hur ofta kontroller ska utföras samt hur många prover som ska kontrolleras när det gäller vissa produkter eller produktkategorier</w:t>
      </w:r>
      <w:r>
        <w:t>. Om</w:t>
      </w:r>
      <w:r w:rsidRPr="00A8094E">
        <w:t xml:space="preserve"> dessa </w:t>
      </w:r>
      <w:proofErr w:type="spellStart"/>
      <w:r w:rsidRPr="00A8094E">
        <w:t>genom</w:t>
      </w:r>
      <w:r>
        <w:softHyphen/>
      </w:r>
      <w:r w:rsidRPr="00A8094E">
        <w:t>förandeakter</w:t>
      </w:r>
      <w:proofErr w:type="spellEnd"/>
      <w:r w:rsidRPr="00A8094E">
        <w:t xml:space="preserve"> även kommer </w:t>
      </w:r>
      <w:r>
        <w:t xml:space="preserve">att </w:t>
      </w:r>
      <w:r w:rsidRPr="00A8094E">
        <w:t xml:space="preserve">gälla för produkter som kommunen ansvarar för </w:t>
      </w:r>
      <w:r>
        <w:t xml:space="preserve">att </w:t>
      </w:r>
      <w:r w:rsidRPr="00A8094E">
        <w:t>kontroll</w:t>
      </w:r>
      <w:r>
        <w:t>era,</w:t>
      </w:r>
      <w:r w:rsidRPr="00A8094E">
        <w:t xml:space="preserve"> behöver </w:t>
      </w:r>
      <w:r>
        <w:t>de</w:t>
      </w:r>
      <w:r w:rsidRPr="00A8094E">
        <w:t xml:space="preserve"> </w:t>
      </w:r>
      <w:r>
        <w:t xml:space="preserve">gälla även </w:t>
      </w:r>
      <w:r w:rsidRPr="00A8094E">
        <w:t>när kommunerna utför uppgifter som är marknads</w:t>
      </w:r>
      <w:r>
        <w:softHyphen/>
      </w:r>
      <w:r w:rsidRPr="00A8094E">
        <w:t>kontroll.</w:t>
      </w:r>
    </w:p>
    <w:p w14:paraId="0115AD40" w14:textId="0EEEF579" w:rsidR="00492E8B" w:rsidRDefault="00492E8B" w:rsidP="00DD1325">
      <w:pPr>
        <w:pStyle w:val="Brdtextmedindrag"/>
      </w:pPr>
      <w:r>
        <w:t xml:space="preserve">Enligt 26 kap. miljöbalken </w:t>
      </w:r>
      <w:r w:rsidRPr="00A8094E">
        <w:t xml:space="preserve">ska myndigheter som utför kontroll enligt EU:s marknadskontrollförordning utföra kontrollen på eget initiativ eller, </w:t>
      </w:r>
      <w:r w:rsidRPr="00A8094E">
        <w:lastRenderedPageBreak/>
        <w:t xml:space="preserve">i nödvändig utsträckning, efter </w:t>
      </w:r>
      <w:r w:rsidRPr="000F5110">
        <w:t>anmälan (3</w:t>
      </w:r>
      <w:r w:rsidR="00CF3129" w:rsidRPr="000F5110">
        <w:t>1 a</w:t>
      </w:r>
      <w:r w:rsidRPr="000F5110">
        <w:t> §).</w:t>
      </w:r>
      <w:r w:rsidRPr="00A8094E">
        <w:t xml:space="preserve"> Regeringen får meddela föreskrifter om skyldigheter för en kommun som ska utföra kontroll enligt förordningen att lämna upplysningar om kontrollen till en marknads</w:t>
      </w:r>
      <w:r>
        <w:softHyphen/>
      </w:r>
      <w:r w:rsidRPr="00A8094E">
        <w:t>kontroll</w:t>
      </w:r>
      <w:r>
        <w:softHyphen/>
      </w:r>
      <w:r w:rsidRPr="00A8094E">
        <w:t>myndighet</w:t>
      </w:r>
      <w:r>
        <w:t xml:space="preserve"> (32 a §)</w:t>
      </w:r>
      <w:r w:rsidRPr="00A8094E">
        <w:t xml:space="preserve">. Regeringen har föreskrivit att den kommunala nämnd som ska utföra kontroll </w:t>
      </w:r>
      <w:r>
        <w:t xml:space="preserve">inom miljöbalkens tillämpningsområde </w:t>
      </w:r>
      <w:r w:rsidRPr="00A8094E">
        <w:t>senast den 31</w:t>
      </w:r>
      <w:r>
        <w:t> </w:t>
      </w:r>
      <w:r w:rsidRPr="00A8094E">
        <w:t>januari varje år till den ansvariga marknads</w:t>
      </w:r>
      <w:r>
        <w:softHyphen/>
      </w:r>
      <w:r w:rsidRPr="00A8094E">
        <w:t>kontroll</w:t>
      </w:r>
      <w:r>
        <w:softHyphen/>
      </w:r>
      <w:r w:rsidRPr="00A8094E">
        <w:t>myndigheten ska redovisa en utvärdering av verksamheten (1</w:t>
      </w:r>
      <w:r>
        <w:t> </w:t>
      </w:r>
      <w:r w:rsidRPr="00A8094E">
        <w:t>kap. 12</w:t>
      </w:r>
      <w:r>
        <w:t> </w:t>
      </w:r>
      <w:r w:rsidRPr="00A8094E">
        <w:t>a</w:t>
      </w:r>
      <w:r>
        <w:t> </w:t>
      </w:r>
      <w:r w:rsidRPr="00A8094E">
        <w:t xml:space="preserve">§ </w:t>
      </w:r>
      <w:r>
        <w:t xml:space="preserve">andra stycket </w:t>
      </w:r>
      <w:r w:rsidRPr="00A8094E">
        <w:t>miljö</w:t>
      </w:r>
      <w:r>
        <w:softHyphen/>
      </w:r>
      <w:r w:rsidRPr="00A8094E">
        <w:t>tillsynsförordningen).</w:t>
      </w:r>
    </w:p>
    <w:p w14:paraId="37A41DBB" w14:textId="77777777" w:rsidR="00492E8B" w:rsidRDefault="00492E8B" w:rsidP="00DD1325">
      <w:pPr>
        <w:pStyle w:val="Brdtextmedindrag"/>
      </w:pPr>
      <w:r w:rsidRPr="00A8094E">
        <w:t>Miljötillsyns</w:t>
      </w:r>
      <w:r>
        <w:softHyphen/>
      </w:r>
      <w:r w:rsidRPr="00A8094E">
        <w:t>förordningen innehåller även skyldigheter för myndigheter som utövar tillsyn eller utför kontroll att bland annat göra behovs</w:t>
      </w:r>
      <w:r>
        <w:softHyphen/>
      </w:r>
      <w:r w:rsidRPr="00A8094E">
        <w:t>utredningar, föra register över de tillsynsobjekt som behöver åter</w:t>
      </w:r>
      <w:r>
        <w:softHyphen/>
      </w:r>
      <w:r w:rsidRPr="00A8094E">
        <w:t>kommande tillsyn och utvärdera tillsyns- eller kontrollverksamheten. Skyldigheterna riktar sig även till kommunerna</w:t>
      </w:r>
      <w:r>
        <w:t>.</w:t>
      </w:r>
    </w:p>
    <w:p w14:paraId="2E157297" w14:textId="77777777" w:rsidR="00492E8B" w:rsidRDefault="00492E8B" w:rsidP="00DD1325">
      <w:pPr>
        <w:pStyle w:val="Brdtextmedindrag"/>
      </w:pPr>
      <w:r>
        <w:t>A</w:t>
      </w:r>
      <w:r w:rsidRPr="00A8094E">
        <w:t>tt regeringen med stöd av 26</w:t>
      </w:r>
      <w:r>
        <w:t> </w:t>
      </w:r>
      <w:r w:rsidRPr="00A8094E">
        <w:t>kap. 3</w:t>
      </w:r>
      <w:r>
        <w:t> </w:t>
      </w:r>
      <w:r w:rsidRPr="00A8094E">
        <w:t>§</w:t>
      </w:r>
      <w:r>
        <w:t> </w:t>
      </w:r>
      <w:r w:rsidRPr="00A8094E">
        <w:t xml:space="preserve">första stycket </w:t>
      </w:r>
      <w:r>
        <w:t xml:space="preserve">miljöbalken </w:t>
      </w:r>
      <w:r w:rsidRPr="00A8094E">
        <w:t xml:space="preserve">kan föreskriva </w:t>
      </w:r>
      <w:r w:rsidRPr="001131C1">
        <w:t>att</w:t>
      </w:r>
      <w:r w:rsidRPr="007D07B9">
        <w:t xml:space="preserve"> </w:t>
      </w:r>
      <w:r w:rsidRPr="00A8094E">
        <w:t>kommuner</w:t>
      </w:r>
      <w:r>
        <w:t>na</w:t>
      </w:r>
      <w:r w:rsidRPr="00A8094E">
        <w:t xml:space="preserve"> ska utöva tillsyn framstår som klart. Det är </w:t>
      </w:r>
      <w:r>
        <w:t xml:space="preserve">däremot </w:t>
      </w:r>
      <w:r w:rsidRPr="00A8094E">
        <w:t xml:space="preserve">inte tydligt att regeringen med stöd av det bemyndigandet får meddela föreskrifter om </w:t>
      </w:r>
      <w:r w:rsidRPr="001131C1">
        <w:t>hur</w:t>
      </w:r>
      <w:r w:rsidRPr="007D07B9">
        <w:t xml:space="preserve"> </w:t>
      </w:r>
      <w:r w:rsidRPr="00A8094E">
        <w:t xml:space="preserve">kommunerna ska organisera och genomföra tillsynen </w:t>
      </w:r>
      <w:r>
        <w:t xml:space="preserve">enligt miljöbalken </w:t>
      </w:r>
      <w:r w:rsidRPr="00A8094E">
        <w:t>eller kontrollen</w:t>
      </w:r>
      <w:r>
        <w:t xml:space="preserve"> enligt EU:s kontroll</w:t>
      </w:r>
      <w:r>
        <w:softHyphen/>
        <w:t>för</w:t>
      </w:r>
      <w:r>
        <w:softHyphen/>
        <w:t>ordningar, när detta inte följer direkt av förordningarna</w:t>
      </w:r>
      <w:r w:rsidRPr="00A8094E">
        <w:t xml:space="preserve">. </w:t>
      </w:r>
      <w:r>
        <w:t xml:space="preserve">En sådan möjlighet bör därför införas. </w:t>
      </w:r>
    </w:p>
    <w:p w14:paraId="07D9E021" w14:textId="77777777" w:rsidR="00492E8B" w:rsidRDefault="00492E8B" w:rsidP="00E47719">
      <w:pPr>
        <w:pStyle w:val="Rubrik5efterram"/>
        <w:outlineLvl w:val="2"/>
      </w:pPr>
      <w:r>
        <w:t xml:space="preserve">Föreskrifterna bör gälla hur kommuner ska </w:t>
      </w:r>
      <w:r w:rsidRPr="00653EF5">
        <w:rPr>
          <w:iCs/>
        </w:rPr>
        <w:t>planera, genomföra och utvärdera tillsynen</w:t>
      </w:r>
      <w:r>
        <w:rPr>
          <w:iCs/>
        </w:rPr>
        <w:t xml:space="preserve"> eller kontrollen</w:t>
      </w:r>
    </w:p>
    <w:p w14:paraId="4C77FA39" w14:textId="77777777" w:rsidR="00492E8B" w:rsidRDefault="00492E8B" w:rsidP="00DD1325">
      <w:pPr>
        <w:pStyle w:val="Brdtextmedindrag"/>
        <w:ind w:firstLine="0"/>
      </w:pPr>
      <w:r>
        <w:t>F</w:t>
      </w:r>
      <w:r w:rsidRPr="00A8094E">
        <w:t>ör att säkerställa en enhetlig och effektiv tillsyn enligt miljö</w:t>
      </w:r>
      <w:r>
        <w:softHyphen/>
      </w:r>
      <w:r w:rsidRPr="00A8094E">
        <w:t xml:space="preserve">balken </w:t>
      </w:r>
      <w:r>
        <w:t xml:space="preserve">och för </w:t>
      </w:r>
      <w:r w:rsidRPr="00A8094E">
        <w:t>att säkerställa att Sverige uppfyller sina EU-rättsliga förpliktelser</w:t>
      </w:r>
      <w:r>
        <w:t xml:space="preserve"> bör regeringen kunna meddela föreskrifter om kommuners tillsyn och kontroll</w:t>
      </w:r>
      <w:r w:rsidRPr="00A8094E">
        <w:t>.</w:t>
      </w:r>
      <w:r w:rsidRPr="002052EC">
        <w:t xml:space="preserve"> </w:t>
      </w:r>
      <w:r>
        <w:t xml:space="preserve">För att det syftet ska kunna uppnås bör bemyndigandet inte, som </w:t>
      </w:r>
      <w:r w:rsidRPr="00BE7509">
        <w:rPr>
          <w:i/>
          <w:iCs/>
        </w:rPr>
        <w:t>Hjo kommun</w:t>
      </w:r>
      <w:r>
        <w:t xml:space="preserve"> anser, begränsas till att gälla endast sådana föreskrifter som krävs för att Sverige ska uppfylla sina EU-rättsliga förpliktelser.</w:t>
      </w:r>
    </w:p>
    <w:p w14:paraId="31C74B4D" w14:textId="7B50D5D9" w:rsidR="00492E8B" w:rsidRDefault="00492E8B" w:rsidP="00DD1325">
      <w:pPr>
        <w:pStyle w:val="Brdtextmedindrag"/>
      </w:pPr>
      <w:r>
        <w:t xml:space="preserve">Bemyndigandet bör göra det möjligt att meddela föreskrifter om till exempel </w:t>
      </w:r>
      <w:r w:rsidRPr="00A8094E">
        <w:t>krav på att kommunerna ska göra utredningar av behovet av tillsyn</w:t>
      </w:r>
      <w:r>
        <w:t xml:space="preserve"> eller kontroll</w:t>
      </w:r>
      <w:r w:rsidRPr="00A8094E">
        <w:t>, föra register över tillsyns</w:t>
      </w:r>
      <w:r>
        <w:softHyphen/>
      </w:r>
      <w:r w:rsidRPr="00A8094E">
        <w:t xml:space="preserve">objekt, att tillsynsbesök ska göras med vissa intervall och att </w:t>
      </w:r>
      <w:r w:rsidRPr="009F0F74">
        <w:t xml:space="preserve">kommunerna ska </w:t>
      </w:r>
      <w:r w:rsidRPr="00952F06">
        <w:t xml:space="preserve">lämna underrättelser till </w:t>
      </w:r>
      <w:r>
        <w:t>statliga</w:t>
      </w:r>
      <w:r w:rsidRPr="00952F06">
        <w:t xml:space="preserve"> tillsynsmyndigheter</w:t>
      </w:r>
      <w:r>
        <w:t xml:space="preserve"> och </w:t>
      </w:r>
      <w:r w:rsidRPr="00A8094E">
        <w:t>följa upp och utvärdera tillsyns- eller kontroll</w:t>
      </w:r>
      <w:r>
        <w:softHyphen/>
      </w:r>
      <w:r w:rsidRPr="00A8094E">
        <w:t>verksamheten.</w:t>
      </w:r>
      <w:r>
        <w:t xml:space="preserve"> När det gäller kontroll enligt EU:s marknads</w:t>
      </w:r>
      <w:r>
        <w:softHyphen/>
        <w:t>kontroll</w:t>
      </w:r>
      <w:r>
        <w:softHyphen/>
        <w:t>förordning bör bemyndigandet göra det möjligt att föreskriva att kommuner, när de utför kontroll i enlighet med vad regeringen föreskrivit, ska ha det ansvar som marknads</w:t>
      </w:r>
      <w:r>
        <w:softHyphen/>
        <w:t>kontroll</w:t>
      </w:r>
      <w:r>
        <w:softHyphen/>
        <w:t>myndigheter har enligt vissa bestämmelser i den förordningen. Regeringen bör därför få meddela före</w:t>
      </w:r>
      <w:r w:rsidR="00F72D86">
        <w:softHyphen/>
      </w:r>
      <w:r>
        <w:t xml:space="preserve">skrifter om hur kommuner ska </w:t>
      </w:r>
      <w:r w:rsidRPr="00653EF5">
        <w:rPr>
          <w:iCs/>
        </w:rPr>
        <w:t>planera, genomföra och utvärdera tillsynen</w:t>
      </w:r>
      <w:r>
        <w:rPr>
          <w:iCs/>
        </w:rPr>
        <w:t xml:space="preserve"> enligt 26 kap. miljöbalken</w:t>
      </w:r>
      <w:r>
        <w:t xml:space="preserve">. </w:t>
      </w:r>
    </w:p>
    <w:p w14:paraId="45A0A6B5" w14:textId="1F8E46D4" w:rsidR="00492E8B" w:rsidRDefault="00492E8B" w:rsidP="00DD1325">
      <w:pPr>
        <w:pStyle w:val="Brdtextmedindrag"/>
      </w:pPr>
      <w:r>
        <w:t>Bemyndigandet bör även vara tillämpligt vid kontroll enligt EU:s kontroll</w:t>
      </w:r>
      <w:r>
        <w:softHyphen/>
        <w:t>förordningar.</w:t>
      </w:r>
      <w:r w:rsidRPr="00653EF5">
        <w:t xml:space="preserve"> </w:t>
      </w:r>
      <w:r w:rsidRPr="00A8094E">
        <w:t>I enlighet med principen om EU-rättens företräde ska sådana föreskrifter inte tillämpas i strid med EU:s kontroll</w:t>
      </w:r>
      <w:r>
        <w:softHyphen/>
      </w:r>
      <w:r w:rsidRPr="00A8094E">
        <w:t>för</w:t>
      </w:r>
      <w:r w:rsidR="00F72D86">
        <w:softHyphen/>
      </w:r>
      <w:r w:rsidRPr="00A8094E">
        <w:t>ordningar.</w:t>
      </w:r>
    </w:p>
    <w:p w14:paraId="0F37F041" w14:textId="1F8A5639" w:rsidR="00DB62B9" w:rsidRDefault="00492E8B" w:rsidP="00DD1325">
      <w:pPr>
        <w:pStyle w:val="Brdtextmedindrag"/>
        <w:sectPr w:rsidR="00DB62B9" w:rsidSect="00155500">
          <w:headerReference w:type="even" r:id="rId27"/>
          <w:headerReference w:type="default" r:id="rId28"/>
          <w:footerReference w:type="even" r:id="rId29"/>
          <w:footerReference w:type="default" r:id="rId30"/>
          <w:headerReference w:type="first" r:id="rId31"/>
          <w:footerReference w:type="first" r:id="rId32"/>
          <w:type w:val="continuous"/>
          <w:pgSz w:w="9356" w:h="13721" w:code="9"/>
          <w:pgMar w:top="794" w:right="2438" w:bottom="1191" w:left="1021" w:header="0" w:footer="709" w:gutter="0"/>
          <w:cols w:space="708"/>
          <w:docGrid w:linePitch="360"/>
        </w:sectPr>
      </w:pPr>
      <w:r>
        <w:t>Omfattningen av bemyndigandet bedöms inte</w:t>
      </w:r>
      <w:r w:rsidRPr="00F55035">
        <w:t xml:space="preserve"> </w:t>
      </w:r>
      <w:r>
        <w:t xml:space="preserve">gå </w:t>
      </w:r>
      <w:r w:rsidRPr="00F55035">
        <w:t>längre</w:t>
      </w:r>
      <w:r>
        <w:t xml:space="preserve"> </w:t>
      </w:r>
      <w:r w:rsidRPr="00F55035">
        <w:t xml:space="preserve">än vad som är nödvändigt med hänsyn till ändamålet att säkerställa </w:t>
      </w:r>
      <w:r>
        <w:t>en enhetlig tillsyn enligt miljö</w:t>
      </w:r>
      <w:r>
        <w:softHyphen/>
        <w:t xml:space="preserve">balken och kontroll enligt EU:s kontrollförordningar samt att </w:t>
      </w:r>
      <w:r w:rsidRPr="00A8094E">
        <w:t xml:space="preserve">Sverige </w:t>
      </w:r>
      <w:r>
        <w:t xml:space="preserve">ska </w:t>
      </w:r>
      <w:r w:rsidRPr="00A8094E">
        <w:t>uppfyll</w:t>
      </w:r>
      <w:r>
        <w:t>a</w:t>
      </w:r>
      <w:r w:rsidRPr="00A8094E">
        <w:t xml:space="preserve"> </w:t>
      </w:r>
      <w:r>
        <w:t xml:space="preserve">sina EU-rättsliga förpliktelser. När föreskrifter meddelas ska regeringen göra en bedömning av om den inskränkning av </w:t>
      </w:r>
      <w:r>
        <w:lastRenderedPageBreak/>
        <w:t>det kommunala självstyret som föreskrifterna innebär är proportionerlig i förhållande till syftet med föreskrifterna. De farhågor som vissa remiss</w:t>
      </w:r>
      <w:r w:rsidR="00F72D86">
        <w:softHyphen/>
      </w:r>
      <w:r>
        <w:t>instanser har när det gäller ökad detaljstyrning och krav på resurser kan beaktas när föreskrifter tas fram.</w:t>
      </w:r>
    </w:p>
    <w:p w14:paraId="5436D159" w14:textId="77777777" w:rsidR="00492E8B" w:rsidRDefault="00492E8B" w:rsidP="00E47719">
      <w:pPr>
        <w:pStyle w:val="Rubrik1"/>
      </w:pPr>
      <w:bookmarkStart w:id="10" w:name="_Toc230858595"/>
      <w:bookmarkStart w:id="11" w:name="_Toc238653364"/>
      <w:r w:rsidRPr="00DA70E0">
        <w:t xml:space="preserve">Möjligheten för myndigheter att få </w:t>
      </w:r>
      <w:r w:rsidRPr="00FD5B7C">
        <w:t>kostnadsfria</w:t>
      </w:r>
      <w:r w:rsidRPr="00DA70E0">
        <w:t xml:space="preserve"> prover och ersättning för analyskostnader utökas</w:t>
      </w:r>
      <w:bookmarkEnd w:id="10"/>
      <w:bookmarkEnd w:id="11"/>
    </w:p>
    <w:p w14:paraId="560A3286" w14:textId="77777777" w:rsidR="00492E8B" w:rsidRDefault="00492E8B" w:rsidP="00E47719">
      <w:pPr>
        <w:pStyle w:val="Rubrik2"/>
        <w:spacing w:before="0"/>
      </w:pPr>
      <w:bookmarkStart w:id="12" w:name="_Toc230858596"/>
      <w:bookmarkStart w:id="13" w:name="_Toc238653365"/>
      <w:r w:rsidRPr="00E4196D">
        <w:t>Kostnadsfria prover ska kunna begäras även vid kontroll enligt EU:s marknads</w:t>
      </w:r>
      <w:r>
        <w:softHyphen/>
      </w:r>
      <w:r w:rsidRPr="00E4196D">
        <w:t>kontroll</w:t>
      </w:r>
      <w:r>
        <w:softHyphen/>
      </w:r>
      <w:r w:rsidRPr="00E4196D">
        <w:t>förordning</w:t>
      </w:r>
      <w:bookmarkEnd w:id="12"/>
      <w:bookmarkEnd w:id="13"/>
    </w:p>
    <w:p w14:paraId="60412DCC" w14:textId="77777777" w:rsidR="00492E8B" w:rsidRDefault="00492E8B" w:rsidP="00E47719">
      <w:pPr>
        <w:pStyle w:val="Rubrik4ram"/>
        <w:outlineLvl w:val="2"/>
      </w:pPr>
      <w:r>
        <w:t>Regeringens förslag</w:t>
      </w:r>
    </w:p>
    <w:p w14:paraId="3F86D343" w14:textId="77777777" w:rsidR="00492E8B" w:rsidRPr="00A76360" w:rsidRDefault="00492E8B" w:rsidP="000965A2">
      <w:pPr>
        <w:pStyle w:val="Brdtextram"/>
      </w:pPr>
      <w:r w:rsidRPr="00E4196D">
        <w:t xml:space="preserve">Regeringen eller den myndighet som regeringen bestämmer ska få meddela föreskrifter om </w:t>
      </w:r>
      <w:r>
        <w:t xml:space="preserve">att </w:t>
      </w:r>
      <w:r w:rsidRPr="00E4196D">
        <w:t xml:space="preserve">den som saluför, överlåter eller för in eller ut en kemisk produkt, bioteknisk organism eller vara till eller från Sverige </w:t>
      </w:r>
      <w:r>
        <w:t>ska</w:t>
      </w:r>
      <w:r w:rsidRPr="00E4196D">
        <w:t xml:space="preserve"> lämna de prover som behövs för kontrollen enligt EU:s marknadskontrollförordning.</w:t>
      </w:r>
    </w:p>
    <w:p w14:paraId="32637740" w14:textId="77777777" w:rsidR="00492E8B" w:rsidRDefault="00492E8B" w:rsidP="00E47719">
      <w:pPr>
        <w:pStyle w:val="Rubrik4efterram"/>
        <w:outlineLvl w:val="2"/>
      </w:pPr>
      <w:r>
        <w:t>Promemorians förslag</w:t>
      </w:r>
    </w:p>
    <w:p w14:paraId="2CE297C9" w14:textId="77777777" w:rsidR="00492E8B" w:rsidRDefault="00492E8B" w:rsidP="000965A2">
      <w:pPr>
        <w:pStyle w:val="Brdtext"/>
      </w:pPr>
      <w:r>
        <w:t>Förslaget i promemorian stämmer överens med regeringens förslag.</w:t>
      </w:r>
    </w:p>
    <w:p w14:paraId="0BE5C314" w14:textId="77777777" w:rsidR="00492E8B" w:rsidRDefault="00492E8B" w:rsidP="00E47719">
      <w:pPr>
        <w:pStyle w:val="Rubrik4efterram"/>
        <w:outlineLvl w:val="2"/>
      </w:pPr>
      <w:r>
        <w:t>Remissinstanserna</w:t>
      </w:r>
    </w:p>
    <w:p w14:paraId="08798D91" w14:textId="77777777" w:rsidR="00492E8B" w:rsidRDefault="00492E8B" w:rsidP="000965A2">
      <w:pPr>
        <w:pStyle w:val="Brdtextmedindrag"/>
        <w:ind w:firstLine="0"/>
      </w:pPr>
      <w:r>
        <w:t>Flertalet av</w:t>
      </w:r>
      <w:r w:rsidRPr="00F0530C">
        <w:t xml:space="preserve"> remissinstanser</w:t>
      </w:r>
      <w:r>
        <w:t>na</w:t>
      </w:r>
      <w:r w:rsidRPr="00F0530C">
        <w:t xml:space="preserve"> </w:t>
      </w:r>
      <w:r>
        <w:t>t</w:t>
      </w:r>
      <w:r w:rsidRPr="00F0530C">
        <w:t>illstyrker förslaget eller har inga invänd</w:t>
      </w:r>
      <w:r>
        <w:softHyphen/>
      </w:r>
      <w:r w:rsidRPr="00F0530C">
        <w:t>ningar mot det.</w:t>
      </w:r>
      <w:r>
        <w:t xml:space="preserve"> </w:t>
      </w:r>
      <w:r w:rsidRPr="00A46692">
        <w:rPr>
          <w:i/>
          <w:iCs/>
        </w:rPr>
        <w:t>Företagarna</w:t>
      </w:r>
      <w:r>
        <w:t xml:space="preserve"> motsätter sig förslaget med motiveringen att det inte finns någon skyldighet för företag att tillhanda</w:t>
      </w:r>
      <w:r>
        <w:softHyphen/>
        <w:t>hålla kostnadsfria prover enligt EU:s marknads</w:t>
      </w:r>
      <w:r>
        <w:softHyphen/>
        <w:t>kontroll</w:t>
      </w:r>
      <w:r>
        <w:softHyphen/>
        <w:t>förordning och att verksamheten i stället bör bekostas genom myndighetens budget.</w:t>
      </w:r>
    </w:p>
    <w:p w14:paraId="3A38A91A" w14:textId="77777777" w:rsidR="00492E8B" w:rsidRDefault="00492E8B" w:rsidP="00E47719">
      <w:pPr>
        <w:pStyle w:val="Rubrik4efterram"/>
        <w:outlineLvl w:val="2"/>
      </w:pPr>
      <w:r>
        <w:t>Skälen för regeringens förslag</w:t>
      </w:r>
    </w:p>
    <w:p w14:paraId="2ABC117B" w14:textId="77777777" w:rsidR="00492E8B" w:rsidRDefault="00492E8B" w:rsidP="000965A2">
      <w:pPr>
        <w:pStyle w:val="Brdtext"/>
      </w:pPr>
      <w:r w:rsidRPr="00F73C7D">
        <w:t>I 26</w:t>
      </w:r>
      <w:r>
        <w:t> </w:t>
      </w:r>
      <w:r w:rsidRPr="00F73C7D">
        <w:t xml:space="preserve">kap. miljöbalken finns </w:t>
      </w:r>
      <w:r>
        <w:t xml:space="preserve">det </w:t>
      </w:r>
      <w:r w:rsidRPr="00F73C7D">
        <w:t>bestämmelser om myndigheters möjlighet att begära kostnadsfria prover av kemiska produkter, biotekniska orga</w:t>
      </w:r>
      <w:r>
        <w:softHyphen/>
      </w:r>
      <w:r w:rsidRPr="00F73C7D">
        <w:t>nismer och varor. Regeringen får meddela föreskrifter om skyldighet för den som saluför, överlåter eller till eller från Sverige för in eller ut en kemisk produkt, bioteknisk organism eller vara att lämna de prover som behövs för tillsynen (22</w:t>
      </w:r>
      <w:r>
        <w:t> </w:t>
      </w:r>
      <w:r w:rsidRPr="00F73C7D">
        <w:t>a</w:t>
      </w:r>
      <w:r>
        <w:t> </w:t>
      </w:r>
      <w:r w:rsidRPr="00F73C7D">
        <w:t xml:space="preserve">§). </w:t>
      </w:r>
    </w:p>
    <w:p w14:paraId="0BF756A8" w14:textId="77777777" w:rsidR="00492E8B" w:rsidRDefault="00492E8B" w:rsidP="000965A2">
      <w:pPr>
        <w:pStyle w:val="Brdtextmedindrag"/>
      </w:pPr>
      <w:r w:rsidRPr="00D51B79">
        <w:t>Enligt</w:t>
      </w:r>
      <w:r w:rsidRPr="00F73C7D">
        <w:t xml:space="preserve"> EU:s kontroll</w:t>
      </w:r>
      <w:r>
        <w:softHyphen/>
      </w:r>
      <w:r w:rsidRPr="00F73C7D">
        <w:t>förordning ska aktörer i den utsträckning det är nödvändigt för att utföra offentlig kontroll eller annan offentlig verk</w:t>
      </w:r>
      <w:r>
        <w:softHyphen/>
      </w:r>
      <w:r w:rsidRPr="00F73C7D">
        <w:t xml:space="preserve">samhet ge de behöriga myndigheterna tillgång till bland annat varor under </w:t>
      </w:r>
      <w:r>
        <w:t>aktörernas</w:t>
      </w:r>
      <w:r w:rsidRPr="00F73C7D">
        <w:t xml:space="preserve"> kontroll (artikel</w:t>
      </w:r>
      <w:r>
        <w:t> </w:t>
      </w:r>
      <w:r w:rsidRPr="00F73C7D">
        <w:t xml:space="preserve">15). </w:t>
      </w:r>
    </w:p>
    <w:p w14:paraId="2AC41CA3" w14:textId="642EB905" w:rsidR="00492E8B" w:rsidRDefault="00492E8B" w:rsidP="000965A2">
      <w:pPr>
        <w:pStyle w:val="Brdtextmedindrag"/>
      </w:pPr>
      <w:r>
        <w:t xml:space="preserve">I EU:s marknadskontrollförordning saknas dock </w:t>
      </w:r>
      <w:r w:rsidRPr="00F73C7D">
        <w:t xml:space="preserve">en uttrycklig reglering om rätt för myndigheter att få kostnadsfria prover. Vissa bestämmelser om </w:t>
      </w:r>
      <w:r w:rsidRPr="00F73C7D">
        <w:lastRenderedPageBreak/>
        <w:t>tillsyn i 26</w:t>
      </w:r>
      <w:r>
        <w:t> </w:t>
      </w:r>
      <w:r w:rsidRPr="00F73C7D">
        <w:t>kap. miljöbalken gäller även vid kontroll enligt EU:s kontroll</w:t>
      </w:r>
      <w:r>
        <w:softHyphen/>
      </w:r>
      <w:r w:rsidRPr="00F73C7D">
        <w:t xml:space="preserve">förordningar (se </w:t>
      </w:r>
      <w:r w:rsidRPr="0020321A">
        <w:t>3</w:t>
      </w:r>
      <w:r w:rsidRPr="00F73C7D">
        <w:t>0 och 32</w:t>
      </w:r>
      <w:r>
        <w:t> </w:t>
      </w:r>
      <w:r w:rsidRPr="00F73C7D">
        <w:t xml:space="preserve">§§). </w:t>
      </w:r>
      <w:r>
        <w:t>Det gäller dock inte bemyndigandet om rätt till kostnadsfria prover.</w:t>
      </w:r>
    </w:p>
    <w:p w14:paraId="408B5622" w14:textId="77777777" w:rsidR="00492E8B" w:rsidRDefault="00492E8B" w:rsidP="000965A2">
      <w:pPr>
        <w:pStyle w:val="Brdtextmedindrag"/>
      </w:pPr>
      <w:r>
        <w:t>M</w:t>
      </w:r>
      <w:r w:rsidRPr="00F73C7D">
        <w:t>arknads</w:t>
      </w:r>
      <w:r>
        <w:softHyphen/>
      </w:r>
      <w:r w:rsidRPr="00F73C7D">
        <w:t>kontroll</w:t>
      </w:r>
      <w:r>
        <w:softHyphen/>
      </w:r>
      <w:r w:rsidRPr="00F73C7D">
        <w:t xml:space="preserve">myndigheter </w:t>
      </w:r>
      <w:r>
        <w:t>ska ha de befogenheter som behövs för att tillämpa förordningen och harmoniserad unions</w:t>
      </w:r>
      <w:r>
        <w:softHyphen/>
        <w:t>lagstiftning. Medlems</w:t>
      </w:r>
      <w:r>
        <w:softHyphen/>
        <w:t>staterna får ge marknads</w:t>
      </w:r>
      <w:r>
        <w:softHyphen/>
        <w:t>kontroll</w:t>
      </w:r>
      <w:r>
        <w:softHyphen/>
        <w:t>myndigheterna befogenhet</w:t>
      </w:r>
      <w:r w:rsidRPr="00F73C7D">
        <w:t xml:space="preserve"> att skaffa varuprover, att inspektera varuproverna och att demontera dem i syfte att identifiera bristande överensstämmelse och få bevis (artikel</w:t>
      </w:r>
      <w:r>
        <w:t> </w:t>
      </w:r>
      <w:r w:rsidRPr="00F73C7D">
        <w:t xml:space="preserve">14). </w:t>
      </w:r>
    </w:p>
    <w:p w14:paraId="3C7423AE" w14:textId="77777777" w:rsidR="00492E8B" w:rsidRDefault="00492E8B" w:rsidP="000965A2">
      <w:pPr>
        <w:pStyle w:val="Brdtextmedindrag"/>
      </w:pPr>
      <w:r w:rsidRPr="00EC613C">
        <w:t xml:space="preserve">I lagstiftning om produktsäkerhet finns ofta bestämmelser om en rätt för </w:t>
      </w:r>
      <w:r>
        <w:t xml:space="preserve">en </w:t>
      </w:r>
      <w:r w:rsidRPr="00EC613C">
        <w:t xml:space="preserve">tillsynsmyndighet att </w:t>
      </w:r>
      <w:r>
        <w:t xml:space="preserve">från en näringsidkare </w:t>
      </w:r>
      <w:r w:rsidRPr="00EC613C">
        <w:t xml:space="preserve">utan ersättning </w:t>
      </w:r>
      <w:r>
        <w:t xml:space="preserve">få eller ta </w:t>
      </w:r>
      <w:r w:rsidRPr="00EC613C">
        <w:t>olika prover</w:t>
      </w:r>
      <w:r>
        <w:t xml:space="preserve">, se bland annat </w:t>
      </w:r>
      <w:r w:rsidRPr="00153493">
        <w:t>26</w:t>
      </w:r>
      <w:r>
        <w:t> </w:t>
      </w:r>
      <w:r w:rsidRPr="00153493">
        <w:t>§ produktsäkerhetslagen (2004:451)</w:t>
      </w:r>
      <w:r>
        <w:t xml:space="preserve"> och</w:t>
      </w:r>
      <w:r w:rsidRPr="00153493">
        <w:t xml:space="preserve"> </w:t>
      </w:r>
      <w:r>
        <w:t xml:space="preserve">14 kap. 2 § läkemedelslagen (2015:315). </w:t>
      </w:r>
    </w:p>
    <w:p w14:paraId="4E898F12" w14:textId="49055730" w:rsidR="00492E8B" w:rsidRDefault="00492E8B" w:rsidP="000965A2">
      <w:pPr>
        <w:pStyle w:val="Brdtextmedindrag"/>
      </w:pPr>
      <w:r w:rsidRPr="00B679C7">
        <w:t xml:space="preserve">Möjligheten att förelägga </w:t>
      </w:r>
      <w:r>
        <w:t xml:space="preserve">någon att tillhandahålla </w:t>
      </w:r>
      <w:r w:rsidRPr="00B679C7">
        <w:t>kostnadsfria prover av kemiska produkter, biotekniska organismer och varor är ett viktigt instru</w:t>
      </w:r>
      <w:r w:rsidR="00F72D86">
        <w:softHyphen/>
      </w:r>
      <w:r w:rsidRPr="00B679C7">
        <w:t>ment i myndig</w:t>
      </w:r>
      <w:r>
        <w:softHyphen/>
      </w:r>
      <w:r w:rsidRPr="00B679C7">
        <w:t xml:space="preserve">heternas </w:t>
      </w:r>
      <w:r>
        <w:t>miljö</w:t>
      </w:r>
      <w:r w:rsidR="00F72D86">
        <w:softHyphen/>
      </w:r>
      <w:r>
        <w:t>balks</w:t>
      </w:r>
      <w:r>
        <w:softHyphen/>
      </w:r>
      <w:r w:rsidRPr="00B679C7">
        <w:t>tillsyn och bör</w:t>
      </w:r>
      <w:r>
        <w:t>,</w:t>
      </w:r>
      <w:r w:rsidRPr="00B679C7">
        <w:t xml:space="preserve"> </w:t>
      </w:r>
      <w:r>
        <w:t xml:space="preserve">i motsats till vad </w:t>
      </w:r>
      <w:r w:rsidRPr="00D51B79">
        <w:rPr>
          <w:i/>
          <w:iCs/>
        </w:rPr>
        <w:t>Företagarna</w:t>
      </w:r>
      <w:r>
        <w:t xml:space="preserve"> framför, </w:t>
      </w:r>
      <w:r w:rsidRPr="00B679C7">
        <w:t>kunna tillämpas även vid myndigheters marknads</w:t>
      </w:r>
      <w:r>
        <w:softHyphen/>
      </w:r>
      <w:r w:rsidRPr="00B679C7">
        <w:t>kontroll</w:t>
      </w:r>
      <w:r>
        <w:t xml:space="preserve"> enligt miljöbalken. </w:t>
      </w:r>
      <w:r w:rsidRPr="00B679C7">
        <w:t>En sådan rätt är förenlig med och ryms inom de befogenheter som medlems</w:t>
      </w:r>
      <w:r>
        <w:softHyphen/>
      </w:r>
      <w:r w:rsidRPr="00B679C7">
        <w:t>staterna ska ge marknads</w:t>
      </w:r>
      <w:r>
        <w:softHyphen/>
      </w:r>
      <w:r w:rsidRPr="00B679C7">
        <w:t>kontroll</w:t>
      </w:r>
      <w:r>
        <w:softHyphen/>
      </w:r>
      <w:r w:rsidRPr="00B679C7">
        <w:t>myndigheter enligt EU:s marknads</w:t>
      </w:r>
      <w:r>
        <w:softHyphen/>
      </w:r>
      <w:r w:rsidRPr="00B679C7">
        <w:t>kontroll</w:t>
      </w:r>
      <w:r>
        <w:softHyphen/>
      </w:r>
      <w:r w:rsidRPr="00B679C7">
        <w:t>förordning. Rätten att begära kostnadsfria prover bör därför gälla även för myndigheter som inom miljöbalkens tillämpnings</w:t>
      </w:r>
      <w:r>
        <w:softHyphen/>
      </w:r>
      <w:r w:rsidRPr="00B679C7">
        <w:t>område utför kontroll av produkter i enlighet med EU:s marknads</w:t>
      </w:r>
      <w:r>
        <w:softHyphen/>
      </w:r>
      <w:r w:rsidRPr="00B679C7">
        <w:t>kontroll</w:t>
      </w:r>
      <w:r>
        <w:softHyphen/>
      </w:r>
      <w:r w:rsidRPr="00B679C7">
        <w:t>förordning. Regeringen eller den myndighet som regeringen bestämmer bör därför få meddela föreskrifter om skyl</w:t>
      </w:r>
      <w:r w:rsidR="00F72D86">
        <w:softHyphen/>
      </w:r>
      <w:r w:rsidRPr="00B679C7">
        <w:t>dighet för den som saluför, överlåter eller till eller från Sverige för in eller ut en kemisk produkt, bio</w:t>
      </w:r>
      <w:r>
        <w:softHyphen/>
      </w:r>
      <w:r w:rsidRPr="00B679C7">
        <w:t>teknisk organism eller vara att lämna de prover som behövs för kontrollen enligt EU:s kontrol</w:t>
      </w:r>
      <w:r>
        <w:t>l</w:t>
      </w:r>
      <w:r w:rsidRPr="00B679C7">
        <w:t>förordningar.</w:t>
      </w:r>
    </w:p>
    <w:p w14:paraId="0E427C9C" w14:textId="77777777" w:rsidR="00492E8B" w:rsidRDefault="00492E8B" w:rsidP="000965A2">
      <w:pPr>
        <w:pStyle w:val="Brdtextmedindrag"/>
      </w:pPr>
      <w:r w:rsidRPr="00B679C7">
        <w:t xml:space="preserve">Eftersom de behöriga myndigheterna </w:t>
      </w:r>
      <w:r>
        <w:t xml:space="preserve">kan begära prover </w:t>
      </w:r>
      <w:r w:rsidRPr="00B679C7">
        <w:t>med stöd av EU:s kontroll</w:t>
      </w:r>
      <w:r>
        <w:softHyphen/>
      </w:r>
      <w:r w:rsidRPr="00B679C7">
        <w:t xml:space="preserve">förordning </w:t>
      </w:r>
      <w:r>
        <w:t>ska den regleringen</w:t>
      </w:r>
      <w:r w:rsidRPr="00B679C7">
        <w:t>, i enlighet med principen om EU-rättens företräde, tillämpas före tillsyns</w:t>
      </w:r>
      <w:r>
        <w:softHyphen/>
      </w:r>
      <w:r w:rsidRPr="00B679C7">
        <w:t xml:space="preserve">bestämmelserna i miljöbalken. Bemyndigandet om myndigheters möjlighet att </w:t>
      </w:r>
      <w:r>
        <w:t>begära att någon ska tillhandahålla</w:t>
      </w:r>
      <w:r w:rsidRPr="00B679C7">
        <w:t xml:space="preserve"> prover av kemiska produkter, biotekniska organismer och varor kommer därför i praktiken inte vara tillämpligt vid kontroll enligt EU:s kontroll</w:t>
      </w:r>
      <w:r>
        <w:softHyphen/>
      </w:r>
      <w:r w:rsidRPr="00B679C7">
        <w:t>förordning.</w:t>
      </w:r>
      <w:r>
        <w:t xml:space="preserve"> </w:t>
      </w:r>
    </w:p>
    <w:p w14:paraId="27B322B2" w14:textId="77777777" w:rsidR="00492E8B" w:rsidRDefault="00492E8B" w:rsidP="000965A2">
      <w:pPr>
        <w:pStyle w:val="Brdtextmedindrag"/>
      </w:pPr>
      <w:r w:rsidRPr="00D51B79">
        <w:t>Den</w:t>
      </w:r>
      <w:r w:rsidRPr="00F73C7D">
        <w:t xml:space="preserve"> som har lämnat ett prov efter föreläggande från en tillsyns</w:t>
      </w:r>
      <w:r>
        <w:softHyphen/>
      </w:r>
      <w:r w:rsidRPr="00F73C7D">
        <w:t>myndighet ska ha rätt till ersättning för provet, om det finns särskilda skäl (</w:t>
      </w:r>
      <w:r>
        <w:t xml:space="preserve">26 kap. </w:t>
      </w:r>
      <w:r w:rsidRPr="00F73C7D">
        <w:t>22</w:t>
      </w:r>
      <w:r>
        <w:t> </w:t>
      </w:r>
      <w:r w:rsidRPr="00F73C7D">
        <w:t>b</w:t>
      </w:r>
      <w:r>
        <w:t> </w:t>
      </w:r>
      <w:r w:rsidRPr="00F73C7D">
        <w:t>§</w:t>
      </w:r>
      <w:r>
        <w:t> </w:t>
      </w:r>
      <w:r w:rsidRPr="00F73C7D">
        <w:t>1</w:t>
      </w:r>
      <w:r>
        <w:t xml:space="preserve"> miljöbalken</w:t>
      </w:r>
      <w:r w:rsidRPr="00F73C7D">
        <w:t>).</w:t>
      </w:r>
      <w:r>
        <w:t xml:space="preserve"> </w:t>
      </w:r>
      <w:r w:rsidRPr="00F73C7D">
        <w:t>Särskilda skäl för att en verksamhets</w:t>
      </w:r>
      <w:r>
        <w:softHyphen/>
      </w:r>
      <w:r w:rsidRPr="00F73C7D">
        <w:t>utövare ska få ersättning för ett prov kan vara att varan eller produkten är särskilt dyr eller att tillsynsmyndigheten har begärt fler prov än vad som är normalt (prop.</w:t>
      </w:r>
      <w:r>
        <w:t> </w:t>
      </w:r>
      <w:r w:rsidRPr="00F73C7D">
        <w:t>2009/10:167 s.</w:t>
      </w:r>
      <w:r>
        <w:t> </w:t>
      </w:r>
      <w:r w:rsidRPr="00F73C7D">
        <w:t>37).</w:t>
      </w:r>
      <w:r>
        <w:t xml:space="preserve"> </w:t>
      </w:r>
      <w:r w:rsidRPr="00F73C7D">
        <w:t>Bestämmelserna i 26</w:t>
      </w:r>
      <w:r>
        <w:t> </w:t>
      </w:r>
      <w:r w:rsidRPr="00F73C7D">
        <w:t>kap. miljö</w:t>
      </w:r>
      <w:r>
        <w:softHyphen/>
      </w:r>
      <w:r w:rsidRPr="00F73C7D">
        <w:t>balken om rätt till ersättning för prov gäller även för prov som har lämnats enligt EU:s kontrollförordning (32</w:t>
      </w:r>
      <w:r>
        <w:t> </w:t>
      </w:r>
      <w:r w:rsidRPr="00F73C7D">
        <w:t>§</w:t>
      </w:r>
      <w:r>
        <w:t> </w:t>
      </w:r>
      <w:r w:rsidRPr="00F73C7D">
        <w:t>4).</w:t>
      </w:r>
      <w:r>
        <w:t xml:space="preserve"> När det införs en skyldighet att lämna prover för marknadskontroll kommer rätten till ersättning också att gälla.</w:t>
      </w:r>
    </w:p>
    <w:p w14:paraId="1E46DF15" w14:textId="77777777" w:rsidR="00492E8B" w:rsidRDefault="00492E8B" w:rsidP="00E47719">
      <w:pPr>
        <w:pStyle w:val="Rubrik2"/>
        <w:spacing w:before="0"/>
      </w:pPr>
      <w:bookmarkStart w:id="14" w:name="_Toc230858597"/>
      <w:bookmarkStart w:id="15" w:name="_Toc238653366"/>
      <w:r w:rsidRPr="00A66E07">
        <w:lastRenderedPageBreak/>
        <w:t>Skyldigheten att ersätta en myndighets kostnader för provtagning</w:t>
      </w:r>
      <w:r>
        <w:t xml:space="preserve"> och analys</w:t>
      </w:r>
      <w:r w:rsidRPr="00A66E07">
        <w:t xml:space="preserve"> förenklas och utvidgas</w:t>
      </w:r>
      <w:bookmarkEnd w:id="14"/>
      <w:bookmarkEnd w:id="15"/>
    </w:p>
    <w:p w14:paraId="1FE8E8FF" w14:textId="77777777" w:rsidR="00492E8B" w:rsidRDefault="00492E8B" w:rsidP="00E47719">
      <w:pPr>
        <w:pStyle w:val="Rubrik4ram"/>
        <w:outlineLvl w:val="2"/>
      </w:pPr>
      <w:r>
        <w:t>Regeringens förslag</w:t>
      </w:r>
    </w:p>
    <w:p w14:paraId="453F333D" w14:textId="77777777" w:rsidR="00492E8B" w:rsidRPr="00A66E07" w:rsidRDefault="00492E8B" w:rsidP="000965A2">
      <w:pPr>
        <w:pStyle w:val="Brdtextram"/>
      </w:pPr>
      <w:r w:rsidRPr="00A66E07">
        <w:t>En kommunal eller statlig myndighet ska kunna besluta att kostnader för provtagning och undersökning av ett prov av en kemisk produkt, bioteknisk organism eller vara i samband med tillsyn enligt miljöbalken eller kontroll enligt EU:s kontrollförordningar ska ersättas av den vars verksamhet provtagningen avser, om inte särskilda skäl talar emot det. Möjligheten att kräva ersättning för kostnader ska gälla oavsett om provet har köpts in av myndigheten eller lämnats till myndigheten efter föreläggande.</w:t>
      </w:r>
    </w:p>
    <w:p w14:paraId="249D7245" w14:textId="77777777" w:rsidR="00492E8B" w:rsidRDefault="00492E8B" w:rsidP="00E47719">
      <w:pPr>
        <w:pStyle w:val="Rubrik4efterram"/>
        <w:outlineLvl w:val="2"/>
      </w:pPr>
      <w:r>
        <w:t>Promemorians förslag</w:t>
      </w:r>
    </w:p>
    <w:p w14:paraId="47358301" w14:textId="77777777" w:rsidR="00492E8B" w:rsidRPr="009A4C6F" w:rsidRDefault="00492E8B" w:rsidP="000965A2">
      <w:pPr>
        <w:pStyle w:val="Brdtext"/>
      </w:pPr>
      <w:r>
        <w:t>Förslaget i promemorian stämmer överens med regeringens förslag.</w:t>
      </w:r>
    </w:p>
    <w:p w14:paraId="6AEF9135" w14:textId="77777777" w:rsidR="00492E8B" w:rsidRDefault="00492E8B" w:rsidP="00E47719">
      <w:pPr>
        <w:pStyle w:val="Rubrik4efterram"/>
        <w:outlineLvl w:val="2"/>
      </w:pPr>
      <w:r>
        <w:t>Remissinstanserna</w:t>
      </w:r>
    </w:p>
    <w:p w14:paraId="03A281EA" w14:textId="77777777" w:rsidR="00492E8B" w:rsidRDefault="00492E8B" w:rsidP="000965A2">
      <w:pPr>
        <w:pStyle w:val="Brdtextmedindrag"/>
        <w:ind w:firstLine="0"/>
      </w:pPr>
      <w:r>
        <w:t>Flertalet av</w:t>
      </w:r>
      <w:r w:rsidRPr="00F0530C">
        <w:t xml:space="preserve"> remissinstanser</w:t>
      </w:r>
      <w:r>
        <w:t>na</w:t>
      </w:r>
      <w:r w:rsidRPr="00F0530C">
        <w:t xml:space="preserve"> </w:t>
      </w:r>
      <w:r>
        <w:t>t</w:t>
      </w:r>
      <w:r w:rsidRPr="00F0530C">
        <w:t>illstyrker förslaget eller har inga invänd</w:t>
      </w:r>
      <w:r>
        <w:softHyphen/>
      </w:r>
      <w:r w:rsidRPr="00F0530C">
        <w:t>ningar mot det.</w:t>
      </w:r>
      <w:r>
        <w:t xml:space="preserve"> </w:t>
      </w:r>
      <w:r w:rsidRPr="00A46692">
        <w:rPr>
          <w:i/>
          <w:iCs/>
        </w:rPr>
        <w:t>Företagarna</w:t>
      </w:r>
      <w:r>
        <w:t xml:space="preserve"> motsätter sig förslaget och anser att den verksamhet som en myndighet utför inom ramen för sitt myndighets</w:t>
      </w:r>
      <w:r>
        <w:softHyphen/>
        <w:t>uppdrag bör bekostas genom myndighetens budget.</w:t>
      </w:r>
    </w:p>
    <w:p w14:paraId="0C5E919A" w14:textId="77777777" w:rsidR="00492E8B" w:rsidRDefault="00492E8B" w:rsidP="00E47719">
      <w:pPr>
        <w:pStyle w:val="Rubrik4efterram"/>
        <w:outlineLvl w:val="2"/>
      </w:pPr>
      <w:r>
        <w:t>Skälen för regeringens förslag</w:t>
      </w:r>
    </w:p>
    <w:p w14:paraId="23047F23" w14:textId="77777777" w:rsidR="00492E8B" w:rsidRDefault="00492E8B" w:rsidP="00E47719">
      <w:pPr>
        <w:pStyle w:val="Rubrik5efterram"/>
        <w:spacing w:before="0"/>
        <w:outlineLvl w:val="3"/>
      </w:pPr>
      <w:r>
        <w:t>Myndigheters möjlighet att begära ersättning för provtagning och analys</w:t>
      </w:r>
    </w:p>
    <w:p w14:paraId="7E8E3269" w14:textId="5DE06392" w:rsidR="00492E8B" w:rsidRDefault="00492E8B" w:rsidP="000965A2">
      <w:pPr>
        <w:pStyle w:val="Brdtextmedindrag"/>
        <w:ind w:firstLine="0"/>
      </w:pPr>
      <w:r w:rsidRPr="004F60C9">
        <w:t>Inom ramen för tillsynen behöver tillsynsmyndigheten ofta analysera den produkt som har lämnats eller köpts in. En statlig myndighets kostnader för provtagning och undersökning av prov i samband med tillsyn i fråga om kemiska produkter, biotekniska organismer och varor ska ersättas av den vars verksamhet provtagningen avser, se 8</w:t>
      </w:r>
      <w:r>
        <w:t> </w:t>
      </w:r>
      <w:r w:rsidRPr="004F60C9">
        <w:t>kap. 2</w:t>
      </w:r>
      <w:r>
        <w:t> </w:t>
      </w:r>
      <w:r w:rsidRPr="004F60C9">
        <w:t xml:space="preserve">§ förordningen (1998:940) om avgifter för prövning och tillsyn enligt miljöbalken. Den som har lämnat ett prov efter </w:t>
      </w:r>
      <w:r>
        <w:t xml:space="preserve">att ha fått ett </w:t>
      </w:r>
      <w:r w:rsidRPr="004F60C9">
        <w:t xml:space="preserve">föreläggande om </w:t>
      </w:r>
      <w:r>
        <w:t xml:space="preserve">att göra </w:t>
      </w:r>
      <w:r w:rsidRPr="004F60C9">
        <w:t>det från en tillsyns</w:t>
      </w:r>
      <w:r>
        <w:softHyphen/>
      </w:r>
      <w:r w:rsidRPr="004F60C9">
        <w:t>myndighet, behöver dock inte ersätta kos</w:t>
      </w:r>
      <w:r w:rsidR="00F72D86">
        <w:softHyphen/>
      </w:r>
      <w:r w:rsidRPr="004F60C9">
        <w:t>tnaderna för prov</w:t>
      </w:r>
      <w:r w:rsidR="00F72D86">
        <w:softHyphen/>
      </w:r>
      <w:r w:rsidRPr="004F60C9">
        <w:t>tagning och under</w:t>
      </w:r>
      <w:r>
        <w:softHyphen/>
      </w:r>
      <w:r w:rsidRPr="004F60C9">
        <w:t>sökning av provet om det finns särskilda skäl (26</w:t>
      </w:r>
      <w:r>
        <w:t> </w:t>
      </w:r>
      <w:r w:rsidRPr="004F60C9">
        <w:t>kap. 22</w:t>
      </w:r>
      <w:r>
        <w:t> </w:t>
      </w:r>
      <w:r w:rsidRPr="004F60C9">
        <w:t>b</w:t>
      </w:r>
      <w:r>
        <w:t> </w:t>
      </w:r>
      <w:r w:rsidRPr="004F60C9">
        <w:t>§ 2 miljö</w:t>
      </w:r>
      <w:r>
        <w:softHyphen/>
      </w:r>
      <w:r w:rsidRPr="004F60C9">
        <w:t xml:space="preserve">balken). </w:t>
      </w:r>
      <w:r>
        <w:t>S</w:t>
      </w:r>
      <w:r w:rsidRPr="004F60C9">
        <w:t xml:space="preserve">ärskilda skäl </w:t>
      </w:r>
      <w:r>
        <w:t xml:space="preserve">kan </w:t>
      </w:r>
      <w:r w:rsidRPr="004F60C9">
        <w:t>vara att under</w:t>
      </w:r>
      <w:r>
        <w:softHyphen/>
      </w:r>
      <w:r w:rsidRPr="004F60C9">
        <w:t>sökningen visar att verksamhetsutövaren följt gällande bestämmelser för den kemiska produkten, organismen eller varan eller att kostnaden för analysen uppgår till höga belopp (prop.</w:t>
      </w:r>
      <w:r>
        <w:t> </w:t>
      </w:r>
      <w:r w:rsidRPr="004F60C9">
        <w:t>2009/10:167 s.</w:t>
      </w:r>
      <w:r>
        <w:t> </w:t>
      </w:r>
      <w:r w:rsidRPr="004F60C9">
        <w:t>37).</w:t>
      </w:r>
      <w:r>
        <w:t xml:space="preserve"> </w:t>
      </w:r>
    </w:p>
    <w:p w14:paraId="3030D809" w14:textId="77777777" w:rsidR="00492E8B" w:rsidRDefault="00492E8B" w:rsidP="000965A2">
      <w:pPr>
        <w:pStyle w:val="Brdtextmedindrag"/>
      </w:pPr>
      <w:r w:rsidRPr="004F60C9">
        <w:t>Ersättningsskyldigheten i förordningen om avgifter för prövning och tillsyn enligt miljöbalken är till sin ordalydelse inte begränsad till situa</w:t>
      </w:r>
      <w:r>
        <w:softHyphen/>
      </w:r>
      <w:r w:rsidRPr="004F60C9">
        <w:t>tionen att provet har lämnats efter ett föreläggande. Bestämmelsen i miljöbalken om när ersättning inte behöver lämnas är dock begränsad till den situationen. Principerna om ersättningsskyldighet för en myndighets analyskostnader skiljer sig därför åt beroende på om myndigheten har köpt in ett prov eller begärt att en näringsidkare lämnar ett kostnadsfritt prov. Bestämmelsen i förordningen om avgifter för prövning och tillsyn</w:t>
      </w:r>
      <w:r>
        <w:t>,</w:t>
      </w:r>
      <w:r w:rsidRPr="004F60C9">
        <w:t xml:space="preserve"> </w:t>
      </w:r>
      <w:r>
        <w:t xml:space="preserve">som </w:t>
      </w:r>
      <w:r>
        <w:lastRenderedPageBreak/>
        <w:t xml:space="preserve">har meddelats med stöd av 27 kap. 2 § miljöbalken, </w:t>
      </w:r>
      <w:r w:rsidRPr="004F60C9">
        <w:t>är inte tillämplig när det gäller kontroll enligt EU:s kontrollförordningar.</w:t>
      </w:r>
    </w:p>
    <w:p w14:paraId="5CDCAEB4" w14:textId="77777777" w:rsidR="00492E8B" w:rsidRDefault="00492E8B" w:rsidP="000965A2">
      <w:pPr>
        <w:pStyle w:val="Brdtextmedindrag"/>
      </w:pPr>
      <w:r w:rsidRPr="00B925C7">
        <w:t>Regeringen eller den myndighet som regeringen bestämmer får besluta om avgifter för marknads</w:t>
      </w:r>
      <w:r>
        <w:softHyphen/>
      </w:r>
      <w:r w:rsidRPr="00B925C7">
        <w:t>kontroll enligt EU:s marknads</w:t>
      </w:r>
      <w:r>
        <w:softHyphen/>
      </w:r>
      <w:r w:rsidRPr="00B925C7">
        <w:t>kontroll</w:t>
      </w:r>
      <w:r>
        <w:softHyphen/>
      </w:r>
      <w:r w:rsidRPr="00B925C7">
        <w:t>förordning, se 2</w:t>
      </w:r>
      <w:r>
        <w:t> </w:t>
      </w:r>
      <w:r w:rsidRPr="00B925C7">
        <w:t>§ lagen (2014:140) med bemyndigande att meddela vissa föreskrifter om marknads</w:t>
      </w:r>
      <w:r>
        <w:softHyphen/>
      </w:r>
      <w:r w:rsidRPr="00B925C7">
        <w:t xml:space="preserve">kontroll av varor och annan närliggande tillsyn. En kommun får meddela föreskrifter om sådana avgifter när det gäller en kommunal </w:t>
      </w:r>
      <w:proofErr w:type="gramStart"/>
      <w:r w:rsidRPr="00B925C7">
        <w:t>myndighets verksamhet</w:t>
      </w:r>
      <w:proofErr w:type="gramEnd"/>
      <w:r w:rsidRPr="00B925C7">
        <w:t xml:space="preserve">. </w:t>
      </w:r>
      <w:r>
        <w:t>Det finns en motsvarande reglering om avgifter för myndigheters kostnader för tillsyn enligt miljöbalken och kontroll enligt EU:s kontrollförordning, se 27 kap. 1 § miljöbalken.</w:t>
      </w:r>
    </w:p>
    <w:p w14:paraId="19271CA4" w14:textId="77777777" w:rsidR="00492E8B" w:rsidRDefault="00492E8B" w:rsidP="00E47719">
      <w:pPr>
        <w:pStyle w:val="Rubrik5efterram"/>
        <w:outlineLvl w:val="3"/>
      </w:pPr>
      <w:r>
        <w:t>Samma principer bör gälla för samtliga myndigheters möjlighet att begära ersättning för provtagning och analyskostnader vid tillsyn och kontroll</w:t>
      </w:r>
    </w:p>
    <w:p w14:paraId="0C826C9D" w14:textId="77777777" w:rsidR="00492E8B" w:rsidRDefault="00492E8B" w:rsidP="000965A2">
      <w:pPr>
        <w:pStyle w:val="Brdtextmedindrag"/>
        <w:ind w:firstLine="0"/>
      </w:pPr>
      <w:r w:rsidRPr="00CB21D0">
        <w:rPr>
          <w:i/>
          <w:iCs/>
        </w:rPr>
        <w:t>Företagarna</w:t>
      </w:r>
      <w:r>
        <w:t xml:space="preserve"> anser att en myndighets kostnader för analys bör bekostas genom myndighetens budget. </w:t>
      </w:r>
      <w:r w:rsidRPr="004F60C9">
        <w:t xml:space="preserve">EU:s kontrollförordningar bygger </w:t>
      </w:r>
      <w:r>
        <w:t xml:space="preserve">dock </w:t>
      </w:r>
      <w:r w:rsidRPr="004F60C9">
        <w:t>på tanken att en näringsidkare ska ersätta kostnader för provtagning och undersökning i de fall en analys av en vara eller en produkt visar att varan eller produkten inte överens</w:t>
      </w:r>
      <w:r>
        <w:softHyphen/>
      </w:r>
      <w:r w:rsidRPr="004F60C9">
        <w:t>stämmer med kraven i gällande lagstiftning. Bestämmelserna</w:t>
      </w:r>
      <w:r>
        <w:t xml:space="preserve"> </w:t>
      </w:r>
      <w:r w:rsidRPr="00B925C7">
        <w:t>i 26</w:t>
      </w:r>
      <w:r>
        <w:t> </w:t>
      </w:r>
      <w:r w:rsidRPr="00B925C7">
        <w:t>kap. miljöbalken som gäller i de fall en näringsidkare har lämnat ett kostnads</w:t>
      </w:r>
      <w:r>
        <w:softHyphen/>
      </w:r>
      <w:r w:rsidRPr="00B925C7">
        <w:t>fritt prov ger uttryck för samma princip.</w:t>
      </w:r>
    </w:p>
    <w:p w14:paraId="028D7CE2" w14:textId="77777777" w:rsidR="00492E8B" w:rsidRDefault="00492E8B" w:rsidP="000965A2">
      <w:pPr>
        <w:pStyle w:val="Brdtextmedindrag"/>
      </w:pPr>
      <w:r w:rsidRPr="00B925C7">
        <w:t>Det är rimligt att principerna för ersättningsskyldighet är desamma oavsett om en myndighet har köpt in ett prov eller begärt att få ett kost</w:t>
      </w:r>
      <w:r>
        <w:softHyphen/>
      </w:r>
      <w:r w:rsidRPr="00B925C7">
        <w:t>nads</w:t>
      </w:r>
      <w:r>
        <w:softHyphen/>
      </w:r>
      <w:r w:rsidRPr="00B925C7">
        <w:t>fritt prov. Samma principer bör också gälla vid tillsyn enligt miljö</w:t>
      </w:r>
      <w:r>
        <w:softHyphen/>
      </w:r>
      <w:r w:rsidRPr="00B925C7">
        <w:t>balken och vid kontroll enligt EU:s kontrollförordningar och oavsett om tillsynen eller kontrollen utförs av en statlig eller kommunal myndighet.</w:t>
      </w:r>
    </w:p>
    <w:p w14:paraId="08FCA646" w14:textId="77777777" w:rsidR="00492E8B" w:rsidRDefault="00492E8B" w:rsidP="000965A2">
      <w:pPr>
        <w:pStyle w:val="Brdtextmedindrag"/>
      </w:pPr>
      <w:r>
        <w:t>E</w:t>
      </w:r>
      <w:r w:rsidRPr="00B925C7">
        <w:t xml:space="preserve">n näringsidkare </w:t>
      </w:r>
      <w:r>
        <w:t xml:space="preserve">bör </w:t>
      </w:r>
      <w:r w:rsidRPr="00B925C7">
        <w:t>därför vara skyldig att ersätta en myndighet för kostnader för provtagning och undersökning i samband med tillsyn enligt miljöbalken och kontroll enligt EU:s kontrollförordningar, om kontrollen visar att produkten inte överens</w:t>
      </w:r>
      <w:r>
        <w:softHyphen/>
      </w:r>
      <w:r w:rsidRPr="00B925C7">
        <w:t>stämmer med gällande krav.</w:t>
      </w:r>
    </w:p>
    <w:p w14:paraId="5F837970" w14:textId="6CEE9DBB" w:rsidR="00492E8B" w:rsidRDefault="00492E8B" w:rsidP="000965A2">
      <w:pPr>
        <w:pStyle w:val="Brdtextmedindrag"/>
      </w:pPr>
      <w:r>
        <w:t xml:space="preserve">En enhetlig reglering av myndigheters rätt till ersättning är inte möjlig baserad på de befintliga reglerna i </w:t>
      </w:r>
      <w:r w:rsidRPr="002E4551">
        <w:t>lagen med bemyndigande att meddela vissa föreskrifter om marknads</w:t>
      </w:r>
      <w:r w:rsidRPr="002E4551">
        <w:softHyphen/>
        <w:t>kontroll av varor och annan närliggande tillsyn</w:t>
      </w:r>
      <w:r>
        <w:t xml:space="preserve"> och 27 kap. miljöbalken. En ny reglering bör därför införas i miljö</w:t>
      </w:r>
      <w:r w:rsidR="00F72D86">
        <w:softHyphen/>
      </w:r>
      <w:r>
        <w:t xml:space="preserve">balken. </w:t>
      </w:r>
      <w:r w:rsidRPr="00B925C7">
        <w:t>Regleringen bör utformas så att en myndighets kostnader för prov</w:t>
      </w:r>
      <w:r>
        <w:softHyphen/>
      </w:r>
      <w:r w:rsidRPr="00B925C7">
        <w:t>tagning och undersökning av prov i samband med tillsyn i fråga om kemiska produkter, biotekniska organismer och varor ska ersättas av den vars verksamhet provtagningen avser</w:t>
      </w:r>
      <w:r>
        <w:t>,</w:t>
      </w:r>
      <w:r w:rsidRPr="00B925C7">
        <w:t xml:space="preserve"> om inte särskilda skäl talar emot det. Den bör vara tillämplig på en </w:t>
      </w:r>
      <w:r>
        <w:t xml:space="preserve">statlig eller kommunal </w:t>
      </w:r>
      <w:r w:rsidRPr="00B925C7">
        <w:t>myndighets kostnader för provtagning och undersökning av ett prov som köpts in, öppet eller dolt, samt av ett prov som myndigheten har fått efter före</w:t>
      </w:r>
      <w:r>
        <w:softHyphen/>
      </w:r>
      <w:r w:rsidRPr="00B925C7">
        <w:t>läggande. Regleringen bör gälla även vid kontroll enligt EU:s kontroll</w:t>
      </w:r>
      <w:r>
        <w:softHyphen/>
      </w:r>
      <w:r w:rsidRPr="00B925C7">
        <w:t>förordningar.</w:t>
      </w:r>
    </w:p>
    <w:p w14:paraId="51D69C63" w14:textId="77777777" w:rsidR="00492E8B" w:rsidRDefault="00492E8B" w:rsidP="00E47719">
      <w:pPr>
        <w:pStyle w:val="Rubrik2"/>
      </w:pPr>
      <w:bookmarkStart w:id="16" w:name="_Toc230858598"/>
      <w:bookmarkStart w:id="17" w:name="_Toc238653367"/>
      <w:r w:rsidRPr="00EB14B2">
        <w:lastRenderedPageBreak/>
        <w:t xml:space="preserve">Myndigheter </w:t>
      </w:r>
      <w:r>
        <w:t xml:space="preserve">ska </w:t>
      </w:r>
      <w:r w:rsidRPr="00EB14B2">
        <w:t xml:space="preserve">ges rätt att begära ersättning för </w:t>
      </w:r>
      <w:proofErr w:type="spellStart"/>
      <w:r w:rsidRPr="00EB14B2">
        <w:t>testköp</w:t>
      </w:r>
      <w:bookmarkEnd w:id="16"/>
      <w:bookmarkEnd w:id="17"/>
      <w:proofErr w:type="spellEnd"/>
    </w:p>
    <w:p w14:paraId="313A634C" w14:textId="77777777" w:rsidR="00492E8B" w:rsidRDefault="00492E8B" w:rsidP="00E47719">
      <w:pPr>
        <w:pStyle w:val="Rubrik4ram"/>
        <w:outlineLvl w:val="2"/>
      </w:pPr>
      <w:r>
        <w:t>Regeringens förslag</w:t>
      </w:r>
    </w:p>
    <w:p w14:paraId="28003294" w14:textId="169EFA72" w:rsidR="00492E8B" w:rsidRPr="00EB14B2" w:rsidRDefault="00492E8B" w:rsidP="000965A2">
      <w:pPr>
        <w:pStyle w:val="Brdtextram"/>
      </w:pPr>
      <w:r w:rsidRPr="00EB14B2">
        <w:t>En tillsynsmyndighet ska, om inte särskilda skäl talar emot det, få be</w:t>
      </w:r>
      <w:r w:rsidR="00F72D86">
        <w:softHyphen/>
      </w:r>
      <w:r w:rsidRPr="00EB14B2">
        <w:t>sluta att en när</w:t>
      </w:r>
      <w:r w:rsidR="00F72D86">
        <w:softHyphen/>
      </w:r>
      <w:r w:rsidRPr="00EB14B2">
        <w:t>ings</w:t>
      </w:r>
      <w:r w:rsidR="00F72D86">
        <w:softHyphen/>
      </w:r>
      <w:r w:rsidRPr="00EB14B2">
        <w:t>idkare från vilken myndigheten har gjort ett s</w:t>
      </w:r>
      <w:r>
        <w:t>å kallat</w:t>
      </w:r>
      <w:r w:rsidRPr="00EB14B2">
        <w:t xml:space="preserve"> </w:t>
      </w:r>
      <w:proofErr w:type="spellStart"/>
      <w:r w:rsidRPr="00EB14B2">
        <w:t>testköp</w:t>
      </w:r>
      <w:proofErr w:type="spellEnd"/>
      <w:r w:rsidRPr="00EB14B2">
        <w:t xml:space="preserve"> av en kemisk produkt, bioteknisk organism eller vara ska ersätta myndigheten för </w:t>
      </w:r>
      <w:r>
        <w:t xml:space="preserve">det </w:t>
      </w:r>
      <w:r w:rsidRPr="00EB14B2">
        <w:t xml:space="preserve">den betalat. Rätten att besluta om ersättning ska gälla även för </w:t>
      </w:r>
      <w:proofErr w:type="spellStart"/>
      <w:r w:rsidRPr="00EB14B2">
        <w:t>testköp</w:t>
      </w:r>
      <w:proofErr w:type="spellEnd"/>
      <w:r w:rsidRPr="00EB14B2">
        <w:t xml:space="preserve"> som gjorts som ett led i kontroll enligt EU:s kontrollförordningar.</w:t>
      </w:r>
    </w:p>
    <w:p w14:paraId="2AA114AF" w14:textId="77777777" w:rsidR="00492E8B" w:rsidRDefault="00492E8B" w:rsidP="00E47719">
      <w:pPr>
        <w:pStyle w:val="Rubrik4efterram"/>
        <w:outlineLvl w:val="2"/>
      </w:pPr>
      <w:r>
        <w:t>Promemorians förslag</w:t>
      </w:r>
    </w:p>
    <w:p w14:paraId="00A34AE8" w14:textId="77777777" w:rsidR="00492E8B" w:rsidRDefault="00492E8B" w:rsidP="000965A2">
      <w:pPr>
        <w:pStyle w:val="Brdtext"/>
      </w:pPr>
      <w:r>
        <w:t>Förslaget i promemorian stämmer överens med regeringens förslag.</w:t>
      </w:r>
    </w:p>
    <w:p w14:paraId="137D44C8" w14:textId="77777777" w:rsidR="00492E8B" w:rsidRDefault="00492E8B" w:rsidP="00E47719">
      <w:pPr>
        <w:pStyle w:val="Rubrik4efterram"/>
        <w:outlineLvl w:val="2"/>
      </w:pPr>
      <w:r>
        <w:t>Remissinstanserna</w:t>
      </w:r>
    </w:p>
    <w:p w14:paraId="47C45D5C" w14:textId="77777777" w:rsidR="00492E8B" w:rsidRDefault="00492E8B" w:rsidP="000965A2">
      <w:pPr>
        <w:pStyle w:val="Brdtextmedindrag"/>
        <w:ind w:firstLine="0"/>
      </w:pPr>
      <w:r>
        <w:t>Flertalet av</w:t>
      </w:r>
      <w:r w:rsidRPr="00F0530C">
        <w:t xml:space="preserve"> remissinstanser</w:t>
      </w:r>
      <w:r>
        <w:t>na</w:t>
      </w:r>
      <w:r w:rsidRPr="00F0530C">
        <w:t xml:space="preserve"> </w:t>
      </w:r>
      <w:r>
        <w:t>t</w:t>
      </w:r>
      <w:r w:rsidRPr="00F0530C">
        <w:t>illstyrker förslaget eller har inga invänd</w:t>
      </w:r>
      <w:r>
        <w:softHyphen/>
      </w:r>
      <w:r w:rsidRPr="00F0530C">
        <w:t>ningar mot det.</w:t>
      </w:r>
      <w:r>
        <w:t xml:space="preserve"> </w:t>
      </w:r>
      <w:r w:rsidRPr="00A46692">
        <w:rPr>
          <w:i/>
          <w:iCs/>
        </w:rPr>
        <w:t>Företagarna</w:t>
      </w:r>
      <w:r>
        <w:t xml:space="preserve"> motsätter sig förslaget och anser att den verksamhet som en myndighet utför inom ramen för sitt myndighets</w:t>
      </w:r>
      <w:r>
        <w:softHyphen/>
        <w:t>uppdrag bör bekostas genom myndighetens budget.</w:t>
      </w:r>
    </w:p>
    <w:p w14:paraId="533E7A4F" w14:textId="77777777" w:rsidR="00492E8B" w:rsidRPr="00EB14B2" w:rsidRDefault="00492E8B" w:rsidP="00E47719">
      <w:pPr>
        <w:pStyle w:val="Rubrik4efterram"/>
        <w:outlineLvl w:val="2"/>
      </w:pPr>
      <w:r>
        <w:t>Skälen för regeringens förslag</w:t>
      </w:r>
    </w:p>
    <w:p w14:paraId="1EE70FCE" w14:textId="77777777" w:rsidR="00492E8B" w:rsidRDefault="00492E8B" w:rsidP="000965A2">
      <w:pPr>
        <w:pStyle w:val="Brdtext"/>
      </w:pPr>
      <w:r w:rsidRPr="000309F9">
        <w:t>Tillsynsmyndigheter har möjlighet att köpa kemiska produkter, bio</w:t>
      </w:r>
      <w:r>
        <w:softHyphen/>
      </w:r>
      <w:r w:rsidRPr="000309F9">
        <w:t>tekniska organismer och varor under dold identitet (</w:t>
      </w:r>
      <w:proofErr w:type="spellStart"/>
      <w:r w:rsidRPr="000309F9">
        <w:t>testköp</w:t>
      </w:r>
      <w:proofErr w:type="spellEnd"/>
      <w:r w:rsidRPr="000309F9">
        <w:t>), om det är nödvändigt för att skydda människors hälsa eller miljön (26</w:t>
      </w:r>
      <w:r>
        <w:t> </w:t>
      </w:r>
      <w:r w:rsidRPr="000309F9">
        <w:t>kap. 28</w:t>
      </w:r>
      <w:r>
        <w:t> </w:t>
      </w:r>
      <w:r w:rsidRPr="000309F9">
        <w:t xml:space="preserve">§ miljöbalken). Ett </w:t>
      </w:r>
      <w:proofErr w:type="spellStart"/>
      <w:r w:rsidRPr="000309F9">
        <w:t>testköp</w:t>
      </w:r>
      <w:proofErr w:type="spellEnd"/>
      <w:r w:rsidRPr="000309F9">
        <w:t xml:space="preserve"> får endast göras i syfte att kontrollera att före</w:t>
      </w:r>
      <w:r>
        <w:softHyphen/>
      </w:r>
      <w:r w:rsidRPr="000309F9">
        <w:t xml:space="preserve">målet för köpet uppfyller gällande krav för sådant skydd i </w:t>
      </w:r>
      <w:r>
        <w:t>miljö</w:t>
      </w:r>
      <w:r w:rsidRPr="000309F9">
        <w:t>balken, föreskrifter som har meddelats med stöd av balken, eller EU-förordningar inom balkens tillämpningsområde. Näringsidkaren ska underrättas om testköpet och resultatet av det så snart det kan ske utan att köpet förlorar sin betydelse. Regleringen gäller även för myndigheter som utför kontroll enligt EU:s kontrollförordningar</w:t>
      </w:r>
      <w:r>
        <w:t>.</w:t>
      </w:r>
    </w:p>
    <w:p w14:paraId="215602EB" w14:textId="77777777" w:rsidR="00492E8B" w:rsidRDefault="00492E8B" w:rsidP="000965A2">
      <w:pPr>
        <w:pStyle w:val="Brdtextmedindrag"/>
      </w:pPr>
      <w:r w:rsidRPr="000309F9">
        <w:t xml:space="preserve">Myndigheter som utför tillsyn enligt miljöbalken eller kontroll enligt EU:s kontrollförordningar kan i dag inte återkräva kostnaden för </w:t>
      </w:r>
      <w:proofErr w:type="spellStart"/>
      <w:r w:rsidRPr="000309F9">
        <w:t>testköp</w:t>
      </w:r>
      <w:proofErr w:type="spellEnd"/>
      <w:r w:rsidRPr="000309F9">
        <w:t xml:space="preserve"> från den som provet har köpts av. Om en myndighet i stället förelägger ett företag att lämna ett prov, är det dock normalt företaget som får bekosta detta. En myndighet som har begärt ett kostnadsfritt prov ska ersätta den som har lämnat provet endast om det finns särskilda skäl för det. </w:t>
      </w:r>
    </w:p>
    <w:p w14:paraId="7BBAA3DF" w14:textId="77777777" w:rsidR="00492E8B" w:rsidRDefault="00492E8B" w:rsidP="000965A2">
      <w:pPr>
        <w:pStyle w:val="Brdtextmedindrag"/>
      </w:pPr>
      <w:r w:rsidRPr="00BF4427">
        <w:rPr>
          <w:i/>
          <w:iCs/>
        </w:rPr>
        <w:t>Företagarna</w:t>
      </w:r>
      <w:r>
        <w:t xml:space="preserve"> anser att en myndighets kostnader för </w:t>
      </w:r>
      <w:proofErr w:type="spellStart"/>
      <w:r>
        <w:t>testköp</w:t>
      </w:r>
      <w:proofErr w:type="spellEnd"/>
      <w:r>
        <w:t xml:space="preserve"> bör bekostas av myndighetens budget. Regeringen anser dock att det inte är motiverat att reglerna om vem som får stå för kostnaden för ett prov av en kemisk produkt, bioteknisk organism eller vara är beroende av om myndigheten har fått provet efter ett föreläggande eller ett </w:t>
      </w:r>
      <w:proofErr w:type="spellStart"/>
      <w:r>
        <w:t>testköp</w:t>
      </w:r>
      <w:proofErr w:type="spellEnd"/>
      <w:r>
        <w:t xml:space="preserve">. </w:t>
      </w:r>
      <w:r w:rsidRPr="00075603">
        <w:t>Samma regler bör gälla oberoende av om det är en statlig eller kommunal myndighet som utöv</w:t>
      </w:r>
      <w:r>
        <w:t>a</w:t>
      </w:r>
      <w:r w:rsidRPr="00075603">
        <w:t xml:space="preserve">r tillsynen eller kontrollen. En sådan ordning bidrar till enhetlighet och förutsägbarhet när det gäller kostnadsansvaret för dem som omfattas av tillsynen eller kontrollen. Det bidrar även till myndigheternas möjlighet att få full täckning för kostnader de har i samband med kontroll av kemiska </w:t>
      </w:r>
      <w:r w:rsidRPr="00075603">
        <w:lastRenderedPageBreak/>
        <w:t>produkter, biotekniska organismer och varor. Det finns däremot inte skäl att ge myndigheter rätt att kräva ersättning för ett köp av en kemisk produkt, bioteknisk organism eller vara som en myndighet har gjort öppet</w:t>
      </w:r>
      <w:r>
        <w:t>,</w:t>
      </w:r>
      <w:r w:rsidRPr="00075603">
        <w:t xml:space="preserve"> eftersom myndigheten då hade kunnat utnyttja möjligheten att förelägga </w:t>
      </w:r>
      <w:r>
        <w:t>den som köpet gjorts av att lämna</w:t>
      </w:r>
      <w:r w:rsidRPr="00075603">
        <w:t xml:space="preserve"> ett prov.</w:t>
      </w:r>
    </w:p>
    <w:p w14:paraId="6E4C3C40" w14:textId="77777777" w:rsidR="00DB62B9" w:rsidRDefault="00492E8B" w:rsidP="000965A2">
      <w:pPr>
        <w:pStyle w:val="Brdtextmedindrag"/>
      </w:pPr>
      <w:r w:rsidRPr="00DF47ED">
        <w:t>Tillsynsmyndigheten bör därför ha möjlighet att, om inte särskilda skäl talar emot det, besluta att näringsidkaren ska ersätta myndigheten för vad den har betalat för den kemiska produkten, biotekniska organismen eller varan vid testköpet. Detta bör gälla även vid kontroll enligt EU:s kontroll</w:t>
      </w:r>
      <w:r w:rsidRPr="00DF47ED">
        <w:softHyphen/>
        <w:t>förordninga</w:t>
      </w:r>
      <w:r>
        <w:t>r.</w:t>
      </w:r>
    </w:p>
    <w:p w14:paraId="555092D3" w14:textId="59E0468C" w:rsidR="00492E8B" w:rsidRDefault="00492E8B" w:rsidP="00E47719">
      <w:pPr>
        <w:pStyle w:val="Rubrik1"/>
      </w:pPr>
      <w:bookmarkStart w:id="18" w:name="_Toc230858599"/>
      <w:bookmarkStart w:id="19" w:name="_Toc238653368"/>
      <w:r>
        <w:t>F</w:t>
      </w:r>
      <w:r w:rsidRPr="00855AE5">
        <w:t xml:space="preserve">öreskrifter om </w:t>
      </w:r>
      <w:r>
        <w:t xml:space="preserve">att kommuner ska lämna </w:t>
      </w:r>
      <w:r w:rsidRPr="0087291C">
        <w:t>uppgifter</w:t>
      </w:r>
      <w:r>
        <w:t xml:space="preserve"> </w:t>
      </w:r>
      <w:r w:rsidRPr="00855AE5">
        <w:t xml:space="preserve">som behövs för </w:t>
      </w:r>
      <w:r>
        <w:t xml:space="preserve">Sveriges </w:t>
      </w:r>
      <w:r w:rsidRPr="00855AE5">
        <w:t>rapportering</w:t>
      </w:r>
      <w:r>
        <w:t xml:space="preserve"> till EU</w:t>
      </w:r>
      <w:bookmarkEnd w:id="18"/>
      <w:bookmarkEnd w:id="19"/>
    </w:p>
    <w:p w14:paraId="0F1D89FD" w14:textId="77777777" w:rsidR="00492E8B" w:rsidRDefault="00492E8B" w:rsidP="00E47719">
      <w:pPr>
        <w:pStyle w:val="Rubrik4ram"/>
        <w:outlineLvl w:val="1"/>
      </w:pPr>
      <w:r>
        <w:t>Regeringens förslag</w:t>
      </w:r>
    </w:p>
    <w:p w14:paraId="7B436082" w14:textId="77777777" w:rsidR="00492E8B" w:rsidRDefault="00492E8B" w:rsidP="001331F2">
      <w:pPr>
        <w:pStyle w:val="Brdtextram"/>
      </w:pPr>
      <w:r>
        <w:t xml:space="preserve">Regeringen eller den myndighet som regeringen bestämmer ska få meddela föreskrifter om att en kommunal myndighet som ska </w:t>
      </w:r>
      <w:r w:rsidRPr="00050515">
        <w:t>utöva tillsyn enligt miljöbalken eller utföra kontroll enligt EU:s kontroll</w:t>
      </w:r>
      <w:r w:rsidRPr="00050515">
        <w:softHyphen/>
        <w:t xml:space="preserve">förordningar ska lämna </w:t>
      </w:r>
      <w:r>
        <w:t>sådana uppgifter</w:t>
      </w:r>
      <w:r w:rsidRPr="00050515">
        <w:t xml:space="preserve"> om tillsynen eller kontrollen</w:t>
      </w:r>
      <w:r>
        <w:t xml:space="preserve"> som behövs för rapportering till följd av Sveriges medlemskap i EU. </w:t>
      </w:r>
    </w:p>
    <w:p w14:paraId="62DA64DE" w14:textId="77777777" w:rsidR="00492E8B" w:rsidRPr="007D07B9" w:rsidRDefault="00492E8B" w:rsidP="001331F2">
      <w:pPr>
        <w:pStyle w:val="Brdtextmedindragram"/>
      </w:pPr>
      <w:r>
        <w:t>Den rätt som regeringen har att meddela föreskrifter om skyldighet för en kommunal myndighet att lämna upplysningar om sin marknads</w:t>
      </w:r>
      <w:r>
        <w:softHyphen/>
        <w:t>kontroll till en marknadskontrollmyndighet ska kunna delegeras till den myndighet som regeringen bestämmer.</w:t>
      </w:r>
    </w:p>
    <w:p w14:paraId="6F5C8C69" w14:textId="77777777" w:rsidR="00492E8B" w:rsidRDefault="00492E8B" w:rsidP="00E47719">
      <w:pPr>
        <w:pStyle w:val="Rubrik4efterram"/>
        <w:outlineLvl w:val="1"/>
      </w:pPr>
      <w:r>
        <w:t>Skrivelsens förslag</w:t>
      </w:r>
    </w:p>
    <w:p w14:paraId="4C838A56" w14:textId="77777777" w:rsidR="00492E8B" w:rsidRDefault="00492E8B" w:rsidP="001331F2">
      <w:pPr>
        <w:pStyle w:val="Brdtext"/>
      </w:pPr>
      <w:r>
        <w:t>Förslaget i skrivelsen stämmer i huvudsak överens med regeringens förslag.</w:t>
      </w:r>
    </w:p>
    <w:p w14:paraId="6D5ED82F" w14:textId="77777777" w:rsidR="00492E8B" w:rsidRDefault="00492E8B" w:rsidP="00E47719">
      <w:pPr>
        <w:pStyle w:val="Rubrik4efterram"/>
        <w:outlineLvl w:val="1"/>
      </w:pPr>
      <w:r>
        <w:t>Remissinstansernas synpunkter</w:t>
      </w:r>
    </w:p>
    <w:p w14:paraId="6A988632" w14:textId="77777777" w:rsidR="00492E8B" w:rsidRDefault="00492E8B" w:rsidP="001331F2">
      <w:pPr>
        <w:pStyle w:val="Brdtextmedindrag"/>
        <w:ind w:firstLine="0"/>
      </w:pPr>
      <w:r>
        <w:t>Flertalet av</w:t>
      </w:r>
      <w:r w:rsidRPr="00F0530C">
        <w:t xml:space="preserve"> remissinstanser</w:t>
      </w:r>
      <w:r>
        <w:t>na</w:t>
      </w:r>
      <w:r w:rsidRPr="00F0530C">
        <w:t xml:space="preserve"> </w:t>
      </w:r>
      <w:r>
        <w:t>t</w:t>
      </w:r>
      <w:r w:rsidRPr="00F0530C">
        <w:t>illstyrker förslaget eller har inga invänd</w:t>
      </w:r>
      <w:r>
        <w:softHyphen/>
      </w:r>
      <w:r w:rsidRPr="00F0530C">
        <w:t>ningar mot det.</w:t>
      </w:r>
      <w:r>
        <w:t xml:space="preserve"> </w:t>
      </w:r>
      <w:r w:rsidRPr="007206C0">
        <w:rPr>
          <w:i/>
          <w:iCs/>
        </w:rPr>
        <w:t>Gislaveds kommun</w:t>
      </w:r>
      <w:r>
        <w:rPr>
          <w:i/>
          <w:iCs/>
        </w:rPr>
        <w:t xml:space="preserve"> </w:t>
      </w:r>
      <w:r>
        <w:t>påpekar att den administrativa belast</w:t>
      </w:r>
      <w:r>
        <w:softHyphen/>
        <w:t>ningen på kommuner kan öka om de ska rapportera fler upp</w:t>
      </w:r>
      <w:r w:rsidRPr="0050151F">
        <w:t xml:space="preserve">gifter </w:t>
      </w:r>
      <w:r>
        <w:t xml:space="preserve">än de gör i dag. </w:t>
      </w:r>
      <w:proofErr w:type="gramStart"/>
      <w:r w:rsidRPr="00CC303F">
        <w:rPr>
          <w:i/>
          <w:iCs/>
        </w:rPr>
        <w:t>Stockholm</w:t>
      </w:r>
      <w:r>
        <w:rPr>
          <w:i/>
          <w:iCs/>
        </w:rPr>
        <w:t xml:space="preserve">s </w:t>
      </w:r>
      <w:r w:rsidRPr="00CC303F">
        <w:rPr>
          <w:i/>
          <w:iCs/>
        </w:rPr>
        <w:t>kommun</w:t>
      </w:r>
      <w:proofErr w:type="gramEnd"/>
      <w:r>
        <w:t xml:space="preserve"> </w:t>
      </w:r>
      <w:r w:rsidRPr="00952721">
        <w:t xml:space="preserve">anser att det kan finnas behov av att reglera formerna för hur upplysningarna ska lämnas, men ser inget uppenbart behov av att det ska göras </w:t>
      </w:r>
      <w:r>
        <w:t>av en myndighet.</w:t>
      </w:r>
    </w:p>
    <w:p w14:paraId="78612791" w14:textId="77777777" w:rsidR="00492E8B" w:rsidRDefault="00492E8B" w:rsidP="00E47719">
      <w:pPr>
        <w:pStyle w:val="Rubrik4efterram"/>
        <w:outlineLvl w:val="1"/>
      </w:pPr>
      <w:r>
        <w:t>Skälen för regeringens förslag</w:t>
      </w:r>
    </w:p>
    <w:p w14:paraId="4237EC19" w14:textId="77777777" w:rsidR="00492E8B" w:rsidRDefault="00492E8B" w:rsidP="00E47719">
      <w:pPr>
        <w:pStyle w:val="Rubrik5efterram"/>
        <w:spacing w:before="0"/>
        <w:outlineLvl w:val="2"/>
      </w:pPr>
      <w:r>
        <w:t>Uppgifter om kommuners kontroll behövs för Sveriges rapportering enligt EU:s kontrollförordning</w:t>
      </w:r>
    </w:p>
    <w:p w14:paraId="76694FD3" w14:textId="77777777" w:rsidR="00492E8B" w:rsidRDefault="00492E8B" w:rsidP="001331F2">
      <w:pPr>
        <w:pStyle w:val="Brdtext"/>
      </w:pPr>
      <w:r>
        <w:t>Kontroll av att krav i EU-rättsakter inom miljöbalkens tillämpnings</w:t>
      </w:r>
      <w:r>
        <w:softHyphen/>
        <w:t>område följs utförs, beroende på vilken EU-rättsakt och vilka krav i rätts</w:t>
      </w:r>
      <w:r>
        <w:softHyphen/>
      </w:r>
      <w:r>
        <w:lastRenderedPageBreak/>
        <w:t>akten som ska kontrolleras, genom tillsyn enligt miljöbalken eller kontroll enligt EU:s marknadskontrollförordning eller EU:s kontroll</w:t>
      </w:r>
      <w:r>
        <w:softHyphen/>
        <w:t>förordning.</w:t>
      </w:r>
    </w:p>
    <w:p w14:paraId="41283C33" w14:textId="77777777" w:rsidR="00492E8B" w:rsidRDefault="00492E8B" w:rsidP="001331F2">
      <w:pPr>
        <w:pStyle w:val="Brdtextmedindrag"/>
      </w:pPr>
      <w:r w:rsidRPr="00352B8C">
        <w:t xml:space="preserve">Av de sakområden </w:t>
      </w:r>
      <w:r>
        <w:t xml:space="preserve">inom EU-rätten </w:t>
      </w:r>
      <w:r w:rsidRPr="00352B8C">
        <w:t xml:space="preserve">som </w:t>
      </w:r>
      <w:r>
        <w:t>omfattas av</w:t>
      </w:r>
      <w:r w:rsidRPr="00352B8C">
        <w:t xml:space="preserve"> EU:s kontroll</w:t>
      </w:r>
      <w:r>
        <w:softHyphen/>
      </w:r>
      <w:r w:rsidRPr="00352B8C">
        <w:t>förordning faller tre områden inom miljöbalkens tillämpnings</w:t>
      </w:r>
      <w:r>
        <w:softHyphen/>
      </w:r>
      <w:r w:rsidRPr="00352B8C">
        <w:t xml:space="preserve">område. Det gäller avsiktlig utsättning av genetiskt modifierade organismer i miljön, krav </w:t>
      </w:r>
      <w:r>
        <w:t>för</w:t>
      </w:r>
      <w:r w:rsidRPr="00352B8C">
        <w:t xml:space="preserve"> utsläppande på marknaden av växtskydds</w:t>
      </w:r>
      <w:r>
        <w:softHyphen/>
      </w:r>
      <w:r w:rsidRPr="00352B8C">
        <w:t>medel samt hållbar användning av växtskyddsmedel.</w:t>
      </w:r>
      <w:r>
        <w:t xml:space="preserve"> Kontrollen på dessa områden fördelas enligt miljötillsynsförordningen mellan flera statliga myndigheter. Kommuner ansvarar, när de har tillsynsansvar för en viss verksamhet, även för kontrollen av utsläppande på marknaden av växtskyddsmedel när det gäller andra än så kallade primärleverantörer, och för användning av växtskydds</w:t>
      </w:r>
      <w:r>
        <w:softHyphen/>
        <w:t>medel.</w:t>
      </w:r>
    </w:p>
    <w:p w14:paraId="3F9A55C1" w14:textId="5682DAB4" w:rsidR="00492E8B" w:rsidRDefault="00492E8B" w:rsidP="001331F2">
      <w:pPr>
        <w:pStyle w:val="Brdtextmedindrag"/>
      </w:pPr>
      <w:r>
        <w:t xml:space="preserve">I EU:s kontrollförordning finns det en skyldighet för medlemsstaterna att lämna </w:t>
      </w:r>
      <w:r w:rsidRPr="0078679E">
        <w:t>årliga rapporter om sin kon</w:t>
      </w:r>
      <w:r w:rsidR="00F72D86">
        <w:softHyphen/>
      </w:r>
      <w:r w:rsidRPr="0078679E">
        <w:t>troll</w:t>
      </w:r>
      <w:r>
        <w:t xml:space="preserve"> </w:t>
      </w:r>
      <w:r w:rsidRPr="0078679E">
        <w:t xml:space="preserve">till </w:t>
      </w:r>
      <w:r>
        <w:t>EU</w:t>
      </w:r>
      <w:r w:rsidR="00F72D86">
        <w:softHyphen/>
      </w:r>
      <w:r>
        <w:t>-</w:t>
      </w:r>
      <w:r w:rsidRPr="0078679E">
        <w:t>kommi</w:t>
      </w:r>
      <w:r w:rsidR="00F72D86">
        <w:softHyphen/>
      </w:r>
      <w:r w:rsidRPr="0078679E">
        <w:t xml:space="preserve">ssionen </w:t>
      </w:r>
      <w:r>
        <w:t>(artikel 113.1). De år</w:t>
      </w:r>
      <w:r w:rsidR="00F72D86">
        <w:softHyphen/>
      </w:r>
      <w:r>
        <w:t>liga rapporterna ska innehålla bland annat resultaten av de kontroller som har utförts under föregående år enligt den fleråriga nationella kontroll</w:t>
      </w:r>
      <w:r>
        <w:softHyphen/>
        <w:t>planen som ska tas fram av medlemsstaten och den typ och det antal fall av regleröverträdelser som de behöriga myndigheterna har upptäckt under föregående år. Närmare bestämmelser om vilka uppgifter som ska ingå i den årliga rapporten finns i k</w:t>
      </w:r>
      <w:r w:rsidRPr="00DE1DBF">
        <w:t>ommissionens genomförandeförordning (EU)</w:t>
      </w:r>
      <w:r>
        <w:t> </w:t>
      </w:r>
      <w:r w:rsidRPr="00DE1DBF">
        <w:t>2019/723 av den 2</w:t>
      </w:r>
      <w:r>
        <w:t> </w:t>
      </w:r>
      <w:r w:rsidRPr="00DE1DBF">
        <w:t>maj 2019 om tillämp</w:t>
      </w:r>
      <w:r>
        <w:softHyphen/>
      </w:r>
      <w:r w:rsidRPr="00DE1DBF">
        <w:t>nings</w:t>
      </w:r>
      <w:r>
        <w:softHyphen/>
      </w:r>
      <w:r w:rsidRPr="00DE1DBF">
        <w:t>föreskrifter för Europaparlamentets och rådets förordning (EU)</w:t>
      </w:r>
      <w:r>
        <w:t> </w:t>
      </w:r>
      <w:r w:rsidRPr="00DE1DBF">
        <w:t>2017/625 vad gäller den standardiserade förlaga som ska användas i medlemsstaternas årliga rapporter</w:t>
      </w:r>
      <w:r>
        <w:t>.</w:t>
      </w:r>
    </w:p>
    <w:p w14:paraId="1ED8B62A" w14:textId="77777777" w:rsidR="00492E8B" w:rsidRDefault="00492E8B" w:rsidP="001331F2">
      <w:pPr>
        <w:pStyle w:val="Brdtextmedindrag"/>
      </w:pPr>
      <w:r w:rsidRPr="0078679E">
        <w:t xml:space="preserve">Livsmedelsverket </w:t>
      </w:r>
      <w:r>
        <w:t xml:space="preserve">ska </w:t>
      </w:r>
      <w:r w:rsidRPr="0078679E">
        <w:t xml:space="preserve">utföra de uppgifter som en medlemsstat har i fråga om bland annat årliga rapporter enligt </w:t>
      </w:r>
      <w:r>
        <w:t xml:space="preserve">EU:s kontrollförordning, se </w:t>
      </w:r>
      <w:r w:rsidRPr="0078679E">
        <w:t>7</w:t>
      </w:r>
      <w:r>
        <w:t> </w:t>
      </w:r>
      <w:r w:rsidRPr="0078679E">
        <w:t>§ 1 förordningen (2009:1426) med instruktion för Livsmedelsverket. Kemi</w:t>
      </w:r>
      <w:r>
        <w:softHyphen/>
      </w:r>
      <w:r w:rsidRPr="0078679E">
        <w:t>kalie</w:t>
      </w:r>
      <w:r>
        <w:softHyphen/>
      </w:r>
      <w:r w:rsidRPr="0078679E">
        <w:t xml:space="preserve">inspektionen bistår Livsmedelsverket med att ta fram underlag till rapporten i den del den avser </w:t>
      </w:r>
      <w:r>
        <w:t xml:space="preserve">kontroll av </w:t>
      </w:r>
      <w:r w:rsidRPr="0078679E">
        <w:t>utsläppande på marknaden och användning av växtskyddsmedel.</w:t>
      </w:r>
    </w:p>
    <w:p w14:paraId="7AD1360E" w14:textId="77777777" w:rsidR="00492E8B" w:rsidRDefault="00492E8B" w:rsidP="001331F2">
      <w:pPr>
        <w:pStyle w:val="Brdtextmedindrag"/>
      </w:pPr>
      <w:r>
        <w:t>Eftersom kommunerna till viss del ansvarar för kontrollen av växt</w:t>
      </w:r>
      <w:r>
        <w:softHyphen/>
        <w:t>skyddsmedel, behöver Kemikalieinspektionen och Livsmedels</w:t>
      </w:r>
      <w:r>
        <w:softHyphen/>
        <w:t xml:space="preserve">verket underlag från kommunerna när den årliga rapporten ska tas fram. Kemikalieinspektionen skickar i dag </w:t>
      </w:r>
      <w:r w:rsidRPr="00BA20E5">
        <w:t>frågeformulär till kommunerna för att på frivillig basis inhämta de uppgifter om kommunernas</w:t>
      </w:r>
      <w:r>
        <w:t xml:space="preserve"> tillsyn och kontroll som behövs för rapporteringen.</w:t>
      </w:r>
    </w:p>
    <w:p w14:paraId="4713BE42" w14:textId="77777777" w:rsidR="00492E8B" w:rsidRDefault="00492E8B" w:rsidP="00E47719">
      <w:pPr>
        <w:pStyle w:val="Rubrik5efterram"/>
        <w:outlineLvl w:val="2"/>
      </w:pPr>
      <w:r>
        <w:t>Uppgifter om kommuners tillsyn och kontroll behövs för Sveriges rapportering enligt EU-rättsakter inom miljöbalkens tillämpningsområde</w:t>
      </w:r>
    </w:p>
    <w:p w14:paraId="5B76B787" w14:textId="77777777" w:rsidR="00492E8B" w:rsidRDefault="00492E8B" w:rsidP="001331F2">
      <w:pPr>
        <w:pStyle w:val="Brdtext"/>
      </w:pPr>
      <w:r>
        <w:t>Ansvar för tillsyn enligt miljöbalken och kontroll av de EU-rättsliga krav som enligt EU:s marknadskontrollförordning ska kontrolleras enligt den förordningen är fördelade mellan centrala statliga myndigheter, läns</w:t>
      </w:r>
      <w:r>
        <w:softHyphen/>
        <w:t>styrelserna och kommunerna.</w:t>
      </w:r>
    </w:p>
    <w:p w14:paraId="746B8FCE" w14:textId="77777777" w:rsidR="00492E8B" w:rsidRDefault="00492E8B" w:rsidP="001331F2">
      <w:pPr>
        <w:pStyle w:val="Brdtextmedindrag"/>
      </w:pPr>
      <w:r w:rsidRPr="00816BC1">
        <w:t xml:space="preserve">Kommunerna ska bland </w:t>
      </w:r>
      <w:r>
        <w:t>annat utöva tillsyn och utföra viss marknads</w:t>
      </w:r>
      <w:r>
        <w:softHyphen/>
        <w:t xml:space="preserve">kontroll avseende att </w:t>
      </w:r>
      <w:r w:rsidRPr="00816BC1">
        <w:t>Europaparlamentets och rådets förordning (EG) nr 1907/2006 av den 18</w:t>
      </w:r>
      <w:r>
        <w:t> </w:t>
      </w:r>
      <w:r w:rsidRPr="00816BC1">
        <w:t>december 2006 om registrering, utvärdering, godkännande och begränsning av kemikalier (</w:t>
      </w:r>
      <w:proofErr w:type="spellStart"/>
      <w:r w:rsidRPr="00816BC1">
        <w:t>Reach</w:t>
      </w:r>
      <w:proofErr w:type="spellEnd"/>
      <w:r w:rsidRPr="00816BC1">
        <w:t xml:space="preserve">), inrättande av en europeisk kemikaliemyndighet, ändring av direktiv 1999/45/EG och upphävande av rådets förordning (EEG) nr 793/93 och kommissionens förordning (EG) nr 1488/94 samt rådets direktiv 76/769/EEG och </w:t>
      </w:r>
      <w:r w:rsidRPr="00816BC1">
        <w:lastRenderedPageBreak/>
        <w:t>kommissionens direktiv 91/155/EEG, 93/67/EEG, 93/105/EG och 2000/21/EG (</w:t>
      </w:r>
      <w:proofErr w:type="spellStart"/>
      <w:r w:rsidRPr="00816BC1">
        <w:t>Reach</w:t>
      </w:r>
      <w:proofErr w:type="spellEnd"/>
      <w:r w:rsidRPr="00816BC1">
        <w:t>-förordningen)</w:t>
      </w:r>
      <w:r>
        <w:t xml:space="preserve"> följs</w:t>
      </w:r>
      <w:r w:rsidRPr="00816BC1">
        <w:t>. Detsamma gäller för Europa</w:t>
      </w:r>
      <w:r>
        <w:softHyphen/>
      </w:r>
      <w:r w:rsidRPr="00816BC1">
        <w:t>parlamentets och rådets förordning (EG) nr 1272/2008 av den 16</w:t>
      </w:r>
      <w:r>
        <w:t> </w:t>
      </w:r>
      <w:r w:rsidRPr="00816BC1">
        <w:t>december 2008 om klassificering, märkning och förpackning av ämnen och blandningar, ändring och upphävande av direktiven 67/548/EEG och 1999/45/EG samt ändring av förordning (EG) nr 1907/2006 (CLP-förordningen) och Europaparlamentets och rådets förordning (EU) nr 528/2012 av den 22</w:t>
      </w:r>
      <w:r>
        <w:t> </w:t>
      </w:r>
      <w:r w:rsidRPr="00816BC1">
        <w:t>maj 2012 om tillhandahållande på marknaden och användning av biocidprodukter</w:t>
      </w:r>
      <w:r>
        <w:t xml:space="preserve"> (EU:s förordning om biocidprodukter)</w:t>
      </w:r>
      <w:r w:rsidRPr="00816BC1">
        <w:t>.</w:t>
      </w:r>
    </w:p>
    <w:p w14:paraId="5D78C2E7" w14:textId="77777777" w:rsidR="00492E8B" w:rsidRDefault="00492E8B" w:rsidP="001331F2">
      <w:pPr>
        <w:pStyle w:val="Brdtextmedindrag"/>
      </w:pPr>
      <w:r>
        <w:t xml:space="preserve">I </w:t>
      </w:r>
      <w:proofErr w:type="spellStart"/>
      <w:r>
        <w:t>Reach</w:t>
      </w:r>
      <w:proofErr w:type="spellEnd"/>
      <w:r>
        <w:t>-förordningen finns det krav på att</w:t>
      </w:r>
      <w:r w:rsidRPr="00DE1DBF">
        <w:t xml:space="preserve"> medlemsstaterna vart femte år lämna</w:t>
      </w:r>
      <w:r>
        <w:t>r</w:t>
      </w:r>
      <w:r w:rsidRPr="00DE1DBF">
        <w:t xml:space="preserve"> en rapport till kommissionen om tillämpningen av förordningen</w:t>
      </w:r>
      <w:r>
        <w:t xml:space="preserve"> (</w:t>
      </w:r>
      <w:r w:rsidRPr="00DE1DBF">
        <w:t>artikel</w:t>
      </w:r>
      <w:r>
        <w:t> </w:t>
      </w:r>
      <w:r w:rsidRPr="00DE1DBF">
        <w:t>117.1</w:t>
      </w:r>
      <w:r>
        <w:t>)</w:t>
      </w:r>
      <w:r w:rsidRPr="00DE1DBF">
        <w:t xml:space="preserve">. Rapporten ska </w:t>
      </w:r>
      <w:r>
        <w:t>bland annat innehålla uppgifter om</w:t>
      </w:r>
      <w:r w:rsidRPr="00DE1DBF">
        <w:t xml:space="preserve"> resultaten av de offentliga inspektionerna och den övervakning som genomförts under den föregående rapporteringsperioden. </w:t>
      </w:r>
    </w:p>
    <w:p w14:paraId="7CD9F580" w14:textId="77777777" w:rsidR="00492E8B" w:rsidRDefault="00492E8B" w:rsidP="001331F2">
      <w:pPr>
        <w:pStyle w:val="Brdtextmedindrag"/>
      </w:pPr>
      <w:r>
        <w:t xml:space="preserve">Enligt CLP-förordningen ska medlemsstaterna vart femte år lämna in en rapport till </w:t>
      </w:r>
      <w:proofErr w:type="gramStart"/>
      <w:r>
        <w:t>Europeiska</w:t>
      </w:r>
      <w:proofErr w:type="gramEnd"/>
      <w:r>
        <w:t xml:space="preserve"> kemikaliemyndigheten (</w:t>
      </w:r>
      <w:proofErr w:type="spellStart"/>
      <w:r>
        <w:t>Echa</w:t>
      </w:r>
      <w:proofErr w:type="spellEnd"/>
      <w:r>
        <w:t xml:space="preserve">) om resultaten </w:t>
      </w:r>
      <w:r w:rsidRPr="00F33EDD">
        <w:t xml:space="preserve">av de </w:t>
      </w:r>
      <w:r w:rsidRPr="00EF7DB6">
        <w:rPr>
          <w:spacing w:val="-2"/>
        </w:rPr>
        <w:t>offentliga kontroller och andra tillsynsåtgärder som vidtagits (artikel 46.2).</w:t>
      </w:r>
      <w:r>
        <w:t xml:space="preserve"> Även EU:s förordning om biocidprodukter innehåller krav på att medlems</w:t>
      </w:r>
      <w:r>
        <w:softHyphen/>
        <w:t>staterna ska rapportera vart femte år. Rapporten ska särskilt innehålla bland annat resultaten av de officiella kontroller som utförts av att förord</w:t>
      </w:r>
      <w:r>
        <w:softHyphen/>
        <w:t>ningen följs (artikel 65.3).</w:t>
      </w:r>
    </w:p>
    <w:p w14:paraId="50AC2AAE" w14:textId="77777777" w:rsidR="00492E8B" w:rsidRDefault="00492E8B" w:rsidP="001331F2">
      <w:pPr>
        <w:pStyle w:val="Brdtextmedindrag"/>
      </w:pPr>
      <w:r w:rsidRPr="00D57F9C">
        <w:t>Kemikalieinspektionen</w:t>
      </w:r>
      <w:r>
        <w:t xml:space="preserve"> utför för Sveriges räkning rapportering enligt </w:t>
      </w:r>
      <w:proofErr w:type="spellStart"/>
      <w:r>
        <w:t>Reach</w:t>
      </w:r>
      <w:proofErr w:type="spellEnd"/>
      <w:r>
        <w:t>-förordningen, CLP-förordningen och EU:s förordning om biocid</w:t>
      </w:r>
      <w:r>
        <w:softHyphen/>
        <w:t>produkter.</w:t>
      </w:r>
    </w:p>
    <w:p w14:paraId="77EE46B9" w14:textId="77777777" w:rsidR="00492E8B" w:rsidRDefault="00492E8B" w:rsidP="001331F2">
      <w:pPr>
        <w:pStyle w:val="Brdtextmedindrag"/>
      </w:pPr>
      <w:r>
        <w:t>Även på kemikalieområdet behöver Kemikalieinspektionen underlag från kommunerna när rapporterna tas fram. Liksom för uppgifter om kommuners kontroll av växtskyddsmedel skickar Kemikalie</w:t>
      </w:r>
      <w:r>
        <w:softHyphen/>
        <w:t xml:space="preserve">inspektionen i dag </w:t>
      </w:r>
      <w:r w:rsidRPr="00BA20E5">
        <w:t>fråge</w:t>
      </w:r>
      <w:r>
        <w:softHyphen/>
      </w:r>
      <w:r w:rsidRPr="00BA20E5">
        <w:t>formulär till kommunerna för att på frivillig basis inhämta de uppgifter om kommunernas</w:t>
      </w:r>
      <w:r>
        <w:t xml:space="preserve"> tillsyn och kontroll som behövs för rapporteringen. </w:t>
      </w:r>
      <w:r w:rsidRPr="00397D6C">
        <w:t>Kvaliteten på svaren varierar dock.</w:t>
      </w:r>
    </w:p>
    <w:p w14:paraId="0B1C2E88" w14:textId="77777777" w:rsidR="00492E8B" w:rsidRDefault="00492E8B" w:rsidP="00E47719">
      <w:pPr>
        <w:pStyle w:val="Rubrik5efterram"/>
        <w:outlineLvl w:val="2"/>
      </w:pPr>
      <w:r>
        <w:t>Regeringen eller den myndighet som regeringen bestämmer bör få meddela föreskrifter om att kommuner ska lämna de uppgifter som behövs för rapportering enligt EU-rätten</w:t>
      </w:r>
    </w:p>
    <w:p w14:paraId="5331CCAE" w14:textId="77777777" w:rsidR="00492E8B" w:rsidRDefault="00492E8B" w:rsidP="001331F2">
      <w:pPr>
        <w:pStyle w:val="Brdtextmedindrag"/>
        <w:ind w:firstLine="0"/>
      </w:pPr>
      <w:r>
        <w:t>Eftersom kommuner utövar sådan tillsyn och kontroll som omfattas av rapporteringsskyldighet enligt EU:s kontrollförordning och EU-rättsakter inom miljöbalkens tillämpningsområde bör kommunerna vara skyldiga att lämna de uppgifter som behövs för att Sverige ska kunna uppfylla sina EU-rättsliga förpliktelser.</w:t>
      </w:r>
    </w:p>
    <w:p w14:paraId="38860EAC" w14:textId="77777777" w:rsidR="00492E8B" w:rsidRDefault="00492E8B" w:rsidP="001331F2">
      <w:pPr>
        <w:pStyle w:val="Brdtextmedindrag"/>
      </w:pPr>
      <w:r>
        <w:t>De uppgifter om en kommuns tillsyn eller kontroll som en tillsyns</w:t>
      </w:r>
      <w:r>
        <w:softHyphen/>
        <w:t>vägledande myndighet eller marknadskontrollmyndighet kan få med stöd av bemyndigandena om kommuners uppgiftslämnande enligt 26 kap. 6 § andra stycket eller 32 a § miljöbalken kan inte anses omfatta uppgifter som behövs för Sveriges rapportering enligt EU:s kontrollförordning eller EU-rättsakter inom miljöbalkens område.</w:t>
      </w:r>
    </w:p>
    <w:p w14:paraId="09ED9FB3" w14:textId="77777777" w:rsidR="00492E8B" w:rsidRDefault="00492E8B" w:rsidP="001331F2">
      <w:pPr>
        <w:pStyle w:val="Brdtextmedindrag"/>
      </w:pPr>
      <w:r w:rsidRPr="00D433B4">
        <w:t>För</w:t>
      </w:r>
      <w:r>
        <w:t xml:space="preserve"> att säkerställa att Sverige uppfyller kraven på rapportering enligt EU:s kontroll</w:t>
      </w:r>
      <w:r>
        <w:softHyphen/>
        <w:t xml:space="preserve">förordning och enligt EU-rättsakter inom miljöbalkens tillämpningsområde bör regeringen kunna meddela föreskrifter om skyldigheter för kommuner att lämna de uppgifter om deras tillsyn och kontroll som krävs för rapporteringen. I detta ingår att meddela föreskrifter </w:t>
      </w:r>
      <w:r>
        <w:lastRenderedPageBreak/>
        <w:t>om hur uppgifter ska lämnas. Det behöver därför inte regleras särskilt. Uppgifterna bör lämnas till den myndighet som regeringen bestämmer.</w:t>
      </w:r>
    </w:p>
    <w:p w14:paraId="7C1446E1" w14:textId="77777777" w:rsidR="00492E8B" w:rsidRDefault="00492E8B" w:rsidP="001331F2">
      <w:pPr>
        <w:pStyle w:val="Brdtextmedindrag"/>
      </w:pPr>
      <w:r>
        <w:t>Det är rimligt att även den myndighet som regeringen utser att ansvara för att samla in uppgifter som behövs för rapportering enligt EU:s kontrollförordning eller EU-rättsakter inom miljöbalkens område kan meddela föreskrifter om kommuners skyldighet att lämna uppgifterna.</w:t>
      </w:r>
      <w:r w:rsidRPr="00F26743">
        <w:t xml:space="preserve"> </w:t>
      </w:r>
      <w:r>
        <w:t xml:space="preserve">Föreskrifterna bör därför, liksom föreskrifter om lämnande av uppgifter som tillsynsvägledande myndigheter behöver för sin tillsynsvägledning, kunna meddelas av regeringen eller den myndighet som regeringen bestämmer. Det finns inte skäl att, som </w:t>
      </w:r>
      <w:r w:rsidRPr="00C570E7">
        <w:rPr>
          <w:i/>
          <w:iCs/>
        </w:rPr>
        <w:t>Stockholms kommun</w:t>
      </w:r>
      <w:r>
        <w:t xml:space="preserve"> föreslår, begränsa bemyndigandet för kommunerna så att det inte omfattar hur uppgifterna ska lämnas.</w:t>
      </w:r>
    </w:p>
    <w:p w14:paraId="30F01010" w14:textId="1F181C74" w:rsidR="00492E8B" w:rsidRDefault="00492E8B" w:rsidP="001331F2">
      <w:pPr>
        <w:pStyle w:val="Brdtextmedindrag"/>
      </w:pPr>
      <w:r>
        <w:t>Det bemyndigande som föreslås i skrivelsen är begränsat till upplys</w:t>
      </w:r>
      <w:r>
        <w:softHyphen/>
        <w:t>ningar om kontrollen av utsläppande på marknaden och användning av växtskydds</w:t>
      </w:r>
      <w:r>
        <w:softHyphen/>
        <w:t xml:space="preserve">medel. De bestämmelser på förordningsnivå som föreslås i skrivelsen är dock vidare och gäller den information som en </w:t>
      </w:r>
      <w:r w:rsidRPr="00157018">
        <w:t>kontroll</w:t>
      </w:r>
      <w:r>
        <w:softHyphen/>
      </w:r>
      <w:r w:rsidRPr="00157018">
        <w:t xml:space="preserve">myndighet behöver för </w:t>
      </w:r>
      <w:r w:rsidR="00AD5AC3">
        <w:t xml:space="preserve">sin </w:t>
      </w:r>
      <w:r w:rsidRPr="00157018">
        <w:t>rapportering som följer av Sveriges medlem</w:t>
      </w:r>
      <w:r>
        <w:softHyphen/>
      </w:r>
      <w:r w:rsidRPr="00157018">
        <w:t xml:space="preserve">skap i </w:t>
      </w:r>
      <w:r>
        <w:t>EU</w:t>
      </w:r>
      <w:r w:rsidRPr="00157018">
        <w:t>.</w:t>
      </w:r>
    </w:p>
    <w:p w14:paraId="04A50611" w14:textId="3F4CF612" w:rsidR="00492E8B" w:rsidRDefault="00492E8B" w:rsidP="001331F2">
      <w:pPr>
        <w:pStyle w:val="Brdtextmedindrag"/>
      </w:pPr>
      <w:r>
        <w:t>För att uppnå syftet med bemyndigandet bör det utformas så att regeringen eller den myndighet som regeringen bestämmer får meddela föreskrifter om skyldighet för en kommunal myndighet som är tillsyns- eller kontrollmyndighet att till den myndighet som regeringen bestämmer lämna s</w:t>
      </w:r>
      <w:r w:rsidRPr="00BB2272">
        <w:t xml:space="preserve">ådana uppgifter om tillsynen eller kontrollen som </w:t>
      </w:r>
      <w:r>
        <w:t xml:space="preserve">behövs för </w:t>
      </w:r>
      <w:r w:rsidRPr="00BB2272">
        <w:t xml:space="preserve">rapportering </w:t>
      </w:r>
      <w:r>
        <w:t>till följd</w:t>
      </w:r>
      <w:r w:rsidRPr="00BB2272">
        <w:t xml:space="preserve"> av Sveriges medlemskap i </w:t>
      </w:r>
      <w:r>
        <w:t>EU</w:t>
      </w:r>
      <w:r w:rsidRPr="00BB2272">
        <w:t>.</w:t>
      </w:r>
    </w:p>
    <w:p w14:paraId="49E65BE5" w14:textId="77777777" w:rsidR="00492E8B" w:rsidRPr="00441F75" w:rsidRDefault="00492E8B" w:rsidP="001331F2">
      <w:pPr>
        <w:pStyle w:val="Brdtextmedindrag"/>
      </w:pPr>
      <w:r>
        <w:rPr>
          <w:i/>
          <w:iCs/>
        </w:rPr>
        <w:t>Gislaveds kommun</w:t>
      </w:r>
      <w:r>
        <w:t xml:space="preserve"> påpekar att den administrativa belastningen på kommunerna ökar om de ska rapportera fler uppgifter än de gör i dag. Som framgår ovan i detta avsnitt behövs uppgifter om kommuners tillsyn och kontroll för Sveriges rapportering enligt EU-rätten. Detta kan leda till mer administrativt arbete för de kommuner som inte på frivillig basis har lämnat de uppgifter som har efterfrågats av den ansvariga myndigheten. Omfattningen av bemyndigandet bedöms dock inte</w:t>
      </w:r>
      <w:r w:rsidRPr="00F55035">
        <w:t xml:space="preserve"> </w:t>
      </w:r>
      <w:r>
        <w:t xml:space="preserve">gå </w:t>
      </w:r>
      <w:r w:rsidRPr="00F55035">
        <w:t>längre</w:t>
      </w:r>
      <w:r>
        <w:t xml:space="preserve"> </w:t>
      </w:r>
      <w:r w:rsidRPr="00F55035">
        <w:t>än vad som är nödvändigt med hänsyn till ändamålet att säkerställa</w:t>
      </w:r>
      <w:r>
        <w:t xml:space="preserve"> att Sverige kan fullgöra sina EU-rättsliga rapporterings</w:t>
      </w:r>
      <w:r>
        <w:softHyphen/>
        <w:t>skyldigheter.</w:t>
      </w:r>
    </w:p>
    <w:p w14:paraId="25602FFE" w14:textId="77777777" w:rsidR="00492E8B" w:rsidRDefault="00492E8B" w:rsidP="00E47719">
      <w:pPr>
        <w:pStyle w:val="Rubrik5efterram"/>
        <w:outlineLvl w:val="2"/>
      </w:pPr>
      <w:r>
        <w:t>Den myndighet som regeringen bestämmer bör få meddela föreskrifter om att kommuner ska lämna upplysningar till en marknadskontroll</w:t>
      </w:r>
      <w:r>
        <w:softHyphen/>
        <w:t>myndighet</w:t>
      </w:r>
    </w:p>
    <w:p w14:paraId="37837095" w14:textId="5E7D8B1C" w:rsidR="00DB62B9" w:rsidRDefault="00492E8B" w:rsidP="001331F2">
      <w:pPr>
        <w:pStyle w:val="Brdtext"/>
      </w:pPr>
      <w:r>
        <w:t xml:space="preserve">Föreskrifter om </w:t>
      </w:r>
      <w:r w:rsidRPr="00A8094E">
        <w:t xml:space="preserve">skyldighet för en kommun som ska utföra </w:t>
      </w:r>
      <w:r>
        <w:t xml:space="preserve">kontroll enligt EU:s marknadskontrollförordning </w:t>
      </w:r>
      <w:r w:rsidRPr="00A8094E">
        <w:t>att lämna upplysningar om kontrollen till en marknads</w:t>
      </w:r>
      <w:r>
        <w:softHyphen/>
      </w:r>
      <w:r w:rsidRPr="00A8094E">
        <w:t>kontrollmyndighet</w:t>
      </w:r>
      <w:r>
        <w:t xml:space="preserve"> bör kunna meddelas av den myndighet till vilken upplysningarna ska lämnas. Det befintliga bemyndigandet i 26 kap. miljöbalken om att meddela sådana föreskrifter bör därför ändras så att regeringen eller den myndighet som regeringen bestämmer får meddela föreskrifterna.</w:t>
      </w:r>
    </w:p>
    <w:p w14:paraId="4EE3AF23" w14:textId="255302B3" w:rsidR="00ED7AD8" w:rsidRPr="000F5110" w:rsidRDefault="00F54E31" w:rsidP="00E47719">
      <w:pPr>
        <w:pStyle w:val="Rubrik1"/>
      </w:pPr>
      <w:bookmarkStart w:id="20" w:name="_Toc238653369"/>
      <w:r w:rsidRPr="000F5110">
        <w:lastRenderedPageBreak/>
        <w:t>Vissa ändringar av rättelsekaraktär</w:t>
      </w:r>
      <w:bookmarkEnd w:id="20"/>
    </w:p>
    <w:p w14:paraId="0FC2B9CB" w14:textId="77777777" w:rsidR="00ED7AD8" w:rsidRPr="000F5110" w:rsidRDefault="00ED7AD8" w:rsidP="00E47719">
      <w:pPr>
        <w:pStyle w:val="Rubrik4ram"/>
        <w:outlineLvl w:val="1"/>
      </w:pPr>
      <w:r w:rsidRPr="000F5110">
        <w:t>Regeringens förslag</w:t>
      </w:r>
    </w:p>
    <w:p w14:paraId="3BAF0BE6" w14:textId="622C657A" w:rsidR="00ED7AD8" w:rsidRPr="000F5110" w:rsidRDefault="00F54E31" w:rsidP="00EB7FA9">
      <w:pPr>
        <w:pStyle w:val="Brdtextram"/>
      </w:pPr>
      <w:r w:rsidRPr="000F5110">
        <w:t>Det</w:t>
      </w:r>
      <w:r w:rsidR="00EB7FA9" w:rsidRPr="000F5110">
        <w:t xml:space="preserve"> ska göras </w:t>
      </w:r>
      <w:r w:rsidRPr="000F5110">
        <w:t xml:space="preserve">vissa ändringar av rättelsekaraktär som rör </w:t>
      </w:r>
      <w:r w:rsidR="00EB7FA9" w:rsidRPr="000F5110">
        <w:t>lagen om mark- och miljödomstolar</w:t>
      </w:r>
      <w:r w:rsidRPr="000F5110">
        <w:t>.</w:t>
      </w:r>
      <w:r w:rsidR="00EB7FA9" w:rsidRPr="000F5110">
        <w:t xml:space="preserve"> </w:t>
      </w:r>
    </w:p>
    <w:p w14:paraId="456857BD" w14:textId="0444B96A" w:rsidR="00ED7AD8" w:rsidRPr="000F5110" w:rsidRDefault="00EB7FA9" w:rsidP="00E47719">
      <w:pPr>
        <w:pStyle w:val="Rubrik4efterram"/>
        <w:outlineLvl w:val="1"/>
      </w:pPr>
      <w:r w:rsidRPr="000F5110">
        <w:t>Skälen för regeringens förslag</w:t>
      </w:r>
    </w:p>
    <w:p w14:paraId="5D1EBD5D" w14:textId="45DDE306" w:rsidR="00ED7AD8" w:rsidRPr="00ED7AD8" w:rsidRDefault="00EB7FA9" w:rsidP="00ED7AD8">
      <w:pPr>
        <w:pStyle w:val="Brdtext"/>
        <w:sectPr w:rsidR="00ED7AD8" w:rsidRPr="00ED7AD8"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rsidRPr="000F5110">
        <w:t>I 2</w:t>
      </w:r>
      <w:r w:rsidR="00FD5B7C" w:rsidRPr="000F5110">
        <w:t> </w:t>
      </w:r>
      <w:r w:rsidRPr="000F5110">
        <w:t>kap.</w:t>
      </w:r>
      <w:r w:rsidR="00FD5B7C" w:rsidRPr="000F5110">
        <w:t> </w:t>
      </w:r>
      <w:r w:rsidRPr="000F5110">
        <w:t>2 och 8</w:t>
      </w:r>
      <w:r w:rsidR="00FD5B7C" w:rsidRPr="000F5110">
        <w:t> </w:t>
      </w:r>
      <w:r w:rsidRPr="000F5110">
        <w:t>§§ lagen om mark- och miljödomstolar regleras vilken kompetens som ska finnas vid prövningen av mål och ärenden i mark- och miljödomstol. I regeringens proposition Ett tydligt regelverk för aktivt skogsbruk (prop. 2025/26:242) föreslogs ändringar i 2</w:t>
      </w:r>
      <w:r w:rsidR="00914377" w:rsidRPr="000F5110">
        <w:t> </w:t>
      </w:r>
      <w:r w:rsidRPr="000F5110">
        <w:t>kap.</w:t>
      </w:r>
      <w:r w:rsidR="00914377" w:rsidRPr="000F5110">
        <w:t> </w:t>
      </w:r>
      <w:r w:rsidRPr="000F5110">
        <w:t>2 och 8</w:t>
      </w:r>
      <w:r w:rsidR="00914377" w:rsidRPr="000F5110">
        <w:t> </w:t>
      </w:r>
      <w:r w:rsidRPr="000F5110">
        <w:t>§§ lagen om mark- och miljödomstolar som innebär att särskilda ledamöter ska kunna ha erfarenhet från Skogsstyrelsens verksamhets</w:t>
      </w:r>
      <w:r w:rsidR="00A76DDE" w:rsidRPr="000F5110">
        <w:softHyphen/>
      </w:r>
      <w:r w:rsidRPr="000F5110">
        <w:t>område. De ändringarna träder i kraft den 1</w:t>
      </w:r>
      <w:r w:rsidR="00C04795" w:rsidRPr="000F5110">
        <w:t> </w:t>
      </w:r>
      <w:r w:rsidRPr="000F5110">
        <w:t>januari 2027 (SFS 2026:1240). Av förbiseende uppmärksammades inte att regeringens proposition En mer ändamålsenlig prövning av kärn</w:t>
      </w:r>
      <w:r w:rsidR="00F72D86">
        <w:softHyphen/>
      </w:r>
      <w:r w:rsidRPr="000F5110">
        <w:t>tekniska anläggningar (prop. 2025/26:171) inne</w:t>
      </w:r>
      <w:r w:rsidR="00F72D86">
        <w:softHyphen/>
      </w:r>
      <w:r w:rsidRPr="000F5110">
        <w:t>höll ändringar i samma paragrafer. Dessa ändringar trädde i kraft den 17 juni 2026 (SFS 2026:589)</w:t>
      </w:r>
      <w:r w:rsidR="00297309" w:rsidRPr="000F5110">
        <w:t xml:space="preserve">. Ändringarna </w:t>
      </w:r>
      <w:r w:rsidRPr="000F5110">
        <w:t xml:space="preserve">innebär att </w:t>
      </w:r>
      <w:r w:rsidR="00AB3A1E" w:rsidRPr="000F5110">
        <w:t>särskilda ledamöter ska kunna ha erfarenhet från Strålsäkerhets</w:t>
      </w:r>
      <w:r w:rsidR="003F3AD7" w:rsidRPr="000F5110">
        <w:softHyphen/>
      </w:r>
      <w:r w:rsidR="00AB3A1E" w:rsidRPr="000F5110">
        <w:t xml:space="preserve">myndighetens verksamhetsområde och att </w:t>
      </w:r>
      <w:r w:rsidRPr="000F5110">
        <w:t xml:space="preserve">i </w:t>
      </w:r>
      <w:r w:rsidR="009612EE" w:rsidRPr="000F5110">
        <w:t xml:space="preserve">vissa </w:t>
      </w:r>
      <w:r w:rsidRPr="000F5110">
        <w:t xml:space="preserve">mål eller ärenden enligt </w:t>
      </w:r>
      <w:r w:rsidR="00224CA8" w:rsidRPr="000F5110">
        <w:t>lagen (1984:3) om kärnteknisk verksamhet</w:t>
      </w:r>
      <w:r w:rsidRPr="000F5110">
        <w:t xml:space="preserve"> ska de särskilda ledamöterna i mark- och miljödomstolen ha erfarenhet av sådana sakfrågor som faller inom Strålsäkerhetsmyndighetens verksamhets</w:t>
      </w:r>
      <w:r w:rsidR="00A76DDE" w:rsidRPr="000F5110">
        <w:softHyphen/>
      </w:r>
      <w:r w:rsidRPr="000F5110">
        <w:t xml:space="preserve">område. För att de ändringar som följde av prop. 2025/26:171 inte ska upphöra att gälla när SFS 2026:1240 träder i kraft, </w:t>
      </w:r>
      <w:r w:rsidR="009B4216" w:rsidRPr="000F5110">
        <w:t xml:space="preserve">bör </w:t>
      </w:r>
      <w:r w:rsidR="00E72F51" w:rsidRPr="000F5110">
        <w:t>lagen om mark- och miljödomstolar ändras så</w:t>
      </w:r>
      <w:r w:rsidRPr="000F5110">
        <w:t xml:space="preserve"> att 2</w:t>
      </w:r>
      <w:r w:rsidR="00914377" w:rsidRPr="000F5110">
        <w:t> </w:t>
      </w:r>
      <w:r w:rsidRPr="000F5110">
        <w:t>kap.</w:t>
      </w:r>
      <w:r w:rsidR="00914377" w:rsidRPr="000F5110">
        <w:t> </w:t>
      </w:r>
      <w:r w:rsidRPr="000F5110">
        <w:t>2 och 8</w:t>
      </w:r>
      <w:r w:rsidR="00914377" w:rsidRPr="000F5110">
        <w:t> </w:t>
      </w:r>
      <w:r w:rsidRPr="000F5110">
        <w:t>§§ omfattar såväl de ändringar som följde av prop. 2025/26:242 som de som följde av prop. 2025/26:171</w:t>
      </w:r>
      <w:r w:rsidRPr="00EB7FA9">
        <w:t>.</w:t>
      </w:r>
    </w:p>
    <w:p w14:paraId="1EDDBC3B" w14:textId="77777777" w:rsidR="00492E8B" w:rsidRDefault="00492E8B" w:rsidP="00E47719">
      <w:pPr>
        <w:pStyle w:val="Rubrik1"/>
      </w:pPr>
      <w:bookmarkStart w:id="21" w:name="_Toc230858600"/>
      <w:bookmarkStart w:id="22" w:name="_Toc238653370"/>
      <w:r>
        <w:t>Ikraftträdande- och övergångsbestämmelser</w:t>
      </w:r>
      <w:bookmarkEnd w:id="21"/>
      <w:bookmarkEnd w:id="22"/>
    </w:p>
    <w:p w14:paraId="3B8AE333" w14:textId="77777777" w:rsidR="00492E8B" w:rsidRDefault="00492E8B" w:rsidP="00E47719">
      <w:pPr>
        <w:pStyle w:val="Rubrik4ram"/>
        <w:outlineLvl w:val="1"/>
      </w:pPr>
      <w:r>
        <w:t>Regeringens förslag</w:t>
      </w:r>
    </w:p>
    <w:p w14:paraId="5A3AE51B" w14:textId="29330710" w:rsidR="00492E8B" w:rsidRDefault="00492E8B" w:rsidP="00F022AD">
      <w:pPr>
        <w:pStyle w:val="Brdtextram"/>
      </w:pPr>
      <w:r w:rsidRPr="000F5110">
        <w:t xml:space="preserve">Lagändringarna </w:t>
      </w:r>
      <w:r w:rsidR="002133B8" w:rsidRPr="000F5110">
        <w:t xml:space="preserve">i miljöbalken </w:t>
      </w:r>
      <w:r w:rsidRPr="000F5110">
        <w:t>ska</w:t>
      </w:r>
      <w:r w:rsidRPr="008F0A87">
        <w:t xml:space="preserve"> träda i kraft den 1 mars 2027</w:t>
      </w:r>
      <w:r w:rsidR="004452D5">
        <w:t>.</w:t>
      </w:r>
    </w:p>
    <w:p w14:paraId="207424E3" w14:textId="77777777" w:rsidR="00492E8B" w:rsidRDefault="00492E8B" w:rsidP="00E47719">
      <w:pPr>
        <w:pStyle w:val="Rubrik4ram"/>
        <w:outlineLvl w:val="1"/>
      </w:pPr>
      <w:r>
        <w:t>Regeringens bedömning</w:t>
      </w:r>
    </w:p>
    <w:p w14:paraId="22B7D768" w14:textId="77777777" w:rsidR="00492E8B" w:rsidRPr="007C1742" w:rsidRDefault="00492E8B" w:rsidP="00F022AD">
      <w:pPr>
        <w:pStyle w:val="Brdtextram"/>
      </w:pPr>
      <w:r>
        <w:t>Det behövs inga övergångsbestämmelser.</w:t>
      </w:r>
    </w:p>
    <w:p w14:paraId="01CF7A71" w14:textId="77777777" w:rsidR="00492E8B" w:rsidRDefault="00492E8B" w:rsidP="00E47719">
      <w:pPr>
        <w:pStyle w:val="Rubrik4efterram"/>
        <w:outlineLvl w:val="1"/>
      </w:pPr>
      <w:r>
        <w:t>Promemorians förslag</w:t>
      </w:r>
    </w:p>
    <w:p w14:paraId="0F98E35F" w14:textId="77777777" w:rsidR="00492E8B" w:rsidRDefault="00492E8B" w:rsidP="00F022AD">
      <w:pPr>
        <w:pStyle w:val="Brdtext"/>
      </w:pPr>
      <w:r>
        <w:t>Förslaget i promemorian stämmer inte överens med regeringens förslag. I promemorian föreslås att lagändringarna ska träda i kraft den 1 juli 2026. Promemorian behandlar inte frågan om övergångsbestämmelser.</w:t>
      </w:r>
    </w:p>
    <w:p w14:paraId="77576E54" w14:textId="77777777" w:rsidR="00492E8B" w:rsidRDefault="00492E8B" w:rsidP="00E47719">
      <w:pPr>
        <w:pStyle w:val="Rubrik4efterram"/>
        <w:outlineLvl w:val="1"/>
      </w:pPr>
      <w:r>
        <w:lastRenderedPageBreak/>
        <w:t>Remissinstanserna</w:t>
      </w:r>
    </w:p>
    <w:p w14:paraId="703093E9" w14:textId="77777777" w:rsidR="00492E8B" w:rsidRPr="00AE2035" w:rsidRDefault="00492E8B" w:rsidP="00F022AD">
      <w:pPr>
        <w:pStyle w:val="Brdtext"/>
      </w:pPr>
      <w:r>
        <w:t>Remissinstanserna har inga synpunkter på förslaget.</w:t>
      </w:r>
    </w:p>
    <w:p w14:paraId="12A7342E" w14:textId="77777777" w:rsidR="00492E8B" w:rsidRDefault="00492E8B" w:rsidP="00E47719">
      <w:pPr>
        <w:pStyle w:val="Rubrik4efterram"/>
        <w:outlineLvl w:val="1"/>
      </w:pPr>
      <w:r>
        <w:t>Skrivelsens förslag</w:t>
      </w:r>
    </w:p>
    <w:p w14:paraId="338976CB" w14:textId="77777777" w:rsidR="00492E8B" w:rsidRPr="00206CC9" w:rsidRDefault="00492E8B" w:rsidP="00F022AD">
      <w:pPr>
        <w:pStyle w:val="Brdtext"/>
      </w:pPr>
      <w:r>
        <w:t>Förslaget i skrivelsen stämmer inte överens med regeringens förslag. I skrivelsen föreslås att lagändringen ska träda i kraft den 1 januari 2029. Skrivelsen behandlar inte frågan om övergångsbestämmelser.</w:t>
      </w:r>
    </w:p>
    <w:p w14:paraId="3B9F186C" w14:textId="77777777" w:rsidR="00492E8B" w:rsidRDefault="00492E8B" w:rsidP="00E47719">
      <w:pPr>
        <w:pStyle w:val="Rubrik4efterram"/>
        <w:outlineLvl w:val="1"/>
      </w:pPr>
      <w:r>
        <w:t>Remissinstanserna</w:t>
      </w:r>
    </w:p>
    <w:p w14:paraId="6178B66F" w14:textId="77777777" w:rsidR="00492E8B" w:rsidRDefault="00492E8B" w:rsidP="00F022AD">
      <w:pPr>
        <w:pStyle w:val="Brdtext"/>
      </w:pPr>
      <w:r>
        <w:t>Remissinstanserna har inga synpunkter på förslaget.</w:t>
      </w:r>
    </w:p>
    <w:p w14:paraId="6EFB99F0" w14:textId="77777777" w:rsidR="00492E8B" w:rsidRDefault="00492E8B" w:rsidP="00E47719">
      <w:pPr>
        <w:pStyle w:val="Rubrik4efterram"/>
        <w:outlineLvl w:val="1"/>
      </w:pPr>
      <w:r>
        <w:t>Skälen för regeringens förslag och bedömning</w:t>
      </w:r>
    </w:p>
    <w:p w14:paraId="7B7EDB6C" w14:textId="3F785DF8" w:rsidR="00654E38" w:rsidRDefault="00492E8B" w:rsidP="00F022AD">
      <w:pPr>
        <w:pStyle w:val="Brdtext"/>
      </w:pPr>
      <w:r>
        <w:t>Lagändringen i skrivelsen föreslås träda i kraft den 1 januari 2029. I skrivelsen saknas en motivering till tidpunkten för ikraftträdandet men den sammanfaller med ikraftträdande för vissa ändringar som föreslås på förordningsnivå. Enligt förslagen i skrivelsen ska bland annat de uppgifter som behövs för rapportering som följer av Sveriges medlemskap i EU lämnas i ett nytt informationssystem som ska tillhandahållas av Naturvårds</w:t>
      </w:r>
      <w:r>
        <w:softHyphen/>
        <w:t>verket. Det kan behövas tid för att inrätta det informations</w:t>
      </w:r>
      <w:r>
        <w:softHyphen/>
        <w:t>system som föreslås i skrivelsen. Bemyndigandet om att meddela före</w:t>
      </w:r>
      <w:r>
        <w:softHyphen/>
        <w:t xml:space="preserve">skrifter om kommuners skyldigheter att lämna sådana uppgifter som behövs för Sveriges rapportering enligt EU-rätten behöver dock träda i kraft innan dess. Det bedöms inte finnas praktiska eller andra skäl att avvakta med ikraftträdandet av bemyndigandena som föreslås i skrivelsen. De lagändringar </w:t>
      </w:r>
      <w:r w:rsidR="005F66FF" w:rsidRPr="000F5110">
        <w:t xml:space="preserve">i miljöbalken </w:t>
      </w:r>
      <w:r w:rsidRPr="000F5110">
        <w:t>som</w:t>
      </w:r>
      <w:r>
        <w:t xml:space="preserve"> föreslås i</w:t>
      </w:r>
      <w:r w:rsidR="002133B8">
        <w:t xml:space="preserve"> </w:t>
      </w:r>
      <w:r>
        <w:t xml:space="preserve">denna </w:t>
      </w:r>
      <w:r w:rsidR="002133B8">
        <w:t xml:space="preserve">proposition </w:t>
      </w:r>
      <w:r>
        <w:t>bör i stället träda i kraft så fort som möjligt, vilket bedöms vara den 1 mars 2027.</w:t>
      </w:r>
    </w:p>
    <w:p w14:paraId="73FFF508" w14:textId="15CBB41C" w:rsidR="00DB62B9" w:rsidRDefault="00492E8B" w:rsidP="00654E38">
      <w:pPr>
        <w:pStyle w:val="Brdtextmedindrag"/>
        <w:sectPr w:rsidR="00DB62B9" w:rsidSect="00155500">
          <w:headerReference w:type="even" r:id="rId39"/>
          <w:headerReference w:type="default" r:id="rId4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r>
        <w:t>Det bedöms inte finnas behov av några övergångsbestämmelser</w:t>
      </w:r>
      <w:r w:rsidR="0087291C">
        <w:t>.</w:t>
      </w:r>
    </w:p>
    <w:p w14:paraId="54E97FCB" w14:textId="77777777" w:rsidR="00492E8B" w:rsidRPr="001D04FF" w:rsidRDefault="00492E8B" w:rsidP="00E47719">
      <w:pPr>
        <w:pStyle w:val="Rubrik1"/>
      </w:pPr>
      <w:bookmarkStart w:id="23" w:name="_Toc230858601"/>
      <w:bookmarkStart w:id="24" w:name="_Toc238653371"/>
      <w:r w:rsidRPr="001D04FF">
        <w:t>Konsekvenser</w:t>
      </w:r>
      <w:bookmarkEnd w:id="23"/>
      <w:bookmarkEnd w:id="24"/>
    </w:p>
    <w:p w14:paraId="1CD88177" w14:textId="77777777" w:rsidR="00492E8B" w:rsidRPr="001D04FF" w:rsidRDefault="00492E8B" w:rsidP="00E47719">
      <w:pPr>
        <w:pStyle w:val="Rubrik2"/>
        <w:spacing w:before="0"/>
      </w:pPr>
      <w:bookmarkStart w:id="25" w:name="_Toc230858602"/>
      <w:bookmarkStart w:id="26" w:name="_Toc238653372"/>
      <w:r w:rsidRPr="001D04FF">
        <w:t>Övergripande konsekvenser av förslagen</w:t>
      </w:r>
      <w:bookmarkEnd w:id="25"/>
      <w:bookmarkEnd w:id="26"/>
    </w:p>
    <w:p w14:paraId="38EB693B" w14:textId="77777777" w:rsidR="00492E8B" w:rsidRPr="001D04FF" w:rsidRDefault="00492E8B" w:rsidP="00FD6D97">
      <w:pPr>
        <w:pStyle w:val="Brdtext"/>
      </w:pPr>
      <w:r w:rsidRPr="001D04FF">
        <w:t>En del av lagförslagen utgörs av bemyndiganden för regeringen eller den myndighet som regeringen bestämmer att meddela föreskrifter. Konse</w:t>
      </w:r>
      <w:r>
        <w:softHyphen/>
      </w:r>
      <w:r w:rsidRPr="001D04FF">
        <w:t>kvens</w:t>
      </w:r>
      <w:r w:rsidRPr="001D04FF">
        <w:softHyphen/>
        <w:t>beskrivningen är inte begränsad till konsekvenser av lagförslagen utan innehåller även vissa beskrivningar av konsekvenserna av föreskrifter som kan meddelas med stöd av bemyndigandena.</w:t>
      </w:r>
    </w:p>
    <w:p w14:paraId="3A30BC59" w14:textId="77777777" w:rsidR="00492E8B" w:rsidRPr="001D04FF" w:rsidRDefault="00492E8B" w:rsidP="00FD6D97">
      <w:pPr>
        <w:pStyle w:val="Brdtextmedindrag"/>
      </w:pPr>
      <w:r w:rsidRPr="001D04FF">
        <w:rPr>
          <w:i/>
          <w:iCs/>
        </w:rPr>
        <w:t>Regelrådet</w:t>
      </w:r>
      <w:r w:rsidRPr="001D04FF">
        <w:t xml:space="preserve"> anser att konsekvensutredningen i promemorian är brist</w:t>
      </w:r>
      <w:r>
        <w:softHyphen/>
      </w:r>
      <w:r w:rsidRPr="001D04FF">
        <w:t>fällig</w:t>
      </w:r>
      <w:r>
        <w:t>,</w:t>
      </w:r>
      <w:r w:rsidRPr="001D04FF">
        <w:t xml:space="preserve"> eftersom den saknar en beskrivning av särskilda hänsyn till små företag vid reglernas utformning. Regelrådet anser även att beskrivningen i promemorian av berörda företags kostnader och intäkter är bristfällig.</w:t>
      </w:r>
    </w:p>
    <w:p w14:paraId="7AB679D8" w14:textId="77777777" w:rsidR="00492E8B" w:rsidRPr="001D04FF" w:rsidRDefault="00492E8B" w:rsidP="00FD6D97">
      <w:pPr>
        <w:pStyle w:val="Brdtextmedindrag"/>
      </w:pPr>
      <w:r w:rsidRPr="001D04FF">
        <w:t>Nedan redogörs så långt det är möjligt för förslagens konsekvenser. Där det är möjligt kvantifieras effekterna av förslagen.</w:t>
      </w:r>
    </w:p>
    <w:p w14:paraId="456D59AA" w14:textId="77777777" w:rsidR="00492E8B" w:rsidRPr="001D04FF" w:rsidRDefault="00492E8B" w:rsidP="00E47719">
      <w:pPr>
        <w:pStyle w:val="Rubrik2"/>
      </w:pPr>
      <w:bookmarkStart w:id="27" w:name="_Toc230858603"/>
      <w:bookmarkStart w:id="28" w:name="_Toc238653373"/>
      <w:r w:rsidRPr="001D04FF">
        <w:lastRenderedPageBreak/>
        <w:t xml:space="preserve">Problemen och </w:t>
      </w:r>
      <w:r>
        <w:t>den</w:t>
      </w:r>
      <w:r w:rsidRPr="001D04FF">
        <w:t xml:space="preserve"> förändring som eftersträvas</w:t>
      </w:r>
      <w:bookmarkEnd w:id="27"/>
      <w:bookmarkEnd w:id="28"/>
    </w:p>
    <w:p w14:paraId="0F15B4E3" w14:textId="77777777" w:rsidR="00492E8B" w:rsidRPr="001D04FF" w:rsidRDefault="00492E8B" w:rsidP="00E47719">
      <w:pPr>
        <w:pStyle w:val="Rubrik3utannumrering"/>
        <w:spacing w:before="0"/>
      </w:pPr>
      <w:r w:rsidRPr="001D04FF">
        <w:t>Reglering av kommuners tillsyn och kontroll</w:t>
      </w:r>
    </w:p>
    <w:p w14:paraId="4EC9320B" w14:textId="77777777" w:rsidR="00492E8B" w:rsidRPr="001D04FF" w:rsidRDefault="00492E8B" w:rsidP="00FD6D97">
      <w:pPr>
        <w:pStyle w:val="Brdtext"/>
      </w:pPr>
      <w:r w:rsidRPr="001D04FF">
        <w:t>Kommuner har ansvar för tillsyn enligt miljöbalken och kontroll enligt EU:s kontroll</w:t>
      </w:r>
      <w:r w:rsidRPr="001D04FF">
        <w:softHyphen/>
        <w:t xml:space="preserve">förordningar inom ett stort antal områden. Utgångspunkten är att kommunerna bestämmer hur tillsynen och kontrollen ska organiseras och genomföras. Kommunernas självbestämmande påverkas bland annat av detaljerade regler om hur kontrollen av krav i EU-rätten ska utföras. Regeringen har meddelat föreskrifter om att kommuner vid kontroll enligt EU:s </w:t>
      </w:r>
      <w:r>
        <w:t>marknads</w:t>
      </w:r>
      <w:r w:rsidRPr="001D04FF">
        <w:t>kontrollförordning ska följa vissa bestämmelser i förord</w:t>
      </w:r>
      <w:r>
        <w:softHyphen/>
      </w:r>
      <w:r w:rsidRPr="001D04FF">
        <w:t>ning</w:t>
      </w:r>
      <w:r>
        <w:t>en</w:t>
      </w:r>
      <w:r w:rsidRPr="001D04FF">
        <w:t>. Det finns även andra bestämmelser som reglerar hur kommuner ska planera, genomföra och utvärdera tillsyn enligt miljö</w:t>
      </w:r>
      <w:r>
        <w:softHyphen/>
      </w:r>
      <w:r w:rsidRPr="001D04FF">
        <w:t>balken. Det finns dock oklarheter om vilket bemyndigande regeringen har att meddela föreskrifter som påverkar kommunernas självbestämmande på detta sätt. Förslaget om att regeringen ska få möjlighet att meddela föreskrifter om kommuners planering, genom</w:t>
      </w:r>
      <w:r>
        <w:softHyphen/>
      </w:r>
      <w:r w:rsidRPr="001D04FF">
        <w:t>förande och utvärdering av tillsyn enligt miljö</w:t>
      </w:r>
      <w:r w:rsidRPr="001D04FF">
        <w:softHyphen/>
        <w:t>balken och kontroll enligt EU:s kontrollförordningar syftar till att säkerställa en enhetlig och effektiv tillsyn och kontroll inom miljöbalkens tillämpningsområde. Möjligheten att reglera kommuners tillsyn och kontroll motiveras även av behovet av att säkerställa att Sverige uppfyller de förpliktelser som följer av EU-rätten.</w:t>
      </w:r>
    </w:p>
    <w:p w14:paraId="1791B813" w14:textId="77777777" w:rsidR="00492E8B" w:rsidRPr="001D04FF" w:rsidRDefault="00492E8B" w:rsidP="00E47719">
      <w:pPr>
        <w:pStyle w:val="Rubrik3utannumrering"/>
      </w:pPr>
      <w:r w:rsidRPr="001D04FF">
        <w:t xml:space="preserve">Kostnadsfria prover, ersättning för provtagning och undersökning av prov samt ersättning för </w:t>
      </w:r>
      <w:proofErr w:type="spellStart"/>
      <w:r w:rsidRPr="001D04FF">
        <w:t>testköp</w:t>
      </w:r>
      <w:proofErr w:type="spellEnd"/>
    </w:p>
    <w:p w14:paraId="4C4F6FD7" w14:textId="77777777" w:rsidR="00492E8B" w:rsidRPr="001D04FF" w:rsidRDefault="00492E8B" w:rsidP="00FD6D97">
      <w:pPr>
        <w:pStyle w:val="Brdtext"/>
        <w:rPr>
          <w:rStyle w:val="BrdtextmedindragChar"/>
        </w:rPr>
      </w:pPr>
      <w:r w:rsidRPr="001D04FF">
        <w:t>I dagsläget gäller myndigheternas befogenhet att begära kostnadsfria prover av kemiska produkter, biotekniska organismer och varor endast vid tillsyn enligt miljöbalken. En stor del av lagstiftningen på kemikalie</w:t>
      </w:r>
      <w:r w:rsidRPr="001D04FF">
        <w:softHyphen/>
        <w:t>området utgörs av EU-lagstiftning som också omfattas av EU:s marknads</w:t>
      </w:r>
      <w:r w:rsidRPr="001D04FF">
        <w:softHyphen/>
        <w:t xml:space="preserve">kontrollförordning. Förslaget om att </w:t>
      </w:r>
      <w:r>
        <w:t xml:space="preserve">regeringen ska få meddela föreskrifter om att </w:t>
      </w:r>
      <w:r w:rsidRPr="001D04FF">
        <w:t>myndigheter som utför kontroll enligt EU:s marknads</w:t>
      </w:r>
      <w:r>
        <w:softHyphen/>
      </w:r>
      <w:r w:rsidRPr="001D04FF">
        <w:t>kontroll</w:t>
      </w:r>
      <w:r>
        <w:softHyphen/>
      </w:r>
      <w:r w:rsidRPr="001D04FF">
        <w:t>förordning ska kunna begära kostnadsfria prover av kemiska produkter</w:t>
      </w:r>
      <w:r>
        <w:t>, biotekniska organismer</w:t>
      </w:r>
      <w:r w:rsidRPr="001D04FF">
        <w:t xml:space="preserve"> och varor syftar till att skapa enhetlighet i de befogenheter som myndigheterna har vid tillsyn enligt miljöbalken och kontroll enligt EU:s kontrollförordningar. </w:t>
      </w:r>
    </w:p>
    <w:p w14:paraId="1E827B20" w14:textId="77777777" w:rsidR="00492E8B" w:rsidRPr="001D04FF" w:rsidRDefault="00492E8B" w:rsidP="00FD6D97">
      <w:pPr>
        <w:pStyle w:val="Brdtextmedindrag"/>
      </w:pPr>
      <w:r w:rsidRPr="001D04FF">
        <w:t>Skyldigheten att ersätta en statlig myndighets kostnader för provtagning och undersökning gäller i dagsläget endast verksamheter som är föremål för tillsyn enligt miljöbalken. Denna ersättningsskyldighet bör även gälla då motsvarande kostnader blir aktuella vid kontroll enligt EU:s kontroll</w:t>
      </w:r>
      <w:r w:rsidRPr="001D04FF">
        <w:softHyphen/>
        <w:t>förordningar, oavsett om tillsynen eller kontrollen utförs av en statlig eller kommunal myndighet. Principerna om ersättningsskyldighet för en myn</w:t>
      </w:r>
      <w:r>
        <w:softHyphen/>
      </w:r>
      <w:r w:rsidRPr="001D04FF">
        <w:t>dig</w:t>
      </w:r>
      <w:r>
        <w:softHyphen/>
      </w:r>
      <w:r w:rsidRPr="001D04FF">
        <w:t xml:space="preserve">hets analyskostnader skiljer sig åt beroende på om myndigheten har köpt in ett prov eller begärt att en näringsidkare lämnar ett kostnadsfritt prov. Samma princip om undantag bör i stället gälla alla som omfattas av ersättningsskyldigheten. </w:t>
      </w:r>
    </w:p>
    <w:p w14:paraId="0EBA434F" w14:textId="399A5490" w:rsidR="00492E8B" w:rsidRPr="001D04FF" w:rsidRDefault="00492E8B" w:rsidP="00FD6D97">
      <w:pPr>
        <w:pStyle w:val="Brdtextmedindrag"/>
      </w:pPr>
      <w:r w:rsidRPr="001D04FF">
        <w:t xml:space="preserve">I dagsläget saknas </w:t>
      </w:r>
      <w:r>
        <w:t xml:space="preserve">det </w:t>
      </w:r>
      <w:r w:rsidRPr="001D04FF">
        <w:t>möjlighet för myndigheter som utövar tillsyn enligt miljö</w:t>
      </w:r>
      <w:r w:rsidRPr="001D04FF">
        <w:softHyphen/>
        <w:t>balken eller kontroll enligt EU:s kontrollförordningar att kräva ersättning för prover som har köpts in under dold identitet (</w:t>
      </w:r>
      <w:proofErr w:type="spellStart"/>
      <w:r w:rsidRPr="001D04FF">
        <w:t>testköp</w:t>
      </w:r>
      <w:proofErr w:type="spellEnd"/>
      <w:r w:rsidRPr="001D04FF">
        <w:t xml:space="preserve">). Eftersom det är ett verktyg som myndigheterna kan använda vid sin tillsyn </w:t>
      </w:r>
      <w:r w:rsidRPr="001D04FF">
        <w:lastRenderedPageBreak/>
        <w:t>eller kontroll, bör samma ersättnings</w:t>
      </w:r>
      <w:r w:rsidRPr="001D04FF">
        <w:softHyphen/>
        <w:t xml:space="preserve">skyldighet gälla för </w:t>
      </w:r>
      <w:proofErr w:type="spellStart"/>
      <w:r w:rsidRPr="001D04FF">
        <w:t>testköp</w:t>
      </w:r>
      <w:proofErr w:type="spellEnd"/>
      <w:r w:rsidRPr="001D04FF">
        <w:t xml:space="preserve"> som när myndigheten har begärt att ett prov ska lämnas kostnadsfritt. Reglerna om i vilka fall en näringsidkare ska ha rätt till ersättning för ett prov som har lämnats efter </w:t>
      </w:r>
      <w:r>
        <w:t xml:space="preserve">att ha fått ett </w:t>
      </w:r>
      <w:r w:rsidRPr="001D04FF">
        <w:t xml:space="preserve">föreläggande </w:t>
      </w:r>
      <w:r>
        <w:t xml:space="preserve">om att göra det </w:t>
      </w:r>
      <w:r w:rsidRPr="001D04FF">
        <w:t xml:space="preserve">eller som en myndighet har fått genom </w:t>
      </w:r>
      <w:proofErr w:type="spellStart"/>
      <w:r w:rsidRPr="001D04FF">
        <w:t>testköp</w:t>
      </w:r>
      <w:proofErr w:type="spellEnd"/>
      <w:r w:rsidRPr="001D04FF">
        <w:t xml:space="preserve"> blir därmed desamma.</w:t>
      </w:r>
    </w:p>
    <w:p w14:paraId="1AB4E885" w14:textId="77777777" w:rsidR="00492E8B" w:rsidRPr="001D04FF" w:rsidRDefault="00492E8B" w:rsidP="00E47719">
      <w:pPr>
        <w:pStyle w:val="Rubrik3utannumrering"/>
      </w:pPr>
      <w:r w:rsidRPr="001D04FF">
        <w:t>Kommuners uppgiftslämnande</w:t>
      </w:r>
    </w:p>
    <w:p w14:paraId="29490059" w14:textId="77777777" w:rsidR="00492E8B" w:rsidRPr="001D04FF" w:rsidRDefault="00492E8B" w:rsidP="00FD6D97">
      <w:pPr>
        <w:pStyle w:val="Brdtext"/>
      </w:pPr>
      <w:r w:rsidRPr="001D04FF">
        <w:t>I EU:s kontroll</w:t>
      </w:r>
      <w:r w:rsidRPr="001D04FF">
        <w:softHyphen/>
        <w:t>förordning och EU-rättsakter inom miljöbalkens tillämp</w:t>
      </w:r>
      <w:r>
        <w:softHyphen/>
      </w:r>
      <w:r w:rsidRPr="001D04FF">
        <w:t>nings</w:t>
      </w:r>
      <w:r w:rsidRPr="001D04FF">
        <w:softHyphen/>
        <w:t xml:space="preserve">område finns </w:t>
      </w:r>
      <w:r>
        <w:t xml:space="preserve">det </w:t>
      </w:r>
      <w:r w:rsidRPr="001D04FF">
        <w:t xml:space="preserve">skyldigheter för medlemsstaterna att lämna rapporter som ska innehålla bland annat uppgifter om tillämpningen av förordningarna och resultatet av kontroller. I dagsläget saknas </w:t>
      </w:r>
      <w:r>
        <w:t xml:space="preserve">det </w:t>
      </w:r>
      <w:r w:rsidRPr="001D04FF">
        <w:t>en skyl</w:t>
      </w:r>
      <w:r>
        <w:softHyphen/>
      </w:r>
      <w:r w:rsidRPr="001D04FF">
        <w:t>dig</w:t>
      </w:r>
      <w:r>
        <w:softHyphen/>
      </w:r>
      <w:r w:rsidRPr="001D04FF">
        <w:t>het för kommunerna att lämna uppgifter till den myndighet som har ansvar för rapporteringen. Eftersom kommuner utövar sådan tillsyn eller kontroll som omfattas av rapporterings</w:t>
      </w:r>
      <w:r w:rsidRPr="001D04FF">
        <w:softHyphen/>
        <w:t>krav enligt EU-rätten</w:t>
      </w:r>
      <w:r>
        <w:t>,</w:t>
      </w:r>
      <w:r w:rsidRPr="001D04FF">
        <w:t xml:space="preserve"> behöver den myndighet som har ansvar för Sveriges rapportering få de uppgifter som är nödvändiga för rapporteringen. Förslaget om att regeringen eller den myndighet som regeringen bestämmer ska få meddela föreskrifter om att en kommunal tillsyns- eller kontrollmyndighet ska lämna </w:t>
      </w:r>
      <w:r>
        <w:t xml:space="preserve">de </w:t>
      </w:r>
      <w:r w:rsidRPr="001D04FF">
        <w:t>uppgifter om kontrollen som behövs till följd av Sveriges medlemskap i EU är nöd</w:t>
      </w:r>
      <w:r>
        <w:softHyphen/>
      </w:r>
      <w:r w:rsidRPr="001D04FF">
        <w:t>vändigt för att Sverige ska kunna uppfylla EU-rättens krav på rapportering.</w:t>
      </w:r>
    </w:p>
    <w:p w14:paraId="709F1B7D" w14:textId="77777777" w:rsidR="00492E8B" w:rsidRPr="001D04FF" w:rsidRDefault="00492E8B" w:rsidP="00E47719">
      <w:pPr>
        <w:pStyle w:val="Rubrik2"/>
      </w:pPr>
      <w:bookmarkStart w:id="29" w:name="_Toc230858604"/>
      <w:bookmarkStart w:id="30" w:name="_Toc238653374"/>
      <w:r w:rsidRPr="001D04FF">
        <w:t>Konsekvenser om inga ytterligare åtgärder vidtas</w:t>
      </w:r>
      <w:bookmarkEnd w:id="29"/>
      <w:bookmarkEnd w:id="30"/>
    </w:p>
    <w:p w14:paraId="22EE7D5A" w14:textId="77777777" w:rsidR="00492E8B" w:rsidRPr="001D04FF" w:rsidRDefault="00492E8B" w:rsidP="00E47719">
      <w:pPr>
        <w:pStyle w:val="Rubrik3utannumrering"/>
        <w:spacing w:before="0"/>
      </w:pPr>
      <w:r w:rsidRPr="001D04FF">
        <w:t>Reglering av kommuners tillsyn och kontroll</w:t>
      </w:r>
    </w:p>
    <w:p w14:paraId="324BB1C0" w14:textId="77777777" w:rsidR="00492E8B" w:rsidRPr="001D04FF" w:rsidRDefault="00492E8B" w:rsidP="00FD6D97">
      <w:pPr>
        <w:pStyle w:val="Brdtext"/>
      </w:pPr>
      <w:r w:rsidRPr="001D04FF">
        <w:t>En avsaknad av reglering av regeringens möjlighet att meddela föreskrifter om kommuners tillsyn och kontroll kan bidra till skillnader i hur kommuner och statliga tillsynsmyndigheter utövar tillsyn och utför kontroll över samma typ av verksamheter och produkter. Utöver att till</w:t>
      </w:r>
      <w:r>
        <w:softHyphen/>
      </w:r>
      <w:r w:rsidRPr="001D04FF">
        <w:t xml:space="preserve">synen och kontrollen </w:t>
      </w:r>
      <w:r>
        <w:t>kan</w:t>
      </w:r>
      <w:r w:rsidRPr="001D04FF">
        <w:t xml:space="preserve"> bli ineffektiv och differentierad </w:t>
      </w:r>
      <w:r>
        <w:t xml:space="preserve">riskerar </w:t>
      </w:r>
      <w:r w:rsidRPr="001D04FF">
        <w:t xml:space="preserve">Sverige att inte leva upp till de krav som följer av EU:s </w:t>
      </w:r>
      <w:r>
        <w:t>marknads</w:t>
      </w:r>
      <w:r w:rsidRPr="001D04FF">
        <w:t>kontroll</w:t>
      </w:r>
      <w:r w:rsidRPr="001D04FF">
        <w:softHyphen/>
        <w:t>förordning och harmoniserad lagstiftning inom miljöbalkens tillämpnings</w:t>
      </w:r>
      <w:r w:rsidRPr="001D04FF">
        <w:softHyphen/>
        <w:t>område, om ingen åtgärd vidtas.</w:t>
      </w:r>
    </w:p>
    <w:p w14:paraId="1CEED43D" w14:textId="77777777" w:rsidR="00492E8B" w:rsidRPr="001D04FF" w:rsidRDefault="00492E8B" w:rsidP="00E47719">
      <w:pPr>
        <w:pStyle w:val="Rubrik3utannumrering"/>
      </w:pPr>
      <w:r w:rsidRPr="001D04FF">
        <w:t xml:space="preserve">Kostnadsfria prover, ersättning för provtagning och undersökning av prov samt ersättning för </w:t>
      </w:r>
      <w:proofErr w:type="spellStart"/>
      <w:r w:rsidRPr="001D04FF">
        <w:t>testköp</w:t>
      </w:r>
      <w:proofErr w:type="spellEnd"/>
    </w:p>
    <w:p w14:paraId="1150F890" w14:textId="77777777" w:rsidR="00492E8B" w:rsidRPr="001D04FF" w:rsidRDefault="00492E8B" w:rsidP="00FD6D97">
      <w:pPr>
        <w:pStyle w:val="Brdtext"/>
      </w:pPr>
      <w:r w:rsidRPr="001D04FF">
        <w:t xml:space="preserve">Så länge befogenheten att förelägga </w:t>
      </w:r>
      <w:r>
        <w:t xml:space="preserve">någon att lämna </w:t>
      </w:r>
      <w:r w:rsidRPr="001D04FF">
        <w:t>kostnadsfria prover av kemiska produkter</w:t>
      </w:r>
      <w:r>
        <w:t>, biotekniska organismer</w:t>
      </w:r>
      <w:r w:rsidRPr="001D04FF">
        <w:t xml:space="preserve"> och varor för marknads</w:t>
      </w:r>
      <w:r>
        <w:softHyphen/>
      </w:r>
      <w:r w:rsidRPr="001D04FF">
        <w:t xml:space="preserve">kontrollen saknas, finns </w:t>
      </w:r>
      <w:r>
        <w:t xml:space="preserve">det </w:t>
      </w:r>
      <w:r w:rsidRPr="001D04FF">
        <w:t>en skillnad mellan vilka medel som myndigheterna kan använda vid tillsyn enligt miljö</w:t>
      </w:r>
      <w:r w:rsidRPr="001D04FF">
        <w:softHyphen/>
        <w:t>balken</w:t>
      </w:r>
      <w:r>
        <w:t>,</w:t>
      </w:r>
      <w:r w:rsidRPr="001D04FF">
        <w:t xml:space="preserve"> kontroll enligt EU:s kontrollförordning </w:t>
      </w:r>
      <w:r>
        <w:t xml:space="preserve">och </w:t>
      </w:r>
      <w:r w:rsidRPr="001D04FF">
        <w:t>kontroll enligt EU:s marknads</w:t>
      </w:r>
      <w:r>
        <w:softHyphen/>
      </w:r>
      <w:r w:rsidRPr="001D04FF">
        <w:t>kontroll</w:t>
      </w:r>
      <w:r>
        <w:softHyphen/>
      </w:r>
      <w:r w:rsidRPr="001D04FF">
        <w:t>förordning. Utan denna befogenhet kan marknadskontrollmyndigheterna, länsstyrelserna och kommunerna endast utföra sådana kontroller av kemiska produkter</w:t>
      </w:r>
      <w:r>
        <w:t>, biotekniska organismer</w:t>
      </w:r>
      <w:r w:rsidRPr="001D04FF">
        <w:t xml:space="preserve"> och varor som kräver närmare undersökning efter öppna eller dolda köp. I dag måste detta finansieras med anslag och skattemedel. Eftersom resurserna för marknads</w:t>
      </w:r>
      <w:r w:rsidRPr="001D04FF">
        <w:softHyphen/>
        <w:t xml:space="preserve">kontrollen </w:t>
      </w:r>
      <w:r w:rsidRPr="001D04FF">
        <w:lastRenderedPageBreak/>
        <w:t>är begränsade, begränsas möjligheterna att göra de inköp som behövs för kontrollen.</w:t>
      </w:r>
    </w:p>
    <w:p w14:paraId="6A5C5BF7" w14:textId="77777777" w:rsidR="00492E8B" w:rsidRPr="001D04FF" w:rsidRDefault="00492E8B" w:rsidP="00FD6D97">
      <w:pPr>
        <w:pStyle w:val="Brdtextmedindrag"/>
      </w:pPr>
      <w:r w:rsidRPr="001D04FF">
        <w:t>Om inga åtgärder vidtas kommer reglerna om ersättnings</w:t>
      </w:r>
      <w:r w:rsidRPr="001D04FF">
        <w:softHyphen/>
        <w:t xml:space="preserve">skyldighet när det gäller kostnaderna för provtagning och undersökning av prov </w:t>
      </w:r>
      <w:r>
        <w:t xml:space="preserve">att </w:t>
      </w:r>
      <w:r w:rsidRPr="001D04FF">
        <w:t>fortsätta att vara olika för tillsyn enligt miljöbalken respektive kontroll enligt EU:s kontrollförordningar och beroende av hur myndigheten skaffat ett prov. Finansierings</w:t>
      </w:r>
      <w:r w:rsidRPr="001D04FF">
        <w:softHyphen/>
        <w:t>principerna förblir då oenhetliga och beroende av vilket produktkrav som ska kontrolleras.</w:t>
      </w:r>
    </w:p>
    <w:p w14:paraId="744100A6" w14:textId="77777777" w:rsidR="00492E8B" w:rsidRPr="001D04FF" w:rsidRDefault="00492E8B" w:rsidP="00FD6D97">
      <w:pPr>
        <w:pStyle w:val="Brdtextmedindrag"/>
      </w:pPr>
      <w:r w:rsidRPr="001D04FF">
        <w:t>Om den nuvarande regleringen om ersättning för myndigheters kost</w:t>
      </w:r>
      <w:r>
        <w:softHyphen/>
      </w:r>
      <w:r w:rsidRPr="001D04FF">
        <w:t xml:space="preserve">nader för </w:t>
      </w:r>
      <w:proofErr w:type="spellStart"/>
      <w:r w:rsidRPr="001D04FF">
        <w:t>testköp</w:t>
      </w:r>
      <w:proofErr w:type="spellEnd"/>
      <w:r w:rsidRPr="001D04FF">
        <w:t xml:space="preserve"> kvarstår, saknas det möjlighet för myndigheterna att kräva ersättning för prover som har köpts in genom </w:t>
      </w:r>
      <w:proofErr w:type="spellStart"/>
      <w:r w:rsidRPr="001D04FF">
        <w:t>testköp</w:t>
      </w:r>
      <w:proofErr w:type="spellEnd"/>
      <w:r w:rsidRPr="001D04FF">
        <w:t>. Om ersättning ska kunna krävas är myndigheten hänvisad till att förelägga företaget att lämna ett prov av en kemisk produkt, bioteknisk organism eller vara.</w:t>
      </w:r>
    </w:p>
    <w:p w14:paraId="7CC2CC0C" w14:textId="77777777" w:rsidR="00492E8B" w:rsidRPr="001D04FF" w:rsidRDefault="00492E8B" w:rsidP="00E47719">
      <w:pPr>
        <w:pStyle w:val="Rubrik3utannumrering"/>
      </w:pPr>
      <w:r w:rsidRPr="001D04FF">
        <w:t>Kommuners uppgiftslämnande</w:t>
      </w:r>
    </w:p>
    <w:p w14:paraId="581AF05A" w14:textId="6C5B3E0F" w:rsidR="00492E8B" w:rsidRPr="001D04FF" w:rsidRDefault="00492E8B" w:rsidP="00FD6D97">
      <w:pPr>
        <w:pStyle w:val="Brdtext"/>
      </w:pPr>
      <w:r w:rsidRPr="001D04FF">
        <w:t>I avsaknad av en reglering om att regeringen eller den myndighet som regeringen bestämmer får meddela föreskrifter om att en kommunal myn</w:t>
      </w:r>
      <w:r w:rsidR="00F72D86">
        <w:softHyphen/>
      </w:r>
      <w:r w:rsidRPr="001D04FF">
        <w:t xml:space="preserve">dighet ska lämna de uppgifter som behövs för Sveriges rapportering enligt EU-rättsakter riskerar Sverige </w:t>
      </w:r>
      <w:r>
        <w:t xml:space="preserve">att </w:t>
      </w:r>
      <w:r w:rsidRPr="001D04FF">
        <w:t>inte uppfylla sina åtaganden enligt EU-rätten.</w:t>
      </w:r>
    </w:p>
    <w:p w14:paraId="1C83A09D" w14:textId="77777777" w:rsidR="00492E8B" w:rsidRPr="001D04FF" w:rsidRDefault="00492E8B" w:rsidP="00E47719">
      <w:pPr>
        <w:pStyle w:val="Rubrik2"/>
      </w:pPr>
      <w:bookmarkStart w:id="31" w:name="_Toc230858605"/>
      <w:bookmarkStart w:id="32" w:name="_Toc238653375"/>
      <w:r w:rsidRPr="001D04FF">
        <w:t>Alternativa lösningar</w:t>
      </w:r>
      <w:bookmarkEnd w:id="31"/>
      <w:bookmarkEnd w:id="32"/>
    </w:p>
    <w:p w14:paraId="00B55A71" w14:textId="77777777" w:rsidR="00492E8B" w:rsidRPr="001D04FF" w:rsidRDefault="00492E8B" w:rsidP="00E47719">
      <w:pPr>
        <w:pStyle w:val="Rubrik3utannumrering"/>
        <w:spacing w:before="0"/>
      </w:pPr>
      <w:r w:rsidRPr="001D04FF">
        <w:t>Reglering av kommuners tillsyn och kontroll</w:t>
      </w:r>
    </w:p>
    <w:p w14:paraId="485B4564" w14:textId="77777777" w:rsidR="00492E8B" w:rsidRPr="001D04FF" w:rsidRDefault="00492E8B" w:rsidP="00FD6D97">
      <w:pPr>
        <w:pStyle w:val="Brdtext"/>
      </w:pPr>
      <w:r w:rsidRPr="001D04FF">
        <w:t>Ett alternativ är att inte ändra nuvarande reglering. Tillsynsvägledande myndigheter kan då med stöd av befintliga bestämmelser i 26 kap. miljö</w:t>
      </w:r>
      <w:r w:rsidRPr="001D04FF">
        <w:softHyphen/>
        <w:t>balken och miljötillsynsförordningen ge kommunerna stöd i hur tillsyn och kontroll ska utföras. Det stöd som kan ges genom tillsyns</w:t>
      </w:r>
      <w:r w:rsidRPr="001D04FF">
        <w:softHyphen/>
        <w:t xml:space="preserve">vägledning är dock inte tillräckligt för att säkerställa att tillsynen och kontrollen blir enhetlig och inte heller för att säkerställa att Sverige lever upp till de krav som följer av bland annat EU:s </w:t>
      </w:r>
      <w:r>
        <w:t>marknads</w:t>
      </w:r>
      <w:r w:rsidRPr="001D04FF">
        <w:t>kontrollförordning.</w:t>
      </w:r>
    </w:p>
    <w:p w14:paraId="7081EAD6" w14:textId="77777777" w:rsidR="00492E8B" w:rsidRPr="001D04FF" w:rsidRDefault="00492E8B" w:rsidP="00E47719">
      <w:pPr>
        <w:pStyle w:val="Rubrik3utannumrering"/>
      </w:pPr>
      <w:r w:rsidRPr="001D04FF">
        <w:t xml:space="preserve">Kostnadsfria prover, ersättning för provtagning och undersökning av prov samt ersättning för </w:t>
      </w:r>
      <w:proofErr w:type="spellStart"/>
      <w:r w:rsidRPr="001D04FF">
        <w:t>testköp</w:t>
      </w:r>
      <w:proofErr w:type="spellEnd"/>
    </w:p>
    <w:p w14:paraId="431B136C" w14:textId="44568D29" w:rsidR="00492E8B" w:rsidRPr="001D04FF" w:rsidRDefault="00492E8B" w:rsidP="00FD6D97">
      <w:pPr>
        <w:pStyle w:val="Brdtext"/>
      </w:pPr>
      <w:r w:rsidRPr="001D04FF">
        <w:t xml:space="preserve">Ett alternativ till förslaget är att utöka myndigheternas anslag så att de i större utsträckning kan finansiera sina kostnader för öppna och dolda inköp, provtagning och undersökning av kemiska produkter, </w:t>
      </w:r>
      <w:r>
        <w:t>biotekniska organismer och</w:t>
      </w:r>
      <w:r w:rsidRPr="001D04FF">
        <w:t xml:space="preserve"> varor. En sådan ordning skulle dock inte vara förenlig med principen att myndigheter genom avgifter ska få full kostnads</w:t>
      </w:r>
      <w:r w:rsidRPr="001D04FF">
        <w:softHyphen/>
        <w:t>täckning för sin tillsyns- och kontrollverksamhet. Liksom i fallet då en myndighet har begärt ett kostnadsfritt prov av en kemisk produkt, bioteknisk organism eller vara, är det mer lämpligt att den verksamhets</w:t>
      </w:r>
      <w:r w:rsidRPr="001D04FF">
        <w:softHyphen/>
        <w:t>utövare som tillsynen eller kontrollen avser som huvudregel får stå för myndighet</w:t>
      </w:r>
      <w:r w:rsidR="007B4095">
        <w:t>en</w:t>
      </w:r>
      <w:r w:rsidRPr="001D04FF">
        <w:t>s kostnader.</w:t>
      </w:r>
    </w:p>
    <w:p w14:paraId="00C4DD7F" w14:textId="77777777" w:rsidR="00492E8B" w:rsidRPr="001D04FF" w:rsidRDefault="00492E8B" w:rsidP="00E47719">
      <w:pPr>
        <w:pStyle w:val="Rubrik3utannumrering"/>
      </w:pPr>
      <w:r w:rsidRPr="001D04FF">
        <w:lastRenderedPageBreak/>
        <w:t>Kommuners uppgiftslämnande</w:t>
      </w:r>
    </w:p>
    <w:p w14:paraId="1B71FAA6" w14:textId="20A71D42" w:rsidR="00492E8B" w:rsidRPr="001D04FF" w:rsidRDefault="00492E8B" w:rsidP="00FD6D97">
      <w:pPr>
        <w:pStyle w:val="Brdtext"/>
      </w:pPr>
      <w:r w:rsidRPr="001D04FF">
        <w:t xml:space="preserve">Ett </w:t>
      </w:r>
      <w:r w:rsidRPr="000F5110">
        <w:t xml:space="preserve">alternativ är att inte ändra nuvarande reglering. De myndigheter som ansvarar för </w:t>
      </w:r>
      <w:r w:rsidR="003D100C" w:rsidRPr="000F5110">
        <w:t xml:space="preserve">Sveriges </w:t>
      </w:r>
      <w:r w:rsidRPr="000F5110">
        <w:t>rapportering till EU-institutioner enligt EU-rätts</w:t>
      </w:r>
      <w:r w:rsidR="00F72D86">
        <w:softHyphen/>
      </w:r>
      <w:r w:rsidRPr="000F5110">
        <w:t>akter får då fortsatt be kommuner att på frivillig basis lämna de upp</w:t>
      </w:r>
      <w:r w:rsidR="00F72D86">
        <w:softHyphen/>
      </w:r>
      <w:r w:rsidRPr="000F5110">
        <w:t>gifter om deras tillsyn och kontroll som behövs för rapportering</w:t>
      </w:r>
      <w:r w:rsidR="003D100C" w:rsidRPr="000F5110">
        <w:t>en.</w:t>
      </w:r>
      <w:r w:rsidRPr="001D04FF">
        <w:t xml:space="preserve"> </w:t>
      </w:r>
    </w:p>
    <w:p w14:paraId="7EA97DE8" w14:textId="77777777" w:rsidR="00492E8B" w:rsidRPr="001D04FF" w:rsidRDefault="00492E8B" w:rsidP="00E47719">
      <w:pPr>
        <w:pStyle w:val="Rubrik2"/>
      </w:pPr>
      <w:bookmarkStart w:id="33" w:name="_Toc230858606"/>
      <w:bookmarkStart w:id="34" w:name="_Toc238653376"/>
      <w:r w:rsidRPr="001D04FF">
        <w:t>Berörda aktörer</w:t>
      </w:r>
      <w:bookmarkEnd w:id="33"/>
      <w:bookmarkEnd w:id="34"/>
    </w:p>
    <w:p w14:paraId="47501D30" w14:textId="77777777" w:rsidR="00492E8B" w:rsidRPr="001D04FF" w:rsidRDefault="00492E8B" w:rsidP="00FD6D97">
      <w:pPr>
        <w:pStyle w:val="Brdtext"/>
      </w:pPr>
      <w:r w:rsidRPr="001D04FF">
        <w:t>Samtliga 290 kommuner i Sverige berörs av förslagen.</w:t>
      </w:r>
    </w:p>
    <w:p w14:paraId="677C8BE2" w14:textId="77777777" w:rsidR="00492E8B" w:rsidRPr="001D04FF" w:rsidRDefault="00492E8B" w:rsidP="00FD6D97">
      <w:pPr>
        <w:pStyle w:val="Brdtextmedindrag"/>
      </w:pPr>
      <w:r w:rsidRPr="001D04FF">
        <w:t xml:space="preserve">Av de statliga myndigheterna berörs </w:t>
      </w:r>
      <w:r>
        <w:t xml:space="preserve">länsstyrelserna och </w:t>
      </w:r>
      <w:r w:rsidRPr="001D04FF">
        <w:t xml:space="preserve">de </w:t>
      </w:r>
      <w:r>
        <w:t xml:space="preserve">centrala statliga myndigheter </w:t>
      </w:r>
      <w:r w:rsidRPr="001D04FF">
        <w:t>som inom miljö</w:t>
      </w:r>
      <w:r w:rsidRPr="001D04FF">
        <w:softHyphen/>
        <w:t>balkens tillämpningsområde har ansvar för tillsyn eller tillsyns</w:t>
      </w:r>
      <w:r w:rsidRPr="001D04FF">
        <w:softHyphen/>
        <w:t>väg</w:t>
      </w:r>
      <w:r w:rsidRPr="001D04FF">
        <w:softHyphen/>
        <w:t>ledning eller är behöriga myndigheter enligt EU:s kontroll</w:t>
      </w:r>
      <w:r w:rsidRPr="001D04FF">
        <w:softHyphen/>
        <w:t>förordningar.</w:t>
      </w:r>
    </w:p>
    <w:p w14:paraId="300F47F3" w14:textId="5EADF993" w:rsidR="00492E8B" w:rsidRPr="001D04FF" w:rsidRDefault="00492E8B" w:rsidP="00FD6D97">
      <w:pPr>
        <w:pStyle w:val="Brdtextmedindrag"/>
      </w:pPr>
      <w:r w:rsidRPr="001D04FF">
        <w:t>Även de företag som tillhandahåller sådana kemiska produkter</w:t>
      </w:r>
      <w:r>
        <w:t>, bio</w:t>
      </w:r>
      <w:r>
        <w:softHyphen/>
        <w:t>tekniska organismer</w:t>
      </w:r>
      <w:r w:rsidRPr="001D04FF">
        <w:t xml:space="preserve"> och varor som omfattas av tillsyn och marknads</w:t>
      </w:r>
      <w:r>
        <w:softHyphen/>
      </w:r>
      <w:r w:rsidRPr="001D04FF">
        <w:t>kontroll inom miljö</w:t>
      </w:r>
      <w:r w:rsidRPr="001D04FF">
        <w:softHyphen/>
        <w:t>balkens tillämpningsområde berörs av förslagen. Det är i</w:t>
      </w:r>
      <w:r>
        <w:t> </w:t>
      </w:r>
      <w:r w:rsidRPr="001D04FF">
        <w:t>dag en stor mängd företag, allt från dagligvarubutiker och drivmedels</w:t>
      </w:r>
      <w:r>
        <w:softHyphen/>
      </w:r>
      <w:r w:rsidRPr="001D04FF">
        <w:t>stationer till detalj</w:t>
      </w:r>
      <w:r w:rsidRPr="001D04FF">
        <w:softHyphen/>
        <w:t xml:space="preserve">handelsföretag som säljer kemiska produkter, </w:t>
      </w:r>
      <w:r>
        <w:t>biotekniska organismer</w:t>
      </w:r>
      <w:r w:rsidRPr="001D04FF">
        <w:t xml:space="preserve"> och varor. Förslagen rör såväl små lokala butiker som stora varumarknader och företag som säljer enbart konsument</w:t>
      </w:r>
      <w:r>
        <w:softHyphen/>
      </w:r>
      <w:r w:rsidRPr="001D04FF">
        <w:t xml:space="preserve">produkter. De rör även företag som säljer produkter för industrin eller för professionellt bruk. Utöver dessa berörs även e-handlare utan egna butiker. </w:t>
      </w:r>
    </w:p>
    <w:p w14:paraId="55480FDD" w14:textId="77777777" w:rsidR="00492E8B" w:rsidRPr="001D04FF" w:rsidRDefault="00492E8B" w:rsidP="00FD6D97">
      <w:pPr>
        <w:pStyle w:val="Brdtextmedindrag"/>
      </w:pPr>
      <w:r w:rsidRPr="001D04FF">
        <w:t xml:space="preserve">Enligt Kemikalieinspektionens produktregister finns </w:t>
      </w:r>
      <w:r>
        <w:t xml:space="preserve">det </w:t>
      </w:r>
      <w:r w:rsidRPr="001D04FF">
        <w:t>ca 2</w:t>
      </w:r>
      <w:r>
        <w:t> </w:t>
      </w:r>
      <w:r w:rsidRPr="001D04FF">
        <w:t>300 före</w:t>
      </w:r>
      <w:r>
        <w:softHyphen/>
      </w:r>
      <w:r w:rsidRPr="001D04FF">
        <w:t>tag i Sverige som är primärleverantörer av kemiska produkter. Kemikalie</w:t>
      </w:r>
      <w:r w:rsidRPr="001D04FF">
        <w:softHyphen/>
        <w:t>inspektionen har ännu inget register över varuföretagen i Sverige. Det är därför svårt att uppskatta exakt hur många företag som är primär</w:t>
      </w:r>
      <w:r w:rsidRPr="001D04FF">
        <w:softHyphen/>
        <w:t>leverantörer av varor i Sverige. Tillgänglig statistik över företag utgår från så kallade SNI-koder som företagen själva registrerar sin verksamhet efter. Det kan leda till både överskattning och underskattning av antalet företag som är relevanta för kontroll enligt EU:s marknads</w:t>
      </w:r>
      <w:r>
        <w:softHyphen/>
      </w:r>
      <w:r w:rsidRPr="001D04FF">
        <w:t>kontroll</w:t>
      </w:r>
      <w:r>
        <w:softHyphen/>
      </w:r>
      <w:r w:rsidRPr="001D04FF">
        <w:t>förordning. Kemikalieinspektionens uppskattar utifrån SCB:s data antalet primär</w:t>
      </w:r>
      <w:r w:rsidRPr="001D04FF">
        <w:softHyphen/>
        <w:t>leverantörer av varor till ca 20 000 företag</w:t>
      </w:r>
      <w:r>
        <w:t xml:space="preserve"> </w:t>
      </w:r>
      <w:r w:rsidRPr="001D04FF">
        <w:t>(Kemikalie</w:t>
      </w:r>
      <w:r>
        <w:softHyphen/>
      </w:r>
      <w:r w:rsidRPr="001D04FF">
        <w:t>inspektionens rapport 4/22 s. 30). Till detta tillkommer ett stort antal utländska e-handelsföretag som sätter varor och produkter på den svenska marknaden.</w:t>
      </w:r>
    </w:p>
    <w:p w14:paraId="48958247" w14:textId="5A98B171" w:rsidR="00492E8B" w:rsidRPr="001D04FF" w:rsidRDefault="00492E8B" w:rsidP="00FD6D97">
      <w:pPr>
        <w:pStyle w:val="Brdtextmedindrag"/>
      </w:pPr>
      <w:r w:rsidRPr="001D04FF">
        <w:t>Eftersom det saknas register finns det inte något säkert sätt att uppskatta antalet distributörer av kemiska produkter</w:t>
      </w:r>
      <w:r>
        <w:t xml:space="preserve"> och</w:t>
      </w:r>
      <w:r w:rsidRPr="001D04FF">
        <w:t xml:space="preserve"> biotekniska organismer</w:t>
      </w:r>
      <w:r>
        <w:t>.</w:t>
      </w:r>
    </w:p>
    <w:p w14:paraId="2AB3B456" w14:textId="77777777" w:rsidR="00492E8B" w:rsidRPr="001D04FF" w:rsidRDefault="00492E8B" w:rsidP="00FD6D97">
      <w:pPr>
        <w:pStyle w:val="Brdtextmedindrag"/>
      </w:pPr>
      <w:r w:rsidRPr="001D04FF">
        <w:t>I den utsträckning som förslagen leder till ökade och mer effektiva tillsyns- och kontrollinsatser kan de beröra allmänheten och miljön genom att skyddsnivån upprätthålls i större utsträckning än tidigare.</w:t>
      </w:r>
    </w:p>
    <w:p w14:paraId="4B1A1937" w14:textId="77777777" w:rsidR="00492E8B" w:rsidRPr="001D04FF" w:rsidRDefault="00492E8B" w:rsidP="00E47719">
      <w:pPr>
        <w:pStyle w:val="Rubrik2"/>
      </w:pPr>
      <w:bookmarkStart w:id="35" w:name="_Toc230858607"/>
      <w:bookmarkStart w:id="36" w:name="_Toc238653377"/>
      <w:r w:rsidRPr="001D04FF">
        <w:t>Konsekvenser av förslagen</w:t>
      </w:r>
      <w:bookmarkEnd w:id="35"/>
      <w:bookmarkEnd w:id="36"/>
    </w:p>
    <w:p w14:paraId="434621E1" w14:textId="77777777" w:rsidR="00492E8B" w:rsidRPr="001D04FF" w:rsidRDefault="00492E8B" w:rsidP="00E47719">
      <w:pPr>
        <w:pStyle w:val="Rubrik3utannumrering"/>
        <w:spacing w:before="0"/>
      </w:pPr>
      <w:r w:rsidRPr="001D04FF">
        <w:t>Konsekvenser för företag</w:t>
      </w:r>
    </w:p>
    <w:p w14:paraId="748E98D7" w14:textId="77777777" w:rsidR="00492E8B" w:rsidRPr="001D04FF" w:rsidRDefault="00492E8B" w:rsidP="00E47719">
      <w:pPr>
        <w:pStyle w:val="Rubrik4utannumrering"/>
        <w:spacing w:before="0"/>
      </w:pPr>
      <w:r w:rsidRPr="001D04FF">
        <w:t>Reglering av kommuners tillsyn och kontroll</w:t>
      </w:r>
    </w:p>
    <w:p w14:paraId="1D8A63B9" w14:textId="77777777" w:rsidR="00492E8B" w:rsidRPr="001D04FF" w:rsidRDefault="00492E8B" w:rsidP="00FD6D97">
      <w:pPr>
        <w:pStyle w:val="Brdtext"/>
      </w:pPr>
      <w:r w:rsidRPr="001D04FF">
        <w:t>En ökad styrning av hur kommunerna ska planera, genomföra och utvärdera tillsyn enligt miljöbalken och kontroll enligt EU:s kontroll</w:t>
      </w:r>
      <w:r w:rsidRPr="001D04FF">
        <w:softHyphen/>
        <w:t xml:space="preserve">förordningar syftar till att säkerställa </w:t>
      </w:r>
      <w:r>
        <w:t xml:space="preserve">en </w:t>
      </w:r>
      <w:r w:rsidRPr="001D04FF">
        <w:t xml:space="preserve">enhetlig och effektiv tillsyn och </w:t>
      </w:r>
      <w:r w:rsidRPr="001D04FF">
        <w:lastRenderedPageBreak/>
        <w:t>kontroll. Detta kan medföra ökad förutsägbarhet och en mer enhetlig tillämpning av regler inom miljöbalkens tillämpningsområde, vilket vore positivt för berörda företag.</w:t>
      </w:r>
    </w:p>
    <w:p w14:paraId="61206E2C" w14:textId="77777777" w:rsidR="00492E8B" w:rsidRPr="001D04FF" w:rsidRDefault="00492E8B" w:rsidP="00FD6D97">
      <w:pPr>
        <w:pStyle w:val="Brdtextmedindrag"/>
      </w:pPr>
      <w:r w:rsidRPr="001D04FF">
        <w:t>Föreskrifter som reglerar hur kommuner ska planera, genomföra och utvärdera tillsynen eller kontrollen kan leda till ökade kostnader för kommunerna. Dessa kostnader kan påverka de avgifter som kommunerna tar ut från de verksamhetsutövare som tillsynen eller kontrollen avser.</w:t>
      </w:r>
    </w:p>
    <w:p w14:paraId="342F7024" w14:textId="77777777" w:rsidR="00492E8B" w:rsidRPr="001D04FF" w:rsidRDefault="00492E8B" w:rsidP="00E47719">
      <w:pPr>
        <w:pStyle w:val="Rubrik4utannumrering"/>
      </w:pPr>
      <w:r w:rsidRPr="001D04FF">
        <w:t xml:space="preserve">Kostnadsfria prover, ersättning för provtagning och undersökning av prov samt ersättning för </w:t>
      </w:r>
      <w:proofErr w:type="spellStart"/>
      <w:r w:rsidRPr="001D04FF">
        <w:t>testköp</w:t>
      </w:r>
      <w:proofErr w:type="spellEnd"/>
    </w:p>
    <w:p w14:paraId="1AEDECF9" w14:textId="461A32E2" w:rsidR="00492E8B" w:rsidRDefault="00492E8B" w:rsidP="00FD6D97">
      <w:pPr>
        <w:pStyle w:val="Brdtextmedindrag"/>
        <w:ind w:firstLine="0"/>
      </w:pPr>
      <w:r w:rsidRPr="001D04FF">
        <w:t xml:space="preserve">Förslaget kommer att medföra ökade kostnader för de företag som blir föremål för förelägganden om </w:t>
      </w:r>
      <w:r>
        <w:t xml:space="preserve">att lämna </w:t>
      </w:r>
      <w:r w:rsidRPr="001D04FF">
        <w:t>kostnadsfria prover som ett led i marknads</w:t>
      </w:r>
      <w:r w:rsidRPr="001D04FF">
        <w:softHyphen/>
        <w:t>kontroll</w:t>
      </w:r>
      <w:r w:rsidRPr="001D04FF">
        <w:softHyphen/>
        <w:t>myndigheternas och kommunernas kontroll enligt EU:s marknads</w:t>
      </w:r>
      <w:r w:rsidRPr="001D04FF">
        <w:softHyphen/>
        <w:t>kontroll</w:t>
      </w:r>
      <w:r w:rsidRPr="001D04FF">
        <w:softHyphen/>
        <w:t>förordning. Dessa kostnader gäller för de kemiska pro</w:t>
      </w:r>
      <w:r w:rsidR="00F72D86">
        <w:softHyphen/>
      </w:r>
      <w:r w:rsidRPr="001D04FF">
        <w:t>dukterna</w:t>
      </w:r>
      <w:r>
        <w:t>, biotekniska organismerna</w:t>
      </w:r>
      <w:r w:rsidRPr="001D04FF">
        <w:t xml:space="preserve"> eller varorna, provlämnandet i sig och de administrativa kostnader som följer av detta förfarande, inklusive eventuella domstolsprocesser. </w:t>
      </w:r>
    </w:p>
    <w:p w14:paraId="34A8C268" w14:textId="77777777" w:rsidR="00492E8B" w:rsidRPr="001D04FF" w:rsidRDefault="00492E8B" w:rsidP="00FD6D97">
      <w:pPr>
        <w:pStyle w:val="Brdtextmedindrag"/>
      </w:pPr>
      <w:r w:rsidRPr="001D04FF">
        <w:t>Förslaget innebär att den som har lämnat ett sådant kostnadsfritt prov ska ha rätt till ersättning från myndigheten, om det finns särskilda skäl för det. Särskilda skäl kan vara att varan eller produkten är särskilt dyr eller att tillsyns</w:t>
      </w:r>
      <w:r w:rsidRPr="001D04FF">
        <w:softHyphen/>
        <w:t>myndigheten har begärt fler prov än vad som är normalt. Vid bedömning</w:t>
      </w:r>
      <w:r>
        <w:t>en</w:t>
      </w:r>
      <w:r w:rsidRPr="001D04FF">
        <w:t xml:space="preserve"> av om </w:t>
      </w:r>
      <w:r>
        <w:t xml:space="preserve">det finns </w:t>
      </w:r>
      <w:r w:rsidRPr="001D04FF">
        <w:t>särskilda skäl bör myndigheten ta hänsyn till företagets storlek och omsättning. Vad som anses vara en dyr produkt skiljer sig åt mellan små och stora företag.</w:t>
      </w:r>
    </w:p>
    <w:p w14:paraId="4936E13A" w14:textId="77777777" w:rsidR="00492E8B" w:rsidRPr="001D04FF" w:rsidRDefault="00492E8B" w:rsidP="00FD6D97">
      <w:pPr>
        <w:pStyle w:val="Brdtextmedindrag"/>
      </w:pPr>
      <w:r w:rsidRPr="001D04FF">
        <w:t>Förslaget om att myndigheter som utövar tillsyn enligt miljöbalken eller utför kontroll enligt EU:s kontrollförordningar ska kunna begära ersätt</w:t>
      </w:r>
      <w:r>
        <w:softHyphen/>
      </w:r>
      <w:r w:rsidRPr="001D04FF">
        <w:t xml:space="preserve">ning för </w:t>
      </w:r>
      <w:proofErr w:type="spellStart"/>
      <w:r w:rsidRPr="001D04FF">
        <w:t>testköp</w:t>
      </w:r>
      <w:proofErr w:type="spellEnd"/>
      <w:r w:rsidRPr="001D04FF">
        <w:t xml:space="preserve"> av kemiska produkter, biotekniska organismer eller varor kommer att innebära ökade kostnader för de företag som blir föremål för sådana åtgärder. Huvudregeln blir, liksom när det gäller rätten för myndig</w:t>
      </w:r>
      <w:r>
        <w:softHyphen/>
      </w:r>
      <w:r w:rsidRPr="001D04FF">
        <w:t xml:space="preserve">heter att begära kostnadsfria prover, att företagen får stå för kostnaden för provet. </w:t>
      </w:r>
    </w:p>
    <w:p w14:paraId="596B58EB" w14:textId="77777777" w:rsidR="00492E8B" w:rsidRPr="001D04FF" w:rsidRDefault="00492E8B" w:rsidP="00FD6D97">
      <w:pPr>
        <w:pStyle w:val="Brdtextmedindrag"/>
      </w:pPr>
      <w:r w:rsidRPr="001D04FF">
        <w:t xml:space="preserve">Kostnadspåverkan för företag beror på hur många varor, kemiska produkter eller biotekniska organismer som begärs och hur dyra dessa produkter är. Kemikalieinspektionen kontrollerar vanligtvis omkring tre varor från varje företag vid en inspektion. Försäljningspriset på varorna varierar men </w:t>
      </w:r>
      <w:r>
        <w:t>är</w:t>
      </w:r>
      <w:r w:rsidRPr="001D04FF">
        <w:t xml:space="preserve"> vanligtvis 10–2 000 kronor. I vissa fall kan priset uppgå till 50 000 kronor. </w:t>
      </w:r>
    </w:p>
    <w:p w14:paraId="063F09F7" w14:textId="77777777" w:rsidR="00492E8B" w:rsidRPr="001D04FF" w:rsidRDefault="00492E8B" w:rsidP="00FD6D97">
      <w:pPr>
        <w:pStyle w:val="Brdtextmedindrag"/>
      </w:pPr>
      <w:r w:rsidRPr="001D04FF">
        <w:t>Tidigare tillsyn visar på fler brister i billigare varor</w:t>
      </w:r>
      <w:r>
        <w:t>.</w:t>
      </w:r>
      <w:r w:rsidRPr="001D04FF">
        <w:t xml:space="preserve"> </w:t>
      </w:r>
      <w:r>
        <w:t>M</w:t>
      </w:r>
      <w:r w:rsidRPr="001D04FF">
        <w:t xml:space="preserve">erparten av de varor som köps in för kontroll i enlighet med principen om riskbaserat urval har </w:t>
      </w:r>
      <w:r>
        <w:t xml:space="preserve">därför </w:t>
      </w:r>
      <w:r w:rsidRPr="001D04FF">
        <w:t xml:space="preserve">en låg kostnad. Kostnaderna för företag bedöms kunna uppgå till högst några tusen kronor i normalfallet. Vid kontroll av kemiska produkter kontrollerar Kemikalieinspektionen främst dokumentation, bland annat märkning, säkerhetsdatablad och etiketter. I de fall inköp görs varierar kostnaden mycket beroende på vad det är för kemisk produkt. Det är därför svårt att göra en uppskattning av vilka kostnader förslaget kan medföra för företag. Företag kommer inte heller </w:t>
      </w:r>
      <w:r>
        <w:t xml:space="preserve">att </w:t>
      </w:r>
      <w:r w:rsidRPr="001D04FF">
        <w:t xml:space="preserve">behöva återbetala myndighetens kostnader för </w:t>
      </w:r>
      <w:proofErr w:type="spellStart"/>
      <w:r w:rsidRPr="001D04FF">
        <w:t>testköp</w:t>
      </w:r>
      <w:proofErr w:type="spellEnd"/>
      <w:r w:rsidRPr="001D04FF">
        <w:t>, om produkten är särskilt dyr eller om myndigheten har köpt in fler prov än vad som är normalt. Vad som anses vara en dyr produkt skiljer sig åt mellan små och stora företag.</w:t>
      </w:r>
      <w:r>
        <w:t xml:space="preserve"> </w:t>
      </w:r>
      <w:r w:rsidRPr="001D04FF">
        <w:t xml:space="preserve">Vid </w:t>
      </w:r>
      <w:r w:rsidRPr="001D04FF">
        <w:lastRenderedPageBreak/>
        <w:t>bedömning</w:t>
      </w:r>
      <w:r>
        <w:t>en</w:t>
      </w:r>
      <w:r w:rsidRPr="001D04FF">
        <w:t xml:space="preserve"> av om </w:t>
      </w:r>
      <w:r>
        <w:t xml:space="preserve">det finns </w:t>
      </w:r>
      <w:r w:rsidRPr="001D04FF">
        <w:t xml:space="preserve">särskilda skäl bör myndigheten ta hänsyn till företagets storlek och omsättning. </w:t>
      </w:r>
    </w:p>
    <w:p w14:paraId="3B6DECFF" w14:textId="77777777" w:rsidR="00492E8B" w:rsidRPr="001D04FF" w:rsidRDefault="00492E8B" w:rsidP="00FD6D97">
      <w:pPr>
        <w:pStyle w:val="Brdtextmedindrag"/>
      </w:pPr>
      <w:r w:rsidRPr="001D04FF">
        <w:t xml:space="preserve">Förslaget medför ökade kostnader för de företag som blir föremål för ersättningsskyldighet för kostnader för provtagning och undersökning av prov. Dessa kostnader gäller provtagningen i sig, analyskostnaderna och de administrativa kostnader som följer av detta förfarande, inklusive eventuella domstolsprocesser. För Kemikalieinspektionen är kostnaderna för en provtagning </w:t>
      </w:r>
      <w:r>
        <w:t>från</w:t>
      </w:r>
      <w:r w:rsidRPr="001D04FF">
        <w:t xml:space="preserve"> några hundra kronor upp till några tusen kronor. Vissa typer av analyser kan vara dyrare och uppgå till tiotusentals kronor. De mer kostsamma analyserna avser främst PFAS och vissa biocid</w:t>
      </w:r>
      <w:r>
        <w:softHyphen/>
        <w:t>produkter</w:t>
      </w:r>
      <w:r w:rsidRPr="001D04FF">
        <w:t>. Företagen ska inte behöva betala under</w:t>
      </w:r>
      <w:r w:rsidRPr="001D04FF">
        <w:softHyphen/>
        <w:t>sökningen av provet om det finns särskilda skäl för det. Vad som anses vara en hög analyskostnad skiljer sig åt mellan små och stora företag.</w:t>
      </w:r>
      <w:r>
        <w:t xml:space="preserve"> Även här bör myndigheten v</w:t>
      </w:r>
      <w:r w:rsidRPr="001D04FF">
        <w:t>id bedömning</w:t>
      </w:r>
      <w:r>
        <w:t>en</w:t>
      </w:r>
      <w:r w:rsidRPr="001D04FF">
        <w:t xml:space="preserve"> av om </w:t>
      </w:r>
      <w:r>
        <w:t xml:space="preserve">det finns </w:t>
      </w:r>
      <w:r w:rsidRPr="001D04FF">
        <w:t xml:space="preserve">särskilda skäl ta hänsyn till företagets storlek och omsättning. </w:t>
      </w:r>
    </w:p>
    <w:p w14:paraId="0329C92F" w14:textId="77777777" w:rsidR="00492E8B" w:rsidRPr="001D04FF" w:rsidRDefault="00492E8B" w:rsidP="00E47719">
      <w:pPr>
        <w:pStyle w:val="Rubrik4utannumrering"/>
      </w:pPr>
      <w:r w:rsidRPr="001D04FF">
        <w:t>Kommuners uppgiftslämnande</w:t>
      </w:r>
    </w:p>
    <w:p w14:paraId="7517BBAE" w14:textId="77777777" w:rsidR="00492E8B" w:rsidRPr="001D04FF" w:rsidRDefault="00492E8B" w:rsidP="00FD6D97">
      <w:pPr>
        <w:pStyle w:val="Brdtextmedindrag"/>
        <w:ind w:firstLine="0"/>
      </w:pPr>
      <w:r w:rsidRPr="001D04FF">
        <w:t>Förslaget kan</w:t>
      </w:r>
      <w:r>
        <w:t>,</w:t>
      </w:r>
      <w:r w:rsidRPr="001D04FF">
        <w:t xml:space="preserve"> om föreskrifter meddelas om att kommuner ska lämna uppgifter om deras tillsyn och kontroll som behövs för rapportering enligt EU-rätten</w:t>
      </w:r>
      <w:r>
        <w:t>,</w:t>
      </w:r>
      <w:r w:rsidRPr="001D04FF">
        <w:t xml:space="preserve"> leda till ökade kostnader för kommunerna. Dessa kostnader kan påverka de avgifter som kommunerna tar ut från de verksamhetsutövare som tillsynen eller kontrollen avser.</w:t>
      </w:r>
    </w:p>
    <w:p w14:paraId="2A87F77A" w14:textId="77777777" w:rsidR="00492E8B" w:rsidRPr="001D04FF" w:rsidRDefault="00492E8B" w:rsidP="00E47719">
      <w:pPr>
        <w:pStyle w:val="Rubrik3utannumrering"/>
      </w:pPr>
      <w:r w:rsidRPr="001D04FF">
        <w:t>Konsekvenser för staten</w:t>
      </w:r>
    </w:p>
    <w:p w14:paraId="3D2DD811" w14:textId="77777777" w:rsidR="00492E8B" w:rsidRPr="001D04FF" w:rsidRDefault="00492E8B" w:rsidP="00E47719">
      <w:pPr>
        <w:pStyle w:val="Rubrik4utannumrering"/>
        <w:spacing w:before="0"/>
      </w:pPr>
      <w:r w:rsidRPr="001D04FF">
        <w:t>Reglering av kommuners tillsyn och kontroll</w:t>
      </w:r>
    </w:p>
    <w:p w14:paraId="22C6C85D" w14:textId="77777777" w:rsidR="00492E8B" w:rsidRPr="001D04FF" w:rsidRDefault="00492E8B" w:rsidP="00FD6D97">
      <w:pPr>
        <w:pStyle w:val="Brdtext"/>
      </w:pPr>
      <w:r w:rsidRPr="001D04FF">
        <w:t>Förslaget om att regeringen ska få meddela föreskrifter om hur kommuner ska planera, genomföra och utvärdera tillsyn enligt miljöbalken och kontroll enligt EU:s kontrollförordningar är avsett att öka effektiviteten och enhetligheten i tillsyn enligt miljöbalken och kontroll enligt EU:s kontrollförordningar. Detta är en förutsättning för att Sverige ska kunna uppfylla sina EU-rättsliga åtaganden.</w:t>
      </w:r>
    </w:p>
    <w:p w14:paraId="3F015680" w14:textId="77777777" w:rsidR="00492E8B" w:rsidRPr="001D04FF" w:rsidRDefault="00492E8B" w:rsidP="00E47719">
      <w:pPr>
        <w:pStyle w:val="Rubrik4utannumrering"/>
      </w:pPr>
      <w:r w:rsidRPr="001D04FF">
        <w:t xml:space="preserve">Kostnadsfria prover, ersättning för provtagning och undersökning av prov samt ersättning för </w:t>
      </w:r>
      <w:proofErr w:type="spellStart"/>
      <w:r w:rsidRPr="001D04FF">
        <w:t>testköp</w:t>
      </w:r>
      <w:proofErr w:type="spellEnd"/>
    </w:p>
    <w:p w14:paraId="3160479D" w14:textId="77777777" w:rsidR="00492E8B" w:rsidRPr="001D04FF" w:rsidRDefault="00492E8B" w:rsidP="00FD6D97">
      <w:pPr>
        <w:pStyle w:val="Brdtext"/>
      </w:pPr>
      <w:r w:rsidRPr="001D04FF">
        <w:t>Möjligheten att begära kostnadsfria prover av kemiska produkter</w:t>
      </w:r>
      <w:r>
        <w:t>, bio</w:t>
      </w:r>
      <w:r>
        <w:softHyphen/>
        <w:t>tekniska organismer</w:t>
      </w:r>
      <w:r w:rsidRPr="001D04FF">
        <w:t xml:space="preserve"> och varor påverkar främst de berörda marknads</w:t>
      </w:r>
      <w:r>
        <w:softHyphen/>
      </w:r>
      <w:r w:rsidRPr="001D04FF">
        <w:t>kontroll</w:t>
      </w:r>
      <w:r w:rsidRPr="001D04FF">
        <w:softHyphen/>
        <w:t>myndigheterna</w:t>
      </w:r>
      <w:r>
        <w:t xml:space="preserve"> och länsstyrelserna</w:t>
      </w:r>
      <w:r w:rsidRPr="001D04FF">
        <w:t xml:space="preserve">. </w:t>
      </w:r>
      <w:r>
        <w:t xml:space="preserve">Förslagen om myndigheters rätt till ersättning för provtagning och undersökning av prov samt för </w:t>
      </w:r>
      <w:proofErr w:type="spellStart"/>
      <w:r>
        <w:t>testköp</w:t>
      </w:r>
      <w:proofErr w:type="spellEnd"/>
      <w:r>
        <w:t xml:space="preserve"> påverkar länsstyrelserna och andra statliga tillsyns- och kontroll</w:t>
      </w:r>
      <w:r>
        <w:softHyphen/>
        <w:t>myndigheter. Förslagen om att myndigheter ska kunna begära ersättning för provtagning och undersökning av prov kan medföra</w:t>
      </w:r>
      <w:r w:rsidRPr="001D04FF">
        <w:t xml:space="preserve"> administrativa kostnader för beslut om prover och ersättning, liksom för det över</w:t>
      </w:r>
      <w:r>
        <w:softHyphen/>
      </w:r>
      <w:r w:rsidRPr="001D04FF">
        <w:t>prövnings</w:t>
      </w:r>
      <w:r>
        <w:softHyphen/>
      </w:r>
      <w:r w:rsidRPr="001D04FF">
        <w:t xml:space="preserve">förfarande som kan följa </w:t>
      </w:r>
      <w:r>
        <w:t xml:space="preserve">på </w:t>
      </w:r>
      <w:r w:rsidRPr="001D04FF">
        <w:t xml:space="preserve">dessa beslut. Detsamma gäller vid beslut om ersättning för prover som har köpts in via </w:t>
      </w:r>
      <w:proofErr w:type="spellStart"/>
      <w:r w:rsidRPr="001D04FF">
        <w:t>testköp</w:t>
      </w:r>
      <w:proofErr w:type="spellEnd"/>
      <w:r w:rsidRPr="001D04FF">
        <w:t xml:space="preserve">. </w:t>
      </w:r>
    </w:p>
    <w:p w14:paraId="55A82714" w14:textId="77777777" w:rsidR="00492E8B" w:rsidRPr="001D04FF" w:rsidRDefault="00492E8B" w:rsidP="00FD6D97">
      <w:pPr>
        <w:pStyle w:val="Brdtextmedindrag"/>
      </w:pPr>
      <w:r w:rsidRPr="001D04FF">
        <w:t>En positiv konsekvens blir att anslag inte längre behöver finansiera inköp av prover och analyskostnader, i de fall den enskilde aktören behöver stå för kostnaden. Det är dock är svårt att uppskatta hur stor en eventuell kostnadsbesparing kan bli med den föreslagna ersättnings</w:t>
      </w:r>
      <w:r w:rsidRPr="001D04FF">
        <w:softHyphen/>
      </w:r>
      <w:r w:rsidRPr="001D04FF">
        <w:lastRenderedPageBreak/>
        <w:t>modellen. Sannolikt blir besparingen begränsad. Vid föreläggande</w:t>
      </w:r>
      <w:r>
        <w:t>n</w:t>
      </w:r>
      <w:r w:rsidRPr="001D04FF">
        <w:t xml:space="preserve"> och fakturering ökar myndighetens personaladministrativa kostnader. </w:t>
      </w:r>
    </w:p>
    <w:p w14:paraId="2EF00A53" w14:textId="77777777" w:rsidR="00492E8B" w:rsidRPr="001D04FF" w:rsidRDefault="00492E8B" w:rsidP="00FD6D97">
      <w:pPr>
        <w:pStyle w:val="Brdtextmedindrag"/>
      </w:pPr>
      <w:r w:rsidRPr="001D04FF">
        <w:t>En annan positiv konsekvens med förslaget i den del som avser befogen</w:t>
      </w:r>
      <w:r>
        <w:softHyphen/>
      </w:r>
      <w:r w:rsidRPr="001D04FF">
        <w:t xml:space="preserve">heten att förelägga om varuprover, är att myndigheten kan få tillgång till produkter som endast säljs mellan företag och som myndigheterna därför inte kommer åt genom öppna eller dolda köp. </w:t>
      </w:r>
    </w:p>
    <w:p w14:paraId="49C8E6BF" w14:textId="77777777" w:rsidR="00492E8B" w:rsidRPr="001D04FF" w:rsidRDefault="00492E8B" w:rsidP="00FD6D97">
      <w:pPr>
        <w:pStyle w:val="Brdtextmedindrag"/>
      </w:pPr>
      <w:r w:rsidRPr="001D04FF">
        <w:t xml:space="preserve">Förelägganden om </w:t>
      </w:r>
      <w:r>
        <w:t xml:space="preserve">att någon ska lämna </w:t>
      </w:r>
      <w:r w:rsidRPr="001D04FF">
        <w:t xml:space="preserve">varuprover och ersättningsfrågor som är kopplade till dessa och till beslut om ersättning för provtagning och undersökning av prov samt beslut om ersättning vid </w:t>
      </w:r>
      <w:proofErr w:type="spellStart"/>
      <w:r w:rsidRPr="001D04FF">
        <w:t>testköp</w:t>
      </w:r>
      <w:proofErr w:type="spellEnd"/>
      <w:r w:rsidRPr="001D04FF">
        <w:t xml:space="preserve"> kan över</w:t>
      </w:r>
      <w:r>
        <w:softHyphen/>
      </w:r>
      <w:r w:rsidRPr="001D04FF">
        <w:t xml:space="preserve">klagas till de fem mark- och miljödomstolarna. </w:t>
      </w:r>
      <w:proofErr w:type="gramStart"/>
      <w:r w:rsidRPr="001D04FF">
        <w:t>Överlag</w:t>
      </w:r>
      <w:proofErr w:type="gramEnd"/>
      <w:r w:rsidRPr="001D04FF">
        <w:t xml:space="preserve"> överklagas relativt få beslut. Även om förslagen kan medföra en något ökad arbetsbörda bedöms kostnaderna kunna hanteras inom befintligt anslag.</w:t>
      </w:r>
    </w:p>
    <w:p w14:paraId="3B490A00" w14:textId="77777777" w:rsidR="00492E8B" w:rsidRPr="001D04FF" w:rsidRDefault="00492E8B" w:rsidP="00E47719">
      <w:pPr>
        <w:pStyle w:val="Rubrik4utannumrering"/>
      </w:pPr>
      <w:r w:rsidRPr="001D04FF">
        <w:t>Kommuners uppgiftslämnande</w:t>
      </w:r>
    </w:p>
    <w:p w14:paraId="7C1168F4" w14:textId="77777777" w:rsidR="00492E8B" w:rsidRPr="001D04FF" w:rsidRDefault="00492E8B" w:rsidP="00FD6D97">
      <w:pPr>
        <w:pStyle w:val="Brdtextmedindrag"/>
        <w:ind w:firstLine="0"/>
      </w:pPr>
      <w:r>
        <w:t>Förslaget möjliggör för regeringen eller den myndighet som regeringen bestämmer att</w:t>
      </w:r>
      <w:r w:rsidRPr="001D04FF">
        <w:t xml:space="preserve"> meddela föreskrifter</w:t>
      </w:r>
      <w:r>
        <w:t xml:space="preserve"> om</w:t>
      </w:r>
      <w:r w:rsidRPr="001D04FF">
        <w:t xml:space="preserve"> </w:t>
      </w:r>
      <w:r>
        <w:t xml:space="preserve">skyldigheter för </w:t>
      </w:r>
      <w:r w:rsidRPr="001D04FF">
        <w:t xml:space="preserve">kommunala myndigheter </w:t>
      </w:r>
      <w:r>
        <w:t xml:space="preserve">att </w:t>
      </w:r>
      <w:r w:rsidRPr="001D04FF">
        <w:t>lämna de uppgifter om deras tillsyn och kontroll som behövs för Sveriges rapportering enligt EU-rättsakter. Det är en förut</w:t>
      </w:r>
      <w:r>
        <w:softHyphen/>
      </w:r>
      <w:r w:rsidRPr="001D04FF">
        <w:t>sättning för att Sverige ska kunna uppfylla sina EU-rättsliga förpliktelser om rapportering.</w:t>
      </w:r>
    </w:p>
    <w:p w14:paraId="42F4595E" w14:textId="77777777" w:rsidR="00492E8B" w:rsidRPr="001D04FF" w:rsidRDefault="00492E8B" w:rsidP="00E47719">
      <w:pPr>
        <w:pStyle w:val="Rubrik3utannumrering"/>
      </w:pPr>
      <w:r w:rsidRPr="001D04FF">
        <w:t>Konsekvenser för kommuner</w:t>
      </w:r>
    </w:p>
    <w:p w14:paraId="33154763" w14:textId="77777777" w:rsidR="00492E8B" w:rsidRPr="001D04FF" w:rsidRDefault="00492E8B" w:rsidP="00E47719">
      <w:pPr>
        <w:pStyle w:val="Rubrik4utannumrering"/>
        <w:spacing w:before="0"/>
      </w:pPr>
      <w:r w:rsidRPr="001D04FF">
        <w:t>Reglering av kommuners tillsyn och kontroll</w:t>
      </w:r>
    </w:p>
    <w:p w14:paraId="52606B71" w14:textId="77777777" w:rsidR="00492E8B" w:rsidRPr="001D04FF" w:rsidRDefault="00492E8B" w:rsidP="00FD6D97">
      <w:pPr>
        <w:pStyle w:val="Brdtext"/>
      </w:pPr>
      <w:r w:rsidRPr="001D04FF">
        <w:t>Förslaget innebär att regeringen inom miljöbalkens tillämpningsområde får meddela föreskrifter som reglerar hur kommuner ska planera, genom</w:t>
      </w:r>
      <w:r>
        <w:softHyphen/>
      </w:r>
      <w:r w:rsidRPr="001D04FF">
        <w:t>föra och utvärdera tillsyn enligt miljöbalken och kontroll enligt EU:s kontrollförordningar.</w:t>
      </w:r>
    </w:p>
    <w:p w14:paraId="5806BD05" w14:textId="77777777" w:rsidR="00492E8B" w:rsidRPr="001D04FF" w:rsidRDefault="00492E8B" w:rsidP="00FD6D97">
      <w:pPr>
        <w:pStyle w:val="Brdtextmedindrag"/>
      </w:pPr>
      <w:r w:rsidRPr="001D04FF">
        <w:t>De föreskrifter som meddelas med stöd av bemyndigandet kommer att begränsa kommunernas handlingsutrymme att självständigt organisera den tillsyn och kontroll som kommunerna har ansvar för. Förslagen har därför påverkan på det kommunala självstyret. En sådan inskränkning får inte gå utöver vad som är nödvändigt med hänsyn till förslagets syfte (14 kap. 3 § regeringsformen). Hur kommunerna ska utföra tillsyn och kontroll över de tillsynsobjekt som kommunerna har ansvar för regleras redan i miljöbalken, miljötillsynsförordningen och EU-rätten. Förslaget innebär att regeringen ges ett uttryckligt bemyndigande att meddela före</w:t>
      </w:r>
      <w:r>
        <w:softHyphen/>
      </w:r>
      <w:r w:rsidRPr="001D04FF">
        <w:t>skrifter som rör kommunernas planering, organisering och utvärdering av tillsynen och kontrollen. Syftet med förslage</w:t>
      </w:r>
      <w:r>
        <w:t>t</w:t>
      </w:r>
      <w:r w:rsidRPr="001D04FF">
        <w:t xml:space="preserve"> är att säkerställa en effektiv tillsyn enligt miljöbalken och att Sverige uppfyller sina EU-rättsliga förpliktelser. Den inskränkning i det kommunala självstyret som förslaget medför är därför proportionerlig i förhållande till syftet med förslage</w:t>
      </w:r>
      <w:r>
        <w:t>t</w:t>
      </w:r>
      <w:r w:rsidRPr="001D04FF">
        <w:t>.</w:t>
      </w:r>
    </w:p>
    <w:p w14:paraId="158E4308" w14:textId="77777777" w:rsidR="00492E8B" w:rsidRPr="001D04FF" w:rsidRDefault="00492E8B" w:rsidP="00FD6D97">
      <w:pPr>
        <w:pStyle w:val="Brdtextmedindrag"/>
      </w:pPr>
      <w:r w:rsidRPr="001D04FF">
        <w:t>Förslaget kan medföra kostnader för kommunerna. Eventuellt ökade kostnader bör som utgångspunkt finansieras genom att kommunerna justerar sina avgifter för tillsynen eller kontrollen.</w:t>
      </w:r>
    </w:p>
    <w:p w14:paraId="0DAE580F" w14:textId="77777777" w:rsidR="00492E8B" w:rsidRPr="001D04FF" w:rsidRDefault="00492E8B" w:rsidP="00E47719">
      <w:pPr>
        <w:pStyle w:val="Rubrik4utannumrering"/>
      </w:pPr>
      <w:r w:rsidRPr="001D04FF">
        <w:lastRenderedPageBreak/>
        <w:t xml:space="preserve">Kostnadsfria prover, ersättning för provtagning och undersökning av prov samt ersättning för </w:t>
      </w:r>
      <w:proofErr w:type="spellStart"/>
      <w:r w:rsidRPr="001D04FF">
        <w:t>testköp</w:t>
      </w:r>
      <w:proofErr w:type="spellEnd"/>
    </w:p>
    <w:p w14:paraId="7474FC3B" w14:textId="47F44E0B" w:rsidR="00492E8B" w:rsidRPr="001D04FF" w:rsidRDefault="00492E8B" w:rsidP="00FD6D97">
      <w:pPr>
        <w:pStyle w:val="Brdtext"/>
      </w:pPr>
      <w:r w:rsidRPr="001D04FF">
        <w:t xml:space="preserve">Skattemedel behöver inte längre finansiera inköp av prover och analyser i de fall den enskilde aktören </w:t>
      </w:r>
      <w:r>
        <w:t>ska</w:t>
      </w:r>
      <w:r w:rsidRPr="001D04FF">
        <w:t xml:space="preserve"> stå för kostnaden. Förslaget medför därför minskade administrativa kostnader för denna finansiering. Å andra sidan medför förslaget administrativa kostnader för beslut om att be</w:t>
      </w:r>
      <w:r w:rsidR="00C14C99">
        <w:softHyphen/>
      </w:r>
      <w:r w:rsidRPr="001D04FF">
        <w:t>gära kost</w:t>
      </w:r>
      <w:r w:rsidR="00C14C99">
        <w:softHyphen/>
      </w:r>
      <w:r w:rsidRPr="001D04FF">
        <w:t>nad</w:t>
      </w:r>
      <w:r w:rsidR="00C14C99">
        <w:softHyphen/>
      </w:r>
      <w:r w:rsidRPr="001D04FF">
        <w:t xml:space="preserve">sfria prover av kemiska produkter, biotekniska organismer och varor och för beslut om ersättning för provtagning och undersökning av prov. Kostnader kan också uppstå vid överklaganden som kan följa på dessa beslut. Detsamma gäller vid beslut om ersättning för prover som har köpts in via </w:t>
      </w:r>
      <w:proofErr w:type="spellStart"/>
      <w:r w:rsidRPr="001D04FF">
        <w:t>testköp</w:t>
      </w:r>
      <w:proofErr w:type="spellEnd"/>
      <w:r w:rsidRPr="001D04FF">
        <w:t xml:space="preserve">. Sammantaget bedöms arbetsbördan för kommunerna öka marginellt. Eventuellt ökade kostnader bör som utgångspunkt finansieras genom att kommunerna justerar sina avgifter för tillsynen eller kontrollen. </w:t>
      </w:r>
    </w:p>
    <w:p w14:paraId="46FD59E5" w14:textId="77777777" w:rsidR="00492E8B" w:rsidRPr="001D04FF" w:rsidRDefault="00492E8B" w:rsidP="00E47719">
      <w:pPr>
        <w:pStyle w:val="Rubrik4utannumrering"/>
      </w:pPr>
      <w:r w:rsidRPr="001D04FF">
        <w:t>Kommuners uppgiftslämnande</w:t>
      </w:r>
    </w:p>
    <w:p w14:paraId="006E86C7" w14:textId="1B9E6B9D" w:rsidR="00492E8B" w:rsidRPr="001D04FF" w:rsidRDefault="00492E8B" w:rsidP="00FD6D97">
      <w:pPr>
        <w:pStyle w:val="Brdtext"/>
      </w:pPr>
      <w:r w:rsidRPr="001D04FF">
        <w:t>Förslaget innebär att regeringen eller den myndighet som regeringen bestämmer får meddela föreskrifter om att en kommunal myndighet som är tillsynsmyndigheter eller utför kontroll enligt EU:s kontrollförordningar ska lämna uppgifter som en myndighet behöver för Sveriges rapportering enligt EU-rätten.</w:t>
      </w:r>
    </w:p>
    <w:p w14:paraId="2B3538F1" w14:textId="0262D1A5" w:rsidR="00492E8B" w:rsidRPr="001D04FF" w:rsidRDefault="00492E8B" w:rsidP="00FD6D97">
      <w:pPr>
        <w:pStyle w:val="Brdtextmedindrag"/>
      </w:pPr>
      <w:r w:rsidRPr="001D04FF">
        <w:t>De för</w:t>
      </w:r>
      <w:r>
        <w:t>e</w:t>
      </w:r>
      <w:r w:rsidRPr="001D04FF">
        <w:t>skrifter som kan meddelas med stöd av bemyndigandet kan innebära nya arbetsuppgifter för kommunerna. Förslagen har därför på</w:t>
      </w:r>
      <w:r w:rsidR="00C14C99">
        <w:softHyphen/>
      </w:r>
      <w:r w:rsidRPr="001D04FF">
        <w:t>verkan på det kommunala självstyret. En sådan inskränkning får inte gå utöver vad som är nödvändigt med hänsyn till förslagets syfte (14 kap. 3 § regeringsformen).</w:t>
      </w:r>
    </w:p>
    <w:p w14:paraId="33D63551" w14:textId="5D5FEFBE" w:rsidR="00492E8B" w:rsidRPr="001D04FF" w:rsidRDefault="00492E8B" w:rsidP="00FD6D97">
      <w:pPr>
        <w:pStyle w:val="Brdtextmedindrag"/>
      </w:pPr>
      <w:r w:rsidRPr="001D04FF">
        <w:t xml:space="preserve">Kommuner, </w:t>
      </w:r>
      <w:r w:rsidRPr="000F5110">
        <w:t xml:space="preserve">liksom statliga myndigheter, utövar </w:t>
      </w:r>
      <w:r w:rsidR="00736F00" w:rsidRPr="000F5110">
        <w:t xml:space="preserve">sådan </w:t>
      </w:r>
      <w:r w:rsidRPr="000F5110">
        <w:t>tillsyn enligt miljö</w:t>
      </w:r>
      <w:r w:rsidRPr="000F5110">
        <w:softHyphen/>
        <w:t xml:space="preserve">balken </w:t>
      </w:r>
      <w:r w:rsidR="00613285" w:rsidRPr="000F5110">
        <w:t xml:space="preserve">och </w:t>
      </w:r>
      <w:r w:rsidRPr="000F5110">
        <w:t>kontroll enligt EU:s kontrollförordningar som omfattas av rapporteringskrav</w:t>
      </w:r>
      <w:r w:rsidRPr="001D04FF">
        <w:t xml:space="preserve"> enligt EU-rättsakter. För att Sverige ska kunna upp</w:t>
      </w:r>
      <w:r w:rsidR="00C14C99">
        <w:softHyphen/>
      </w:r>
      <w:r w:rsidRPr="001D04FF">
        <w:t>fylla sina EU-rättsliga förpliktelser om rapportering behöver den myndigheter som ansvarar för rapporteringen få uppgifter om kom</w:t>
      </w:r>
      <w:r w:rsidR="00C14C99">
        <w:softHyphen/>
      </w:r>
      <w:r w:rsidRPr="001D04FF">
        <w:t>munernas tillsyn och kontroll. Den inskränkning i det kommunala självstyret som förslaget medför är proportionerligt i förhållande till syftet med förslaget.</w:t>
      </w:r>
    </w:p>
    <w:p w14:paraId="3BC83982" w14:textId="77777777" w:rsidR="00492E8B" w:rsidRPr="001D04FF" w:rsidRDefault="00492E8B" w:rsidP="00FD6D97">
      <w:pPr>
        <w:pStyle w:val="Brdtextmedindrag"/>
      </w:pPr>
      <w:r w:rsidRPr="001D04FF">
        <w:t>Förslaget kan medföra kostnader för kommunerna. Eventuellt ökade kostnader bör som utgångspunkt finansieras genom att kommunerna justerar sina avgifter för tillsynen eller kontrollen.</w:t>
      </w:r>
    </w:p>
    <w:p w14:paraId="0B530097" w14:textId="77777777" w:rsidR="00492E8B" w:rsidRPr="001D04FF" w:rsidRDefault="00492E8B" w:rsidP="00E47719">
      <w:pPr>
        <w:pStyle w:val="Rubrik3utannumrering"/>
      </w:pPr>
      <w:r w:rsidRPr="001D04FF">
        <w:t>Konsekvenser för allmänheten och miljön</w:t>
      </w:r>
    </w:p>
    <w:p w14:paraId="0A4A6040" w14:textId="447D348C" w:rsidR="00492E8B" w:rsidRPr="001D04FF" w:rsidRDefault="00492E8B" w:rsidP="00FD6D97">
      <w:pPr>
        <w:pStyle w:val="Brdtext"/>
      </w:pPr>
      <w:r w:rsidRPr="001D04FF">
        <w:t>Förslagen syftar till att öka enhetligheten och effektiviteten i myndigheters tillsyn enligt miljöbalken och kontroll enligt EU:s kontrollförordningar. En ökad tillsyn av verksamheter som påverkar miljön och människors hälsa samt kontroll av att kemiska produkter</w:t>
      </w:r>
      <w:r>
        <w:t>, biotekniska produkter</w:t>
      </w:r>
      <w:r w:rsidRPr="001D04FF">
        <w:t xml:space="preserve"> och varor uppfyller gällande produktkrav kan leda till positiva konsekvenser för miljön och att skyddsnivån för allmänheten upprätthålls i högre ut</w:t>
      </w:r>
      <w:r w:rsidR="00C14C99">
        <w:softHyphen/>
      </w:r>
      <w:r w:rsidRPr="001D04FF">
        <w:t>sträckning.</w:t>
      </w:r>
    </w:p>
    <w:p w14:paraId="625B1DFC" w14:textId="77777777" w:rsidR="00492E8B" w:rsidRPr="001D04FF" w:rsidRDefault="00492E8B" w:rsidP="00E47719">
      <w:pPr>
        <w:pStyle w:val="Rubrik2"/>
      </w:pPr>
      <w:bookmarkStart w:id="37" w:name="_Toc230858608"/>
      <w:bookmarkStart w:id="38" w:name="_Toc238653378"/>
      <w:r w:rsidRPr="001D04FF">
        <w:lastRenderedPageBreak/>
        <w:t>Bedömning av förslagens förenlighet med EU-rätten</w:t>
      </w:r>
      <w:bookmarkEnd w:id="37"/>
      <w:bookmarkEnd w:id="38"/>
    </w:p>
    <w:p w14:paraId="5C9A493A" w14:textId="77777777" w:rsidR="00492E8B" w:rsidRPr="001D04FF" w:rsidRDefault="00492E8B" w:rsidP="00FD6D97">
      <w:pPr>
        <w:pStyle w:val="Brdtext"/>
      </w:pPr>
      <w:r w:rsidRPr="001D04FF">
        <w:t>Förslagen överensstämmer med de skyldigheter som följer av Sveriges medlemskap i EU. Förslagen har delvis sin grund i EU:s kontroll</w:t>
      </w:r>
      <w:r w:rsidRPr="001D04FF">
        <w:softHyphen/>
        <w:t>förord</w:t>
      </w:r>
      <w:r>
        <w:softHyphen/>
      </w:r>
      <w:r w:rsidRPr="001D04FF">
        <w:t>ningar</w:t>
      </w:r>
      <w:r>
        <w:t xml:space="preserve"> och EU-rättsakter inom miljöbalkens tillämpningsområde</w:t>
      </w:r>
      <w:r w:rsidRPr="001D04FF">
        <w:t>. För</w:t>
      </w:r>
      <w:r>
        <w:softHyphen/>
      </w:r>
      <w:r w:rsidRPr="001D04FF">
        <w:t>slagen innebär en anpassning och kompletteringar till förordningarna. De föreslagna ändringarna går inte utöver de skyldigheter som följer av Sveriges EU-medlemskap.</w:t>
      </w:r>
    </w:p>
    <w:p w14:paraId="25F81981" w14:textId="77777777" w:rsidR="00492E8B" w:rsidRPr="001D04FF" w:rsidRDefault="00492E8B" w:rsidP="00E47719">
      <w:pPr>
        <w:pStyle w:val="Rubrik2"/>
      </w:pPr>
      <w:bookmarkStart w:id="39" w:name="_Toc230858609"/>
      <w:bookmarkStart w:id="40" w:name="_Toc238653379"/>
      <w:r w:rsidRPr="001D04FF">
        <w:t>Bedömning av om det finns behov av särskilda informationsinsatser</w:t>
      </w:r>
      <w:bookmarkEnd w:id="39"/>
      <w:bookmarkEnd w:id="40"/>
    </w:p>
    <w:p w14:paraId="39F71EC3" w14:textId="77777777" w:rsidR="00492E8B" w:rsidRPr="001D04FF" w:rsidRDefault="00492E8B" w:rsidP="00FD6D97">
      <w:pPr>
        <w:pStyle w:val="Brdtext"/>
      </w:pPr>
      <w:r w:rsidRPr="001D04FF">
        <w:t>Det bedöms inte finnas något behov av särskilda informations</w:t>
      </w:r>
      <w:r w:rsidRPr="001D04FF">
        <w:softHyphen/>
        <w:t>insatser med anledning av de föreslagna lagändringarna. Förslagen kan medföra ett behov av vägledning för de berörda kommunala myndigheterna. Detta kan ske genom det råd och stöd som de tillsynsvägledande myndigheterna ska ge till de myndigheter som utövar tillsyn eller kontroll</w:t>
      </w:r>
      <w:r w:rsidRPr="002D4470">
        <w:t xml:space="preserve"> </w:t>
      </w:r>
      <w:r w:rsidRPr="001D04FF">
        <w:t>inom miljöbalkens tillämpningsområde.</w:t>
      </w:r>
    </w:p>
    <w:p w14:paraId="586401D2" w14:textId="77777777" w:rsidR="00492E8B" w:rsidRPr="001D04FF" w:rsidRDefault="00492E8B" w:rsidP="00E47719">
      <w:pPr>
        <w:pStyle w:val="Rubrik2"/>
      </w:pPr>
      <w:bookmarkStart w:id="41" w:name="_Toc230858610"/>
      <w:bookmarkStart w:id="42" w:name="_Toc238653380"/>
      <w:r w:rsidRPr="001D04FF">
        <w:t>Utvärdering av förslagen</w:t>
      </w:r>
      <w:bookmarkEnd w:id="41"/>
      <w:bookmarkEnd w:id="42"/>
    </w:p>
    <w:p w14:paraId="7FFD0596" w14:textId="1D7C440F" w:rsidR="00DB62B9" w:rsidRDefault="00492E8B" w:rsidP="00FD6D97">
      <w:pPr>
        <w:pStyle w:val="Brdtext"/>
        <w:sectPr w:rsidR="00DB62B9" w:rsidSect="00155500">
          <w:headerReference w:type="even" r:id="rId45"/>
          <w:headerReference w:type="default" r:id="rId46"/>
          <w:footerReference w:type="even" r:id="rId47"/>
          <w:footerReference w:type="default" r:id="rId48"/>
          <w:headerReference w:type="first" r:id="rId49"/>
          <w:footerReference w:type="first" r:id="rId50"/>
          <w:type w:val="continuous"/>
          <w:pgSz w:w="9356" w:h="13721" w:code="9"/>
          <w:pgMar w:top="794" w:right="2438" w:bottom="1191" w:left="1021" w:header="0" w:footer="709" w:gutter="0"/>
          <w:cols w:space="708"/>
          <w:docGrid w:linePitch="360"/>
        </w:sectPr>
      </w:pPr>
      <w:r w:rsidRPr="001D04FF">
        <w:t>Lagförslagen kan utvärderas inom ramen för gällande regler om de tillsyns</w:t>
      </w:r>
      <w:r w:rsidRPr="001D04FF">
        <w:softHyphen/>
        <w:t>vägledande myndigheternas ansvar för att utvärdera, följa upp och samordna tillsynen enligt miljöbalken och kontrollen enligt EU:s kontroll</w:t>
      </w:r>
      <w:r w:rsidRPr="001D04FF">
        <w:softHyphen/>
        <w:t>förordningar</w:t>
      </w:r>
      <w:r>
        <w:t>.</w:t>
      </w:r>
    </w:p>
    <w:p w14:paraId="480A0845" w14:textId="77777777" w:rsidR="00492E8B" w:rsidRDefault="00492E8B" w:rsidP="00E47719">
      <w:pPr>
        <w:pStyle w:val="Rubrik1"/>
      </w:pPr>
      <w:bookmarkStart w:id="43" w:name="_Toc230858611"/>
      <w:bookmarkStart w:id="44" w:name="_Toc238653381"/>
      <w:r w:rsidRPr="004966CE">
        <w:t>Författningskommentar</w:t>
      </w:r>
      <w:bookmarkEnd w:id="43"/>
      <w:bookmarkEnd w:id="44"/>
    </w:p>
    <w:p w14:paraId="43EC11DD" w14:textId="77777777" w:rsidR="00492E8B" w:rsidRDefault="00492E8B" w:rsidP="00E47719">
      <w:pPr>
        <w:pStyle w:val="Rubrik2"/>
        <w:spacing w:before="0"/>
      </w:pPr>
      <w:bookmarkStart w:id="45" w:name="_Toc238653382"/>
      <w:r>
        <w:t>Förslaget till lag om ändring i miljöbalken</w:t>
      </w:r>
      <w:bookmarkEnd w:id="45"/>
    </w:p>
    <w:p w14:paraId="52761A1C" w14:textId="77777777" w:rsidR="00492E8B" w:rsidRDefault="00492E8B" w:rsidP="00E47719">
      <w:pPr>
        <w:pStyle w:val="Rubrik4utannumrering"/>
        <w:spacing w:before="0"/>
      </w:pPr>
      <w:r w:rsidRPr="009713EB">
        <w:t xml:space="preserve">26 kap. </w:t>
      </w:r>
    </w:p>
    <w:p w14:paraId="17D4814F" w14:textId="77777777" w:rsidR="00492E8B" w:rsidRPr="00D13770" w:rsidRDefault="00492E8B" w:rsidP="002E1CBE">
      <w:pPr>
        <w:pStyle w:val="Brdtextmedindrag"/>
        <w:ind w:firstLine="0"/>
        <w:rPr>
          <w:i/>
          <w:iCs/>
          <w:sz w:val="18"/>
          <w:szCs w:val="18"/>
        </w:rPr>
      </w:pPr>
      <w:r w:rsidRPr="00D13770">
        <w:rPr>
          <w:b/>
          <w:bCs/>
          <w:i/>
          <w:iCs/>
          <w:sz w:val="18"/>
          <w:szCs w:val="18"/>
        </w:rPr>
        <w:t>4 a §    </w:t>
      </w:r>
      <w:r w:rsidRPr="00D13770">
        <w:rPr>
          <w:i/>
          <w:iCs/>
          <w:sz w:val="18"/>
          <w:szCs w:val="18"/>
        </w:rPr>
        <w:t>Regeringen får meddela föreskrifter om hur kommunerna ska planera, genomföra och utvärdera tillsynen enligt detta kapitel.</w:t>
      </w:r>
    </w:p>
    <w:p w14:paraId="4E718512" w14:textId="77777777" w:rsidR="00492E8B" w:rsidRPr="00B158FC" w:rsidRDefault="00492E8B" w:rsidP="002E1CBE">
      <w:pPr>
        <w:pStyle w:val="Brdtextmedindrag"/>
      </w:pPr>
    </w:p>
    <w:p w14:paraId="740AE76A" w14:textId="77777777" w:rsidR="00492E8B" w:rsidRDefault="00492E8B" w:rsidP="002E1CBE">
      <w:pPr>
        <w:pStyle w:val="Brdtextmedindrag"/>
        <w:ind w:firstLine="0"/>
        <w:rPr>
          <w:szCs w:val="22"/>
        </w:rPr>
      </w:pPr>
      <w:r>
        <w:rPr>
          <w:szCs w:val="22"/>
        </w:rPr>
        <w:t xml:space="preserve">Paragrafen, som är ny, innehåller ett bemyndigande för regeringen att meddela föreskrifter om hur kommunerna ska planera, genomföra och utvärdera tillsynen. </w:t>
      </w:r>
      <w:r>
        <w:t xml:space="preserve">Övervägandena finns i </w:t>
      </w:r>
      <w:r w:rsidRPr="004E35B3">
        <w:t xml:space="preserve">avsnitt </w:t>
      </w:r>
      <w:r>
        <w:t>4</w:t>
      </w:r>
      <w:r w:rsidRPr="004E35B3">
        <w:t>.</w:t>
      </w:r>
    </w:p>
    <w:p w14:paraId="615CD294" w14:textId="77777777" w:rsidR="00492E8B" w:rsidRDefault="00492E8B" w:rsidP="002E1CBE">
      <w:pPr>
        <w:pStyle w:val="Brdtextmedindrag"/>
      </w:pPr>
      <w:r>
        <w:rPr>
          <w:szCs w:val="22"/>
        </w:rPr>
        <w:t xml:space="preserve">Föreskrifterna kan avse skyldighet för </w:t>
      </w:r>
      <w:r w:rsidRPr="00F05CB2">
        <w:t xml:space="preserve">kommunerna </w:t>
      </w:r>
      <w:r>
        <w:t>att</w:t>
      </w:r>
      <w:r w:rsidRPr="00F05CB2">
        <w:t xml:space="preserve"> göra utredningar av </w:t>
      </w:r>
      <w:r>
        <w:t>tillsyns</w:t>
      </w:r>
      <w:r w:rsidRPr="00F05CB2">
        <w:t xml:space="preserve">behovet </w:t>
      </w:r>
      <w:r>
        <w:t>inom kommunens ansvarsområde, att</w:t>
      </w:r>
      <w:r w:rsidRPr="00F05CB2">
        <w:t xml:space="preserve"> föra register över tillsyns</w:t>
      </w:r>
      <w:r>
        <w:softHyphen/>
      </w:r>
      <w:r w:rsidRPr="00F05CB2">
        <w:t>objekt</w:t>
      </w:r>
      <w:r>
        <w:t xml:space="preserve">, </w:t>
      </w:r>
      <w:r w:rsidRPr="00F05CB2">
        <w:t xml:space="preserve">att </w:t>
      </w:r>
      <w:r>
        <w:t xml:space="preserve">genomföra </w:t>
      </w:r>
      <w:r w:rsidRPr="00F05CB2">
        <w:t>tillsynsbesök med vissa intervall</w:t>
      </w:r>
      <w:r>
        <w:t xml:space="preserve">, </w:t>
      </w:r>
      <w:r w:rsidRPr="00952F06">
        <w:t xml:space="preserve">att lämna underrättelser till </w:t>
      </w:r>
      <w:r>
        <w:t xml:space="preserve">statliga </w:t>
      </w:r>
      <w:r w:rsidRPr="00952F06">
        <w:t>tillsynsmyndigheter</w:t>
      </w:r>
      <w:r>
        <w:t xml:space="preserve"> och att följa upp och ut</w:t>
      </w:r>
      <w:r>
        <w:softHyphen/>
        <w:t>värdera tillsynsverk</w:t>
      </w:r>
      <w:r>
        <w:softHyphen/>
        <w:t>samheten.</w:t>
      </w:r>
    </w:p>
    <w:p w14:paraId="41076862" w14:textId="77777777" w:rsidR="00492E8B" w:rsidRDefault="00492E8B" w:rsidP="002E1CBE">
      <w:pPr>
        <w:pStyle w:val="Brdtextmedindrag"/>
      </w:pPr>
      <w:r w:rsidRPr="000F5110">
        <w:t xml:space="preserve">Paragrafen kompletterar bemyndigandet i 3 § första stycket. </w:t>
      </w:r>
    </w:p>
    <w:p w14:paraId="567AF4FF" w14:textId="77777777" w:rsidR="00492E8B" w:rsidRPr="00B158FC" w:rsidRDefault="00492E8B" w:rsidP="002E1CBE">
      <w:pPr>
        <w:pStyle w:val="Brdtextmedindrag"/>
      </w:pPr>
    </w:p>
    <w:p w14:paraId="543C51AA" w14:textId="77777777" w:rsidR="00492E8B" w:rsidRPr="00C14C99" w:rsidRDefault="00492E8B" w:rsidP="002E1CBE">
      <w:pPr>
        <w:pStyle w:val="Brdtextmedindrag"/>
        <w:ind w:firstLine="0"/>
      </w:pPr>
      <w:r w:rsidRPr="00D13770">
        <w:rPr>
          <w:b/>
          <w:bCs/>
          <w:sz w:val="18"/>
          <w:szCs w:val="18"/>
        </w:rPr>
        <w:lastRenderedPageBreak/>
        <w:t>22 §    </w:t>
      </w:r>
      <w:r w:rsidRPr="00C14C99">
        <w:t>Den som bedriver en verksamhet eller vidtar en åtgärd som kan befaras medföra olägenheter för människors hälsa eller miljön eller den som annars är skyldig att avhjälpa en olägenhet från sådan verksamhet är skyldig att utföra sådana undersökningar av verksamheten och dess verkningar som behövs för tillsynen. Detsamma gäller den som upplåter en byggnad för bostäder eller för allmänna ändamål, om det finns skäl att anta att byggnadens skick medför olägenheter för människors hälsa. Om det är lämpligare, får tillsynsmyndigheten i stället besluta att en sådan undersökning ska utföras av någon annan och utse någon att göra undersökningen.</w:t>
      </w:r>
    </w:p>
    <w:p w14:paraId="2915CD56" w14:textId="77777777" w:rsidR="00492E8B" w:rsidRPr="00C14C99" w:rsidRDefault="00492E8B" w:rsidP="002E1CBE">
      <w:pPr>
        <w:pStyle w:val="Brdtextmedindrag"/>
      </w:pPr>
      <w:r w:rsidRPr="00C14C99">
        <w:t xml:space="preserve">Om inte </w:t>
      </w:r>
      <w:r w:rsidRPr="00C14C99">
        <w:rPr>
          <w:i/>
          <w:iCs/>
        </w:rPr>
        <w:t>något</w:t>
      </w:r>
      <w:r w:rsidRPr="00C14C99">
        <w:t xml:space="preserve"> annat följer av </w:t>
      </w:r>
      <w:r w:rsidRPr="00C14C99">
        <w:rPr>
          <w:i/>
          <w:iCs/>
        </w:rPr>
        <w:t>22 c §</w:t>
      </w:r>
      <w:r w:rsidRPr="00C14C99">
        <w:t>,</w:t>
      </w:r>
      <w:r w:rsidRPr="00C14C99">
        <w:rPr>
          <w:i/>
          <w:iCs/>
        </w:rPr>
        <w:t xml:space="preserve"> </w:t>
      </w:r>
      <w:r w:rsidRPr="00C14C99">
        <w:t>ska den som är skyldig att utföra under</w:t>
      </w:r>
      <w:r w:rsidRPr="00C14C99">
        <w:softHyphen/>
        <w:t>sökningen ersätta kost</w:t>
      </w:r>
      <w:r w:rsidRPr="00C14C99">
        <w:softHyphen/>
        <w:t>naderna för en under</w:t>
      </w:r>
      <w:r w:rsidRPr="00C14C99">
        <w:softHyphen/>
        <w:t>sökning som någon annan utsetts att göra med det belopp som tillsyns</w:t>
      </w:r>
      <w:r w:rsidRPr="00C14C99">
        <w:softHyphen/>
        <w:t>myndigheten fastställer.</w:t>
      </w:r>
    </w:p>
    <w:p w14:paraId="44732945" w14:textId="77777777" w:rsidR="00492E8B" w:rsidRPr="00D13770" w:rsidRDefault="00492E8B" w:rsidP="002E1CBE">
      <w:pPr>
        <w:pStyle w:val="Brdtextmedindrag"/>
        <w:rPr>
          <w:sz w:val="18"/>
          <w:szCs w:val="18"/>
        </w:rPr>
      </w:pPr>
      <w:r w:rsidRPr="00C14C99">
        <w:t>Beslut om undersökning får förenas med förbud att överlåta den berörda fastigheten eller annan egendom till dess undersökningen är slutförd</w:t>
      </w:r>
      <w:r w:rsidRPr="00D13770">
        <w:rPr>
          <w:sz w:val="18"/>
          <w:szCs w:val="18"/>
        </w:rPr>
        <w:t>.</w:t>
      </w:r>
    </w:p>
    <w:p w14:paraId="11030B6B" w14:textId="77777777" w:rsidR="00492E8B" w:rsidRDefault="00492E8B" w:rsidP="002E1CBE">
      <w:pPr>
        <w:pStyle w:val="Brdtextmedindrag"/>
      </w:pPr>
    </w:p>
    <w:p w14:paraId="3CD9C90F" w14:textId="09C808AA" w:rsidR="00492E8B" w:rsidRDefault="00492E8B" w:rsidP="002E1CBE">
      <w:pPr>
        <w:pStyle w:val="Brdtextmedindrag"/>
        <w:ind w:firstLine="0"/>
      </w:pPr>
      <w:r>
        <w:t>I paragrafen regleras en skyldighet för</w:t>
      </w:r>
      <w:r w:rsidRPr="007B3341">
        <w:t xml:space="preserve"> den som bedriver </w:t>
      </w:r>
      <w:r>
        <w:t xml:space="preserve">en </w:t>
      </w:r>
      <w:r w:rsidRPr="007B3341">
        <w:t xml:space="preserve">verksamhet eller vidtar </w:t>
      </w:r>
      <w:r>
        <w:t xml:space="preserve">en </w:t>
      </w:r>
      <w:r w:rsidRPr="007B3341">
        <w:t>åtgärd som kan befaras medföra olägenheter för människors hälsa eller miljön att göra undersökningar av verksamheten och dess verk</w:t>
      </w:r>
      <w:r w:rsidR="00C14C99">
        <w:softHyphen/>
      </w:r>
      <w:r w:rsidRPr="007B3341">
        <w:t>ningar</w:t>
      </w:r>
      <w:r>
        <w:t xml:space="preserve"> eller att ersätta kostnader förenade med undersökningar som vidtas av någon annan än verksamhetsutövaren.</w:t>
      </w:r>
    </w:p>
    <w:p w14:paraId="0A031F57" w14:textId="77777777" w:rsidR="00492E8B" w:rsidRPr="000F5110" w:rsidRDefault="00492E8B" w:rsidP="002E1CBE">
      <w:pPr>
        <w:pStyle w:val="Brdtextmedindrag"/>
      </w:pPr>
      <w:r>
        <w:t>I</w:t>
      </w:r>
      <w:r w:rsidRPr="0072298D">
        <w:t xml:space="preserve"> </w:t>
      </w:r>
      <w:r w:rsidRPr="00B47925">
        <w:rPr>
          <w:i/>
          <w:iCs/>
        </w:rPr>
        <w:t>andra stycket</w:t>
      </w:r>
      <w:r w:rsidRPr="0072298D">
        <w:t xml:space="preserve"> </w:t>
      </w:r>
      <w:r>
        <w:t>ändras</w:t>
      </w:r>
      <w:r w:rsidRPr="0072298D">
        <w:t xml:space="preserve"> hänvisningen till 22 b § till 22 c §. Det</w:t>
      </w:r>
      <w:r>
        <w:t xml:space="preserve"> </w:t>
      </w:r>
      <w:r w:rsidRPr="0072298D">
        <w:t>är en följd av ändringar</w:t>
      </w:r>
      <w:r>
        <w:t xml:space="preserve">na i </w:t>
      </w:r>
      <w:r w:rsidRPr="0072298D">
        <w:t>22 b</w:t>
      </w:r>
      <w:r>
        <w:t> </w:t>
      </w:r>
      <w:r w:rsidRPr="0072298D">
        <w:t xml:space="preserve">§ och den nya </w:t>
      </w:r>
      <w:r w:rsidRPr="000F5110">
        <w:t>22 c §. Det görs även en redaktionell ändring.</w:t>
      </w:r>
    </w:p>
    <w:p w14:paraId="34D60CBF" w14:textId="0B8300A9" w:rsidR="00492E8B" w:rsidRPr="000F5110" w:rsidRDefault="00492E8B" w:rsidP="002E1CBE">
      <w:pPr>
        <w:pStyle w:val="Brdtextmedindrag"/>
      </w:pPr>
      <w:r w:rsidRPr="000F5110">
        <w:t>Enligt första stycket kan en tillsynsmyndighet utse någon annan än ver</w:t>
      </w:r>
      <w:r w:rsidR="00C14C99">
        <w:softHyphen/>
      </w:r>
      <w:r w:rsidRPr="000F5110">
        <w:t>ksamhetsutövaren att utföra en undersökning av verksamheten som behövs för till</w:t>
      </w:r>
      <w:r w:rsidR="00C14C99">
        <w:softHyphen/>
      </w:r>
      <w:r w:rsidRPr="000F5110">
        <w:t>synen. Enligt andra stycket är verksamhetsutövaren då skyldig att ersätta kostnaderna för undersökningen med det belopp som tillsynsmyndigheten har fastställt. I 22 c § begränsas ansvaret för att ersätta kostnader. Om 22 c § är tillämplig gäller alltså den paragrafen i stället för förevarande paragraf.</w:t>
      </w:r>
    </w:p>
    <w:p w14:paraId="12B3C173" w14:textId="77777777" w:rsidR="00492E8B" w:rsidRPr="000F5110" w:rsidRDefault="00492E8B" w:rsidP="002E1CBE">
      <w:pPr>
        <w:pStyle w:val="Brdtextmedindrag"/>
      </w:pPr>
    </w:p>
    <w:p w14:paraId="151105E3" w14:textId="77777777" w:rsidR="00492E8B" w:rsidRPr="000F5110" w:rsidRDefault="00492E8B" w:rsidP="002E1CBE">
      <w:pPr>
        <w:pStyle w:val="Brdtextmedindrag"/>
        <w:ind w:firstLine="0"/>
        <w:rPr>
          <w:sz w:val="18"/>
          <w:szCs w:val="18"/>
        </w:rPr>
      </w:pPr>
      <w:r w:rsidRPr="000F5110">
        <w:rPr>
          <w:b/>
          <w:bCs/>
          <w:sz w:val="18"/>
          <w:szCs w:val="18"/>
        </w:rPr>
        <w:t>22 b §    </w:t>
      </w:r>
      <w:r w:rsidRPr="000F5110">
        <w:rPr>
          <w:sz w:val="18"/>
          <w:szCs w:val="18"/>
        </w:rPr>
        <w:t xml:space="preserve">Den som har lämnat ett prov enligt föreskrifter </w:t>
      </w:r>
      <w:r w:rsidRPr="000F5110">
        <w:rPr>
          <w:i/>
          <w:iCs/>
          <w:sz w:val="18"/>
          <w:szCs w:val="18"/>
        </w:rPr>
        <w:t>som har meddelats</w:t>
      </w:r>
      <w:r w:rsidRPr="000F5110">
        <w:rPr>
          <w:sz w:val="18"/>
          <w:szCs w:val="18"/>
        </w:rPr>
        <w:t xml:space="preserve"> med stöd av 22 a § ska ha rätt till ersättning för provet från den myndighet som provet lämnats till, om det finns särskilda skäl för det.</w:t>
      </w:r>
    </w:p>
    <w:p w14:paraId="491B9647" w14:textId="77777777" w:rsidR="00492E8B" w:rsidRPr="000F5110" w:rsidRDefault="00492E8B" w:rsidP="002E1CBE">
      <w:pPr>
        <w:pStyle w:val="Brdtextmedindrag"/>
      </w:pPr>
    </w:p>
    <w:p w14:paraId="42610034" w14:textId="77777777" w:rsidR="00492E8B" w:rsidRPr="000F5110" w:rsidRDefault="00492E8B" w:rsidP="002E1CBE">
      <w:pPr>
        <w:pStyle w:val="Brdtextmedindrag"/>
        <w:ind w:firstLine="0"/>
      </w:pPr>
      <w:r w:rsidRPr="000F5110">
        <w:t>Paragrafen reglerar rätten till ersättning för den som enligt föreskrifter meddelade av regeringen eller den myndighet som regeringen bestämmer har lämnat ett prov av en kemisk produkt, bioteknisk organism eller vara.</w:t>
      </w:r>
    </w:p>
    <w:p w14:paraId="1E519FA3" w14:textId="77777777" w:rsidR="00492E8B" w:rsidRDefault="00492E8B" w:rsidP="002E1CBE">
      <w:pPr>
        <w:pStyle w:val="Brdtextmedindrag"/>
      </w:pPr>
      <w:r w:rsidRPr="000F5110">
        <w:t>Ändringen innebär att andra punkten tas bort. En motsvarande be</w:t>
      </w:r>
      <w:r w:rsidRPr="000F5110">
        <w:softHyphen/>
        <w:t>stämmelse införs i stället i 22 c §, se författningskommentaren till den paragrafen. Den ytterligare ändringen är redaktionell.</w:t>
      </w:r>
      <w:r>
        <w:t xml:space="preserve"> </w:t>
      </w:r>
    </w:p>
    <w:p w14:paraId="3C65F466" w14:textId="77777777" w:rsidR="00492E8B" w:rsidRPr="00EA472C" w:rsidRDefault="00492E8B" w:rsidP="002E1CBE">
      <w:pPr>
        <w:pStyle w:val="Brdtextmedindrag"/>
      </w:pPr>
    </w:p>
    <w:p w14:paraId="2E5DD222" w14:textId="77777777" w:rsidR="00492E8B" w:rsidRPr="00D13770" w:rsidRDefault="00492E8B" w:rsidP="002E1CBE">
      <w:pPr>
        <w:pStyle w:val="Brdtextmedindrag"/>
        <w:ind w:firstLine="0"/>
        <w:rPr>
          <w:i/>
          <w:iCs/>
          <w:sz w:val="18"/>
          <w:szCs w:val="18"/>
        </w:rPr>
      </w:pPr>
      <w:r w:rsidRPr="00D13770">
        <w:rPr>
          <w:b/>
          <w:bCs/>
          <w:i/>
          <w:iCs/>
          <w:sz w:val="18"/>
          <w:szCs w:val="18"/>
        </w:rPr>
        <w:t>22 c §</w:t>
      </w:r>
      <w:r w:rsidRPr="00D13770">
        <w:rPr>
          <w:b/>
          <w:bCs/>
          <w:sz w:val="18"/>
          <w:szCs w:val="18"/>
        </w:rPr>
        <w:t>    </w:t>
      </w:r>
      <w:r w:rsidRPr="00D13770">
        <w:rPr>
          <w:i/>
          <w:iCs/>
          <w:sz w:val="18"/>
          <w:szCs w:val="18"/>
        </w:rPr>
        <w:t>En myndighets kostnader för provtagning och undersökning av prov i samband med tillsyn i fråga om kemiska produkter, biotekniska organismer och varor ska ersättas av den vars verksamhet provtagningen avser, om det inte finns särskilda skäl mot det.</w:t>
      </w:r>
    </w:p>
    <w:p w14:paraId="60533D76" w14:textId="77777777" w:rsidR="00492E8B" w:rsidRDefault="00492E8B" w:rsidP="002E1CBE">
      <w:pPr>
        <w:pStyle w:val="Brdtextmedindrag"/>
        <w:rPr>
          <w:b/>
          <w:bCs/>
          <w:i/>
          <w:iCs/>
        </w:rPr>
      </w:pPr>
    </w:p>
    <w:p w14:paraId="7469D345" w14:textId="77777777" w:rsidR="00492E8B" w:rsidRDefault="00492E8B" w:rsidP="002E1CBE">
      <w:pPr>
        <w:pStyle w:val="Brdtextmedindrag"/>
        <w:ind w:firstLine="0"/>
      </w:pPr>
      <w:r>
        <w:t xml:space="preserve">Paragrafen, som är ny, reglerar skyldigheten för den vars verksamhet provtagningen avser att ersätta en myndighet för dess kostnader för provtagning och undersökning i samband med tillsyn i fråga om kemiska </w:t>
      </w:r>
      <w:r>
        <w:lastRenderedPageBreak/>
        <w:t xml:space="preserve">produkter, biotekniska organismer och varor. Paragrafen motsvarar delvis hittillsvarande 22 b § 2. Övervägandena </w:t>
      </w:r>
      <w:r w:rsidRPr="008D09B0">
        <w:t xml:space="preserve">finns i </w:t>
      </w:r>
      <w:r w:rsidRPr="004E35B3">
        <w:t xml:space="preserve">avsnitt </w:t>
      </w:r>
      <w:r>
        <w:t>5</w:t>
      </w:r>
      <w:r w:rsidRPr="004E35B3">
        <w:t>.2.</w:t>
      </w:r>
    </w:p>
    <w:p w14:paraId="1ADB047E" w14:textId="77777777" w:rsidR="00492E8B" w:rsidRDefault="00492E8B" w:rsidP="002E1CBE">
      <w:pPr>
        <w:pStyle w:val="Brdtextmedindrag"/>
      </w:pPr>
      <w:r>
        <w:t>Kemisk produkt, bioteknisk organism och vara har samma betydelse som i 14 kap. 2 §.</w:t>
      </w:r>
    </w:p>
    <w:p w14:paraId="5F480427" w14:textId="77777777" w:rsidR="00492E8B" w:rsidRDefault="00492E8B" w:rsidP="002E1CBE">
      <w:pPr>
        <w:pStyle w:val="Brdtextmedindrag"/>
      </w:pPr>
      <w:r>
        <w:t>Den vars verksamhet provtagningen avser ska ersätta myndigheten om inte särskilda skäl talar emot det. Detta gäller</w:t>
      </w:r>
      <w:r w:rsidRPr="00C867A9">
        <w:t xml:space="preserve"> oberoende av om det är en statlig eller kommunal myndighet som utför analysen</w:t>
      </w:r>
      <w:r>
        <w:t>.</w:t>
      </w:r>
      <w:r w:rsidRPr="00C867A9">
        <w:t xml:space="preserve"> </w:t>
      </w:r>
      <w:r>
        <w:t>Det gäller också</w:t>
      </w:r>
      <w:r w:rsidRPr="00C867A9">
        <w:t xml:space="preserve"> oavsett hur myndigheten har fått provet, genom öppet </w:t>
      </w:r>
      <w:r>
        <w:t xml:space="preserve">köp </w:t>
      </w:r>
      <w:r w:rsidRPr="00C867A9">
        <w:t xml:space="preserve">eller dolt köp enligt 28 § eller </w:t>
      </w:r>
      <w:r>
        <w:t xml:space="preserve">efter ett </w:t>
      </w:r>
      <w:r w:rsidRPr="00C867A9">
        <w:t>föreläggande i enlighet med bestämmelser som har meddelats med stöd av 22 a §.</w:t>
      </w:r>
      <w:r>
        <w:t xml:space="preserve"> </w:t>
      </w:r>
    </w:p>
    <w:p w14:paraId="68D436B7" w14:textId="77777777" w:rsidR="00492E8B" w:rsidRDefault="00492E8B" w:rsidP="002E1CBE">
      <w:pPr>
        <w:pStyle w:val="Brdtextmedindrag"/>
      </w:pPr>
      <w:r>
        <w:t>Särskilda skäl som talar emot ersättningsskyldighet kan vara att under</w:t>
      </w:r>
      <w:r>
        <w:softHyphen/>
        <w:t xml:space="preserve">sökningen visar att verksamhetsutövaren följt gällande bestämmelser för den kemiska produkten, biotekniska organismen eller varan. Andra skäl kan vara att myndigheten har köpt eller begärt ett stort antal prov av samma kemiska produkt, biotekniska organism eller vara eller att kostnaden för undersökningen av provet uppgår till höga belopp. </w:t>
      </w:r>
      <w:r w:rsidRPr="004C7D6D">
        <w:t xml:space="preserve">Vid bedömning av om </w:t>
      </w:r>
      <w:r>
        <w:t xml:space="preserve">det finns </w:t>
      </w:r>
      <w:r w:rsidRPr="004C7D6D">
        <w:t xml:space="preserve">särskilda skäl bör myndigheten ta hänsyn till företagets storlek och omsättning. </w:t>
      </w:r>
      <w:r w:rsidRPr="00A82B84">
        <w:t xml:space="preserve"> </w:t>
      </w:r>
    </w:p>
    <w:p w14:paraId="3043EF8F" w14:textId="77777777" w:rsidR="00492E8B" w:rsidRPr="004A6D18" w:rsidRDefault="00492E8B" w:rsidP="002E1CBE">
      <w:pPr>
        <w:pStyle w:val="Brdtextmedindrag"/>
        <w:ind w:firstLine="0"/>
      </w:pPr>
    </w:p>
    <w:p w14:paraId="394A1C10" w14:textId="77777777" w:rsidR="00492E8B" w:rsidRPr="00D13770" w:rsidRDefault="00492E8B" w:rsidP="002E1CBE">
      <w:pPr>
        <w:pStyle w:val="Brdtextmedindrag"/>
        <w:ind w:firstLine="0"/>
        <w:rPr>
          <w:sz w:val="18"/>
          <w:szCs w:val="18"/>
        </w:rPr>
      </w:pPr>
      <w:r w:rsidRPr="00D13770">
        <w:rPr>
          <w:b/>
          <w:bCs/>
          <w:sz w:val="18"/>
          <w:szCs w:val="18"/>
        </w:rPr>
        <w:t>28 §    </w:t>
      </w:r>
      <w:r w:rsidRPr="00D13770">
        <w:rPr>
          <w:sz w:val="18"/>
          <w:szCs w:val="18"/>
        </w:rPr>
        <w:t>Om det är nödvändigt för att skydda människors hälsa eller miljön får till</w:t>
      </w:r>
      <w:r>
        <w:rPr>
          <w:sz w:val="18"/>
          <w:szCs w:val="18"/>
        </w:rPr>
        <w:softHyphen/>
      </w:r>
      <w:r w:rsidRPr="00D13770">
        <w:rPr>
          <w:sz w:val="18"/>
          <w:szCs w:val="18"/>
        </w:rPr>
        <w:t>syns</w:t>
      </w:r>
      <w:r>
        <w:rPr>
          <w:sz w:val="18"/>
          <w:szCs w:val="18"/>
        </w:rPr>
        <w:softHyphen/>
      </w:r>
      <w:r w:rsidRPr="00D13770">
        <w:rPr>
          <w:sz w:val="18"/>
          <w:szCs w:val="18"/>
        </w:rPr>
        <w:t>myndigheten köpa kemiska produkter, biotekniska organismer och varor under dold identitet (</w:t>
      </w:r>
      <w:proofErr w:type="spellStart"/>
      <w:r w:rsidRPr="00D13770">
        <w:rPr>
          <w:sz w:val="18"/>
          <w:szCs w:val="18"/>
        </w:rPr>
        <w:t>testköp</w:t>
      </w:r>
      <w:proofErr w:type="spellEnd"/>
      <w:r w:rsidRPr="00D13770">
        <w:rPr>
          <w:sz w:val="18"/>
          <w:szCs w:val="18"/>
        </w:rPr>
        <w:t>).</w:t>
      </w:r>
    </w:p>
    <w:p w14:paraId="6B2366DB" w14:textId="77777777" w:rsidR="00492E8B" w:rsidRPr="00D13770" w:rsidRDefault="00492E8B" w:rsidP="002E1CBE">
      <w:pPr>
        <w:pStyle w:val="Brdtextmedindrag"/>
        <w:rPr>
          <w:sz w:val="18"/>
          <w:szCs w:val="18"/>
        </w:rPr>
      </w:pPr>
      <w:r w:rsidRPr="00D13770">
        <w:rPr>
          <w:sz w:val="18"/>
          <w:szCs w:val="18"/>
        </w:rPr>
        <w:t xml:space="preserve">Ett </w:t>
      </w:r>
      <w:proofErr w:type="spellStart"/>
      <w:r w:rsidRPr="00D13770">
        <w:rPr>
          <w:sz w:val="18"/>
          <w:szCs w:val="18"/>
        </w:rPr>
        <w:t>testköp</w:t>
      </w:r>
      <w:proofErr w:type="spellEnd"/>
      <w:r w:rsidRPr="00D13770">
        <w:rPr>
          <w:sz w:val="18"/>
          <w:szCs w:val="18"/>
        </w:rPr>
        <w:t xml:space="preserve"> får endast göras i syfte att kontrollera att föremålet för köpet uppfyller gällande krav för sådant skydd i</w:t>
      </w:r>
    </w:p>
    <w:p w14:paraId="482DBF9E" w14:textId="77777777" w:rsidR="00492E8B" w:rsidRPr="00D13770" w:rsidRDefault="00492E8B" w:rsidP="002E1CBE">
      <w:pPr>
        <w:pStyle w:val="Brdtextmedindrag"/>
        <w:rPr>
          <w:sz w:val="18"/>
          <w:szCs w:val="18"/>
        </w:rPr>
      </w:pPr>
      <w:r w:rsidRPr="00D13770">
        <w:rPr>
          <w:sz w:val="18"/>
          <w:szCs w:val="18"/>
        </w:rPr>
        <w:t>1.</w:t>
      </w:r>
      <w:r>
        <w:rPr>
          <w:sz w:val="18"/>
          <w:szCs w:val="18"/>
        </w:rPr>
        <w:t> </w:t>
      </w:r>
      <w:r w:rsidRPr="00D13770">
        <w:rPr>
          <w:sz w:val="18"/>
          <w:szCs w:val="18"/>
        </w:rPr>
        <w:t>denna balk,</w:t>
      </w:r>
    </w:p>
    <w:p w14:paraId="1E1CE525" w14:textId="77777777" w:rsidR="00492E8B" w:rsidRPr="00D13770" w:rsidRDefault="00492E8B" w:rsidP="002E1CBE">
      <w:pPr>
        <w:pStyle w:val="Brdtextmedindrag"/>
        <w:rPr>
          <w:sz w:val="18"/>
          <w:szCs w:val="18"/>
        </w:rPr>
      </w:pPr>
      <w:r w:rsidRPr="00D13770">
        <w:rPr>
          <w:sz w:val="18"/>
          <w:szCs w:val="18"/>
        </w:rPr>
        <w:t>2.</w:t>
      </w:r>
      <w:r>
        <w:rPr>
          <w:sz w:val="18"/>
          <w:szCs w:val="18"/>
        </w:rPr>
        <w:t> </w:t>
      </w:r>
      <w:r w:rsidRPr="00D13770">
        <w:rPr>
          <w:sz w:val="18"/>
          <w:szCs w:val="18"/>
        </w:rPr>
        <w:t>föreskrifter som har meddelats med stöd av balken, eller</w:t>
      </w:r>
    </w:p>
    <w:p w14:paraId="558F80A0" w14:textId="77777777" w:rsidR="00492E8B" w:rsidRPr="00D13770" w:rsidRDefault="00492E8B" w:rsidP="002E1CBE">
      <w:pPr>
        <w:pStyle w:val="Brdtextmedindrag"/>
        <w:rPr>
          <w:sz w:val="18"/>
          <w:szCs w:val="18"/>
        </w:rPr>
      </w:pPr>
      <w:r w:rsidRPr="00D13770">
        <w:rPr>
          <w:sz w:val="18"/>
          <w:szCs w:val="18"/>
        </w:rPr>
        <w:t>3.</w:t>
      </w:r>
      <w:r>
        <w:rPr>
          <w:sz w:val="18"/>
          <w:szCs w:val="18"/>
        </w:rPr>
        <w:t> </w:t>
      </w:r>
      <w:r w:rsidRPr="00D13770">
        <w:rPr>
          <w:sz w:val="18"/>
          <w:szCs w:val="18"/>
        </w:rPr>
        <w:t>EU-förordningar inom balkens tillämpningsområde.</w:t>
      </w:r>
    </w:p>
    <w:p w14:paraId="7D465F33" w14:textId="77777777" w:rsidR="00492E8B" w:rsidRPr="00D13770" w:rsidRDefault="00492E8B" w:rsidP="002E1CBE">
      <w:pPr>
        <w:pStyle w:val="Brdtextmedindrag"/>
        <w:rPr>
          <w:sz w:val="18"/>
          <w:szCs w:val="18"/>
        </w:rPr>
      </w:pPr>
      <w:r w:rsidRPr="00D13770">
        <w:rPr>
          <w:sz w:val="18"/>
          <w:szCs w:val="18"/>
        </w:rPr>
        <w:t>Näringsidkaren ska underrättas om testköpet och resultatet av det så snart det kan ske utan att köpet förlorar sin betydelse.</w:t>
      </w:r>
    </w:p>
    <w:p w14:paraId="0FBF2902" w14:textId="77777777" w:rsidR="00492E8B" w:rsidRPr="000F5110" w:rsidRDefault="00492E8B" w:rsidP="002E1CBE">
      <w:pPr>
        <w:pStyle w:val="Brdtextmedindrag"/>
        <w:rPr>
          <w:i/>
          <w:iCs/>
          <w:sz w:val="18"/>
          <w:szCs w:val="18"/>
        </w:rPr>
      </w:pPr>
      <w:r w:rsidRPr="00D13770">
        <w:rPr>
          <w:i/>
          <w:iCs/>
          <w:sz w:val="18"/>
          <w:szCs w:val="18"/>
        </w:rPr>
        <w:t xml:space="preserve">Tillsynsmyndigheten får i enskilda fall besluta att näringsidkaren ska ersätta myndigheten </w:t>
      </w:r>
      <w:r w:rsidRPr="000F5110">
        <w:rPr>
          <w:i/>
          <w:iCs/>
          <w:sz w:val="18"/>
          <w:szCs w:val="18"/>
        </w:rPr>
        <w:t>för det som har betalats för den kemiska produkten, biotekniska organismen eller varan vid testköpet, om det inte finns särskilda skäl mot det.</w:t>
      </w:r>
    </w:p>
    <w:p w14:paraId="3394E068" w14:textId="77777777" w:rsidR="00492E8B" w:rsidRPr="000F5110" w:rsidRDefault="00492E8B" w:rsidP="002E1CBE">
      <w:pPr>
        <w:pStyle w:val="Brdtextmedindrag"/>
      </w:pPr>
    </w:p>
    <w:p w14:paraId="7171D5D6" w14:textId="77777777" w:rsidR="00492E8B" w:rsidRPr="000F5110" w:rsidRDefault="00492E8B" w:rsidP="002E1CBE">
      <w:pPr>
        <w:pStyle w:val="Brdtextmedindrag"/>
        <w:ind w:firstLine="0"/>
      </w:pPr>
      <w:r w:rsidRPr="000F5110">
        <w:t>Paragrafen reglerar tillsynsmyndigheternas möjlighet att köpa kemiska produkter, biotekniska organismer eller varor under dold identitet (</w:t>
      </w:r>
      <w:proofErr w:type="spellStart"/>
      <w:r w:rsidRPr="000F5110">
        <w:t>test</w:t>
      </w:r>
      <w:r w:rsidRPr="000F5110">
        <w:softHyphen/>
        <w:t>köp</w:t>
      </w:r>
      <w:proofErr w:type="spellEnd"/>
      <w:r w:rsidRPr="000F5110">
        <w:t>). Övervägandena finns i avsnitt 5.3.</w:t>
      </w:r>
    </w:p>
    <w:p w14:paraId="37256DB3" w14:textId="3071C7CC" w:rsidR="00492E8B" w:rsidRDefault="00492E8B" w:rsidP="002E1CBE">
      <w:pPr>
        <w:pStyle w:val="Brdtextmedindrag"/>
      </w:pPr>
      <w:r w:rsidRPr="000F5110">
        <w:t xml:space="preserve">Enligt </w:t>
      </w:r>
      <w:r w:rsidRPr="000F5110">
        <w:rPr>
          <w:i/>
          <w:iCs/>
        </w:rPr>
        <w:t>fjärde stycket</w:t>
      </w:r>
      <w:r w:rsidRPr="000F5110">
        <w:t xml:space="preserve">, som är nytt, får tillsynsmyndigheten besluta att näringsidkaren ska ersätta myndigheten för </w:t>
      </w:r>
      <w:r w:rsidR="00533A2E" w:rsidRPr="000F5110">
        <w:t>det</w:t>
      </w:r>
      <w:r w:rsidR="00533A2E">
        <w:t xml:space="preserve"> </w:t>
      </w:r>
      <w:r>
        <w:t>som har betalats vid testköpet för den kemiska produkten, biotekniska organismen eller varan</w:t>
      </w:r>
      <w:r w:rsidRPr="003C4996">
        <w:t xml:space="preserve"> </w:t>
      </w:r>
      <w:r>
        <w:t>om inte särskilda skäl talar emot det. Kemisk produkt, bioteknisk organism och vara har samma betydelse som i 14 kap. 2 §.</w:t>
      </w:r>
    </w:p>
    <w:p w14:paraId="31EE48B7" w14:textId="77777777" w:rsidR="00492E8B" w:rsidRDefault="00492E8B" w:rsidP="002E1CBE">
      <w:pPr>
        <w:pStyle w:val="Brdtextmedindrag"/>
      </w:pPr>
      <w:r>
        <w:t xml:space="preserve">Särskilda skäl som talar emot att näringsidkaren ska ersätta myndigheten för dess kostnader för inköp kan vara att provet avser en särskilt dyr vara eller att myndigheten har köpt in fler prover än vad som är normalt. </w:t>
      </w:r>
      <w:r w:rsidRPr="00382492">
        <w:t xml:space="preserve">Vid bedömning av om </w:t>
      </w:r>
      <w:r>
        <w:t xml:space="preserve">det finns </w:t>
      </w:r>
      <w:r w:rsidRPr="00382492">
        <w:t xml:space="preserve">särskilda skäl bör myndigheten ta hänsyn till företagets storlek och omsättning. </w:t>
      </w:r>
    </w:p>
    <w:p w14:paraId="1D686269" w14:textId="77777777" w:rsidR="00492E8B" w:rsidRPr="0025455D" w:rsidRDefault="00492E8B" w:rsidP="002E1CBE">
      <w:pPr>
        <w:pStyle w:val="Brdtextmedindrag"/>
      </w:pPr>
      <w:r>
        <w:t>Paragrafen finns med i uppräkningen av bestämmelser i kapitlet som är tillämpliga vid kontroll enligt EU:s marknadskontroll</w:t>
      </w:r>
      <w:r>
        <w:softHyphen/>
        <w:t>förordning samt vid kontroll eller annan offentlig verksamhet enligt EU:s kontrollförordning, se 32 §. E</w:t>
      </w:r>
      <w:r w:rsidRPr="008D09B0">
        <w:t xml:space="preserve">rsättning för </w:t>
      </w:r>
      <w:proofErr w:type="spellStart"/>
      <w:r w:rsidRPr="008D09B0">
        <w:t>testköp</w:t>
      </w:r>
      <w:proofErr w:type="spellEnd"/>
      <w:r w:rsidRPr="008D09B0">
        <w:t xml:space="preserve"> </w:t>
      </w:r>
      <w:r>
        <w:t xml:space="preserve">kan därför komma i fråga </w:t>
      </w:r>
      <w:r w:rsidRPr="008D09B0">
        <w:t>även för sådana köp som gjorts som ett led i kontroll enligt EU:s kontrollförordningar</w:t>
      </w:r>
      <w:r>
        <w:t>.</w:t>
      </w:r>
    </w:p>
    <w:p w14:paraId="48940606" w14:textId="77777777" w:rsidR="00492E8B" w:rsidRDefault="00492E8B" w:rsidP="002E1CBE">
      <w:pPr>
        <w:pStyle w:val="Brdtextmedindrag"/>
        <w:rPr>
          <w:b/>
          <w:bCs/>
        </w:rPr>
      </w:pPr>
    </w:p>
    <w:p w14:paraId="71B7F0A3" w14:textId="77777777" w:rsidR="00492E8B" w:rsidRPr="00D13770" w:rsidRDefault="00492E8B" w:rsidP="002E1CBE">
      <w:pPr>
        <w:pStyle w:val="Brdtextmedindrag"/>
        <w:ind w:firstLine="0"/>
        <w:rPr>
          <w:sz w:val="18"/>
          <w:szCs w:val="18"/>
        </w:rPr>
      </w:pPr>
      <w:r w:rsidRPr="00D13770">
        <w:rPr>
          <w:b/>
          <w:bCs/>
          <w:sz w:val="18"/>
          <w:szCs w:val="18"/>
        </w:rPr>
        <w:lastRenderedPageBreak/>
        <w:t>31 §    </w:t>
      </w:r>
      <w:r w:rsidRPr="00D13770">
        <w:rPr>
          <w:sz w:val="18"/>
          <w:szCs w:val="18"/>
        </w:rPr>
        <w:t>Vid sådan kontroll eller annan offentlig verksamhet som avses i 30 § ska det som anges i 3</w:t>
      </w:r>
      <w:r>
        <w:rPr>
          <w:sz w:val="18"/>
          <w:szCs w:val="18"/>
        </w:rPr>
        <w:t xml:space="preserve">, </w:t>
      </w:r>
      <w:r w:rsidRPr="00D13770">
        <w:rPr>
          <w:sz w:val="18"/>
          <w:szCs w:val="18"/>
        </w:rPr>
        <w:t xml:space="preserve">3 a, </w:t>
      </w:r>
      <w:r>
        <w:rPr>
          <w:sz w:val="18"/>
          <w:szCs w:val="18"/>
        </w:rPr>
        <w:t xml:space="preserve">4, </w:t>
      </w:r>
      <w:r w:rsidRPr="00D13770">
        <w:rPr>
          <w:i/>
          <w:iCs/>
          <w:sz w:val="18"/>
          <w:szCs w:val="18"/>
        </w:rPr>
        <w:t>4 a</w:t>
      </w:r>
      <w:r w:rsidRPr="00D13770">
        <w:rPr>
          <w:sz w:val="18"/>
          <w:szCs w:val="18"/>
        </w:rPr>
        <w:t>, 6 och 8 §§ om tillsyn, tillsynsvägledning och tillsyns</w:t>
      </w:r>
      <w:r>
        <w:rPr>
          <w:sz w:val="18"/>
          <w:szCs w:val="18"/>
        </w:rPr>
        <w:softHyphen/>
      </w:r>
      <w:r w:rsidRPr="00D13770">
        <w:rPr>
          <w:sz w:val="18"/>
          <w:szCs w:val="18"/>
        </w:rPr>
        <w:t>myndigheter gälla i fråga om kontroll, annan offentlig verksamhet och kontroll</w:t>
      </w:r>
      <w:r>
        <w:rPr>
          <w:sz w:val="18"/>
          <w:szCs w:val="18"/>
        </w:rPr>
        <w:softHyphen/>
      </w:r>
      <w:r w:rsidRPr="00D13770">
        <w:rPr>
          <w:sz w:val="18"/>
          <w:szCs w:val="18"/>
        </w:rPr>
        <w:t xml:space="preserve">myndigheter enligt de EU-förordningar som anges i 30 §. Detta gäller dock inte om </w:t>
      </w:r>
      <w:r w:rsidRPr="00D13770">
        <w:rPr>
          <w:i/>
          <w:iCs/>
          <w:sz w:val="18"/>
          <w:szCs w:val="18"/>
        </w:rPr>
        <w:t xml:space="preserve">något </w:t>
      </w:r>
      <w:r w:rsidRPr="00D13770">
        <w:rPr>
          <w:sz w:val="18"/>
          <w:szCs w:val="18"/>
        </w:rPr>
        <w:t>annat följer av förordningarna.</w:t>
      </w:r>
    </w:p>
    <w:p w14:paraId="3897A2F6" w14:textId="77777777" w:rsidR="00492E8B" w:rsidRDefault="00492E8B" w:rsidP="002E1CBE">
      <w:pPr>
        <w:pStyle w:val="Brdtextmedindrag"/>
      </w:pPr>
    </w:p>
    <w:p w14:paraId="2C539A0D" w14:textId="77777777" w:rsidR="00492E8B" w:rsidRDefault="00492E8B" w:rsidP="002E1CBE">
      <w:pPr>
        <w:pStyle w:val="Brdtextmedindrag"/>
        <w:ind w:firstLine="0"/>
        <w:rPr>
          <w:szCs w:val="22"/>
        </w:rPr>
      </w:pPr>
      <w:r>
        <w:rPr>
          <w:szCs w:val="22"/>
        </w:rPr>
        <w:t xml:space="preserve">I paragrafen regleras vilka bestämmelser om tillsyn i kapitlet som ska gälla även i fråga om </w:t>
      </w:r>
      <w:r>
        <w:t>kontroll enligt EU:s marknadskontroll</w:t>
      </w:r>
      <w:r>
        <w:softHyphen/>
        <w:t>förordning och i fråga om kontroll eller annan offentlig verksamhet enligt EU:s kontroll</w:t>
      </w:r>
      <w:r>
        <w:softHyphen/>
        <w:t xml:space="preserve">förordning. Övervägandena finns i </w:t>
      </w:r>
      <w:r w:rsidRPr="00BE233A">
        <w:t>avsnitt 4.</w:t>
      </w:r>
    </w:p>
    <w:p w14:paraId="1E49A0AB" w14:textId="1287A940" w:rsidR="00492E8B" w:rsidRDefault="00492E8B" w:rsidP="002E1CBE">
      <w:pPr>
        <w:pStyle w:val="Brdtextmedindrag"/>
      </w:pPr>
      <w:r>
        <w:t xml:space="preserve">Ändringen innebär att 4 a § ska gälla även vid kontroll enligt EU:s kontrollförordningar. Regeringen kan alltså meddela föreskrifter om hur kommunen ska </w:t>
      </w:r>
      <w:r w:rsidRPr="00FF4391">
        <w:t>planera, genomföra och utvärdera</w:t>
      </w:r>
      <w:r>
        <w:t xml:space="preserve"> kontroll enligt EU:s kontrollförordningar. Regeringen kan även meddela föreskrifter om att vissa be</w:t>
      </w:r>
      <w:r w:rsidR="00C14C99">
        <w:softHyphen/>
      </w:r>
      <w:r>
        <w:t>stämmelser i förordningarna ska vara tillämpliga för kommunen även då den inte utsetts till behörig myndighet.</w:t>
      </w:r>
    </w:p>
    <w:p w14:paraId="09A57F97" w14:textId="77777777" w:rsidR="00492E8B" w:rsidRDefault="00492E8B" w:rsidP="002E1CBE">
      <w:pPr>
        <w:pStyle w:val="Brdtextmedindrag"/>
      </w:pPr>
      <w:r w:rsidRPr="000F5110">
        <w:t>I andra meningen görs en redaktionell ändring.</w:t>
      </w:r>
    </w:p>
    <w:p w14:paraId="071A7117" w14:textId="77777777" w:rsidR="00492E8B" w:rsidRDefault="00492E8B" w:rsidP="002E1CBE">
      <w:pPr>
        <w:pStyle w:val="Brdtextmedindrag"/>
        <w:rPr>
          <w:b/>
          <w:bCs/>
        </w:rPr>
      </w:pPr>
    </w:p>
    <w:p w14:paraId="2D1C7190" w14:textId="77777777" w:rsidR="00492E8B" w:rsidRPr="00D13770" w:rsidRDefault="00492E8B" w:rsidP="002E1CBE">
      <w:pPr>
        <w:pStyle w:val="Brdtextmedindrag"/>
        <w:ind w:firstLine="0"/>
        <w:rPr>
          <w:sz w:val="18"/>
          <w:szCs w:val="18"/>
        </w:rPr>
      </w:pPr>
      <w:r w:rsidRPr="00D13770">
        <w:rPr>
          <w:b/>
          <w:bCs/>
          <w:sz w:val="18"/>
          <w:szCs w:val="18"/>
        </w:rPr>
        <w:t>32 §    </w:t>
      </w:r>
      <w:r w:rsidRPr="00D13770">
        <w:rPr>
          <w:sz w:val="18"/>
          <w:szCs w:val="18"/>
        </w:rPr>
        <w:t>Vid sådan kontroll eller annan offentlig verksamhet som avses i 30 § ska det som anges</w:t>
      </w:r>
    </w:p>
    <w:p w14:paraId="373D7382" w14:textId="77777777" w:rsidR="00492E8B" w:rsidRPr="00D13770" w:rsidRDefault="00492E8B" w:rsidP="002E1CBE">
      <w:pPr>
        <w:pStyle w:val="Brdtextmedindrag"/>
        <w:rPr>
          <w:sz w:val="18"/>
          <w:szCs w:val="18"/>
        </w:rPr>
      </w:pPr>
      <w:r w:rsidRPr="00D13770">
        <w:rPr>
          <w:sz w:val="18"/>
          <w:szCs w:val="18"/>
        </w:rPr>
        <w:t>1. i 9 § gälla förelägganden och förbud som behövs för att de EU-förordningar som anges i 30 § ska följas,</w:t>
      </w:r>
    </w:p>
    <w:p w14:paraId="4B852608" w14:textId="77777777" w:rsidR="00492E8B" w:rsidRPr="00D13770" w:rsidRDefault="00492E8B" w:rsidP="002E1CBE">
      <w:pPr>
        <w:pStyle w:val="Brdtextmedindrag"/>
        <w:rPr>
          <w:sz w:val="18"/>
          <w:szCs w:val="18"/>
        </w:rPr>
      </w:pPr>
      <w:r w:rsidRPr="00D13770">
        <w:rPr>
          <w:sz w:val="18"/>
          <w:szCs w:val="18"/>
        </w:rPr>
        <w:t>2. i 14, 14 a, 17, 18 och 26 §§ gälla beslut som kontrollmyndigheterna meddelar enligt förordningarna,</w:t>
      </w:r>
    </w:p>
    <w:p w14:paraId="4E10D8A6" w14:textId="77777777" w:rsidR="00492E8B" w:rsidRPr="00D13770" w:rsidRDefault="00492E8B" w:rsidP="002E1CBE">
      <w:pPr>
        <w:pStyle w:val="Brdtextmedindrag"/>
        <w:rPr>
          <w:sz w:val="18"/>
          <w:szCs w:val="18"/>
        </w:rPr>
      </w:pPr>
      <w:r w:rsidRPr="00D13770">
        <w:rPr>
          <w:sz w:val="18"/>
          <w:szCs w:val="18"/>
        </w:rPr>
        <w:t>3. i 21 § gälla de uppgifter och handlingar som behövs för kontrollen,</w:t>
      </w:r>
    </w:p>
    <w:p w14:paraId="775426AD" w14:textId="77777777" w:rsidR="00492E8B" w:rsidRPr="00D13770" w:rsidRDefault="00492E8B" w:rsidP="002E1CBE">
      <w:pPr>
        <w:pStyle w:val="Brdtextmedindrag"/>
        <w:rPr>
          <w:sz w:val="18"/>
          <w:szCs w:val="18"/>
        </w:rPr>
      </w:pPr>
      <w:r w:rsidRPr="00D13770">
        <w:rPr>
          <w:sz w:val="18"/>
          <w:szCs w:val="18"/>
        </w:rPr>
        <w:t xml:space="preserve">4. i </w:t>
      </w:r>
      <w:r w:rsidRPr="00D13770">
        <w:rPr>
          <w:i/>
          <w:iCs/>
          <w:sz w:val="18"/>
          <w:szCs w:val="18"/>
        </w:rPr>
        <w:t>22</w:t>
      </w:r>
      <w:r w:rsidRPr="00D13770">
        <w:rPr>
          <w:sz w:val="18"/>
          <w:szCs w:val="18"/>
        </w:rPr>
        <w:t> </w:t>
      </w:r>
      <w:r w:rsidRPr="00D13770">
        <w:rPr>
          <w:i/>
          <w:iCs/>
          <w:sz w:val="18"/>
          <w:szCs w:val="18"/>
        </w:rPr>
        <w:t>a–22 c</w:t>
      </w:r>
      <w:r w:rsidRPr="00D13770">
        <w:rPr>
          <w:sz w:val="18"/>
          <w:szCs w:val="18"/>
        </w:rPr>
        <w:t> </w:t>
      </w:r>
      <w:r w:rsidRPr="00D13770">
        <w:rPr>
          <w:i/>
          <w:iCs/>
          <w:sz w:val="18"/>
          <w:szCs w:val="18"/>
        </w:rPr>
        <w:t>§§</w:t>
      </w:r>
      <w:r w:rsidRPr="00D13770">
        <w:rPr>
          <w:sz w:val="18"/>
          <w:szCs w:val="18"/>
        </w:rPr>
        <w:t xml:space="preserve"> gälla </w:t>
      </w:r>
      <w:r w:rsidRPr="00D13770">
        <w:rPr>
          <w:i/>
          <w:iCs/>
          <w:sz w:val="18"/>
          <w:szCs w:val="18"/>
        </w:rPr>
        <w:t>för</w:t>
      </w:r>
      <w:r w:rsidRPr="00D13770">
        <w:rPr>
          <w:sz w:val="18"/>
          <w:szCs w:val="18"/>
        </w:rPr>
        <w:t xml:space="preserve"> </w:t>
      </w:r>
      <w:r w:rsidRPr="00D13770">
        <w:rPr>
          <w:i/>
          <w:iCs/>
          <w:sz w:val="18"/>
          <w:szCs w:val="18"/>
        </w:rPr>
        <w:t>prover som behövs för kontrollen</w:t>
      </w:r>
      <w:r w:rsidRPr="00D13770">
        <w:rPr>
          <w:sz w:val="18"/>
          <w:szCs w:val="18"/>
        </w:rPr>
        <w:t>, och</w:t>
      </w:r>
    </w:p>
    <w:p w14:paraId="725CBAE6" w14:textId="77777777" w:rsidR="00492E8B" w:rsidRPr="00D13770" w:rsidRDefault="00492E8B" w:rsidP="002E1CBE">
      <w:pPr>
        <w:pStyle w:val="Brdtextmedindrag"/>
        <w:rPr>
          <w:sz w:val="18"/>
          <w:szCs w:val="18"/>
        </w:rPr>
      </w:pPr>
      <w:r w:rsidRPr="00D13770">
        <w:rPr>
          <w:sz w:val="18"/>
          <w:szCs w:val="18"/>
        </w:rPr>
        <w:t xml:space="preserve">5. i 28 § gälla </w:t>
      </w:r>
      <w:proofErr w:type="spellStart"/>
      <w:r w:rsidRPr="00D13770">
        <w:rPr>
          <w:sz w:val="18"/>
          <w:szCs w:val="18"/>
        </w:rPr>
        <w:t>testköp</w:t>
      </w:r>
      <w:proofErr w:type="spellEnd"/>
      <w:r w:rsidRPr="00D13770">
        <w:rPr>
          <w:sz w:val="18"/>
          <w:szCs w:val="18"/>
        </w:rPr>
        <w:t xml:space="preserve"> som kontrollmyndigheterna gör.</w:t>
      </w:r>
    </w:p>
    <w:p w14:paraId="6A7AF3BA" w14:textId="77777777" w:rsidR="00492E8B" w:rsidRPr="00D13770" w:rsidRDefault="00492E8B" w:rsidP="002E1CBE">
      <w:pPr>
        <w:pStyle w:val="Brdtextmedindrag"/>
        <w:rPr>
          <w:sz w:val="18"/>
          <w:szCs w:val="18"/>
        </w:rPr>
      </w:pPr>
      <w:r w:rsidRPr="00D13770">
        <w:rPr>
          <w:sz w:val="18"/>
          <w:szCs w:val="18"/>
        </w:rPr>
        <w:t>Första stycket gäller inte om annat följer av förordningarna.</w:t>
      </w:r>
    </w:p>
    <w:p w14:paraId="09E50F40" w14:textId="77777777" w:rsidR="00492E8B" w:rsidRDefault="00492E8B" w:rsidP="002E1CBE">
      <w:pPr>
        <w:pStyle w:val="Brdtextmedindrag"/>
      </w:pPr>
    </w:p>
    <w:p w14:paraId="3386B436" w14:textId="77777777" w:rsidR="00492E8B" w:rsidRPr="00341CCF" w:rsidRDefault="00492E8B" w:rsidP="002E1CBE">
      <w:pPr>
        <w:pStyle w:val="Brdtextmedindrag"/>
        <w:ind w:firstLine="0"/>
      </w:pPr>
      <w:r>
        <w:t>I paragrafen regleras vilka befogenheter i kapitlet som är tillämpliga vid kontroll enligt EU:s marknadskontrollförordning och vid kontroll eller annan offentlig verksamhet enligt EU:s kontroll</w:t>
      </w:r>
      <w:r>
        <w:softHyphen/>
        <w:t>förordning. Över</w:t>
      </w:r>
      <w:r>
        <w:softHyphen/>
        <w:t xml:space="preserve">vägandena </w:t>
      </w:r>
      <w:r w:rsidRPr="004A3CAC">
        <w:t xml:space="preserve">finns i </w:t>
      </w:r>
      <w:r w:rsidRPr="004E35B3">
        <w:t xml:space="preserve">avsnitt </w:t>
      </w:r>
      <w:r>
        <w:t>5</w:t>
      </w:r>
      <w:r w:rsidRPr="004E35B3">
        <w:t xml:space="preserve">.1 och </w:t>
      </w:r>
      <w:r>
        <w:t>5</w:t>
      </w:r>
      <w:r w:rsidRPr="004E35B3">
        <w:t>.2.</w:t>
      </w:r>
    </w:p>
    <w:p w14:paraId="51BC4AAA" w14:textId="77777777" w:rsidR="00492E8B" w:rsidRDefault="00492E8B" w:rsidP="002E1CBE">
      <w:pPr>
        <w:pStyle w:val="Brdtextmedindrag"/>
      </w:pPr>
      <w:r>
        <w:t xml:space="preserve">Ändringen i </w:t>
      </w:r>
      <w:r w:rsidRPr="001E1EA1">
        <w:rPr>
          <w:i/>
          <w:iCs/>
        </w:rPr>
        <w:t>första stycket fjärde punkten</w:t>
      </w:r>
      <w:r>
        <w:t xml:space="preserve"> innebär att 22 a–22 c §§ ska gälla för de prover som behövs för kontrollen enligt EU:s kontroll</w:t>
      </w:r>
      <w:r>
        <w:softHyphen/>
        <w:t>förordningar.</w:t>
      </w:r>
    </w:p>
    <w:p w14:paraId="3F894DCD" w14:textId="0EAE731E" w:rsidR="00492E8B" w:rsidRDefault="00492E8B" w:rsidP="002E1CBE">
      <w:pPr>
        <w:pStyle w:val="Brdtextmedindrag"/>
      </w:pPr>
      <w:r>
        <w:t xml:space="preserve">Enligt 22 a § </w:t>
      </w:r>
      <w:proofErr w:type="gramStart"/>
      <w:r>
        <w:t>får regeringen</w:t>
      </w:r>
      <w:proofErr w:type="gramEnd"/>
      <w:r>
        <w:t xml:space="preserve"> eller den myndighet som regeringen bestämmer med</w:t>
      </w:r>
      <w:r w:rsidR="00C14C99">
        <w:softHyphen/>
      </w:r>
      <w:r>
        <w:t>dela föreskrifter om skyldigheten för den som saluför, överlåter eller till eller från Sverige för in eller ut en kemisk produkt, bioteknisk organism eller vara att lämna de prover som behövs för till</w:t>
      </w:r>
      <w:r>
        <w:softHyphen/>
        <w:t>synen. De behöriga myndigheterna kan begära prover med stöd av EU:s kontrollförordning (artikel 15). I enlighet med principen om EU-rättens företräde ska den regleringen tillämpas före 22 a § (se även andra stycket). Detta innebär att föreskrifter som meddelas med stöd av 22 a § i praktiken blir tillämpliga endast för prover som behövs för kontrollen enligt EU:s marknadskontroll</w:t>
      </w:r>
      <w:r>
        <w:softHyphen/>
        <w:t>förordning.</w:t>
      </w:r>
    </w:p>
    <w:p w14:paraId="117A767C" w14:textId="77777777" w:rsidR="00492E8B" w:rsidRDefault="00492E8B" w:rsidP="002E1CBE">
      <w:pPr>
        <w:pStyle w:val="Brdtextmedindrag"/>
      </w:pPr>
      <w:r>
        <w:t>Vidare gäller 22 b § om rätt till ersättning för sådana prover som har lämnats efter begäran om det från en myndighet även de prover som behövs för kontrollen enligt EU:s kontrollförordningar. Även 22 c §, om myndigheters rätt till ersättning för kostnader vid prov</w:t>
      </w:r>
      <w:r>
        <w:softHyphen/>
        <w:t>tagning och undersökning av prover av kemiska produkter, bio</w:t>
      </w:r>
      <w:r>
        <w:softHyphen/>
        <w:t>tekniska organismer och varor, gäller vid myndigheters kontroll enligt EU:s kontrollförordningar.</w:t>
      </w:r>
    </w:p>
    <w:p w14:paraId="222031B0" w14:textId="77777777" w:rsidR="00492E8B" w:rsidRDefault="00492E8B" w:rsidP="002E1CBE">
      <w:pPr>
        <w:pStyle w:val="Brdtextmedindrag"/>
        <w:ind w:firstLine="0"/>
      </w:pPr>
    </w:p>
    <w:p w14:paraId="481F0115" w14:textId="77777777" w:rsidR="00492E8B" w:rsidRPr="00E461BB" w:rsidRDefault="00492E8B" w:rsidP="002E1CBE">
      <w:pPr>
        <w:pStyle w:val="Brdtextmedindrag"/>
        <w:ind w:firstLine="0"/>
        <w:rPr>
          <w:sz w:val="18"/>
          <w:szCs w:val="18"/>
        </w:rPr>
      </w:pPr>
      <w:r w:rsidRPr="00F24C05">
        <w:rPr>
          <w:b/>
          <w:bCs/>
          <w:sz w:val="18"/>
          <w:szCs w:val="18"/>
        </w:rPr>
        <w:t>32 a §</w:t>
      </w:r>
      <w:r w:rsidRPr="00D13770">
        <w:rPr>
          <w:b/>
          <w:bCs/>
          <w:sz w:val="18"/>
          <w:szCs w:val="18"/>
        </w:rPr>
        <w:t>    </w:t>
      </w:r>
      <w:r w:rsidRPr="00E461BB">
        <w:rPr>
          <w:sz w:val="18"/>
          <w:szCs w:val="18"/>
        </w:rPr>
        <w:t xml:space="preserve">Regeringen </w:t>
      </w:r>
      <w:r w:rsidRPr="00F24C05">
        <w:rPr>
          <w:i/>
          <w:iCs/>
          <w:sz w:val="18"/>
          <w:szCs w:val="18"/>
        </w:rPr>
        <w:t>eller den myndighet som regeringen bestämmer</w:t>
      </w:r>
      <w:r w:rsidRPr="00E461BB">
        <w:rPr>
          <w:sz w:val="18"/>
          <w:szCs w:val="18"/>
        </w:rPr>
        <w:t xml:space="preserve"> får meddela föreskrifter om skyldighet för en kommunal myndighet som </w:t>
      </w:r>
    </w:p>
    <w:p w14:paraId="68795BCB" w14:textId="77777777" w:rsidR="00492E8B" w:rsidRDefault="00492E8B" w:rsidP="002E1CBE">
      <w:pPr>
        <w:pStyle w:val="Brdtextmedindrag"/>
        <w:rPr>
          <w:sz w:val="18"/>
          <w:szCs w:val="18"/>
        </w:rPr>
      </w:pPr>
      <w:r w:rsidRPr="00F24C05">
        <w:rPr>
          <w:i/>
          <w:iCs/>
          <w:sz w:val="18"/>
          <w:szCs w:val="18"/>
        </w:rPr>
        <w:t>1.</w:t>
      </w:r>
      <w:r>
        <w:rPr>
          <w:sz w:val="18"/>
          <w:szCs w:val="18"/>
        </w:rPr>
        <w:t> </w:t>
      </w:r>
      <w:r w:rsidRPr="00E461BB">
        <w:rPr>
          <w:sz w:val="18"/>
          <w:szCs w:val="18"/>
        </w:rPr>
        <w:t>ska utföra kontroll enligt förordning (EU) 2019/1020 att lämna upplysningar om kontrollen till en marknadskontrollmyndighet</w:t>
      </w:r>
      <w:r w:rsidRPr="00F24C05">
        <w:rPr>
          <w:i/>
          <w:iCs/>
          <w:sz w:val="18"/>
          <w:szCs w:val="18"/>
        </w:rPr>
        <w:t>, eller</w:t>
      </w:r>
    </w:p>
    <w:p w14:paraId="12C35A6F" w14:textId="77777777" w:rsidR="00492E8B" w:rsidRPr="00F24C05" w:rsidRDefault="00492E8B" w:rsidP="002E1CBE">
      <w:pPr>
        <w:pStyle w:val="Brdtextmedindrag"/>
        <w:rPr>
          <w:i/>
          <w:iCs/>
          <w:sz w:val="18"/>
          <w:szCs w:val="18"/>
        </w:rPr>
      </w:pPr>
      <w:r w:rsidRPr="00F24C05">
        <w:rPr>
          <w:i/>
          <w:iCs/>
          <w:sz w:val="18"/>
          <w:szCs w:val="18"/>
        </w:rPr>
        <w:t>2. är tillsynsmyndighet eller kontrollmyndighet att till den myndighet som regeringen bestämmer lämna sådana uppgifter om tillsynen eller kontrollen som behövs för rapportering till följd av Sveriges medlemskap i Europeiska unionen.</w:t>
      </w:r>
    </w:p>
    <w:p w14:paraId="6B710613" w14:textId="77777777" w:rsidR="00492E8B" w:rsidRDefault="00492E8B" w:rsidP="002E1CBE">
      <w:pPr>
        <w:pStyle w:val="Brdtextmedindrag"/>
        <w:ind w:firstLine="0"/>
      </w:pPr>
    </w:p>
    <w:p w14:paraId="6A02F81E" w14:textId="77777777" w:rsidR="00492E8B" w:rsidRDefault="00492E8B" w:rsidP="002E1CBE">
      <w:pPr>
        <w:pStyle w:val="Brdtextmedindrag"/>
        <w:ind w:firstLine="0"/>
      </w:pPr>
      <w:r>
        <w:t>Paragrafen innehåller bemyndiganden att meddela föreskrifter om att kommunala myndigheter ska lämna vissa uppgifter till statliga centrala myndigheter. Övervägandena finns i avsnitt 6.</w:t>
      </w:r>
    </w:p>
    <w:p w14:paraId="0EF5826D" w14:textId="77777777" w:rsidR="00492E8B" w:rsidRDefault="00492E8B" w:rsidP="002E1CBE">
      <w:pPr>
        <w:pStyle w:val="Brdtextmedindrag"/>
      </w:pPr>
      <w:r>
        <w:t xml:space="preserve">I paragrafen införs en punktuppställning där nuvarande bemyndigande blir </w:t>
      </w:r>
      <w:r>
        <w:rPr>
          <w:i/>
          <w:iCs/>
        </w:rPr>
        <w:t>första punkten</w:t>
      </w:r>
      <w:r>
        <w:t>. B</w:t>
      </w:r>
      <w:r w:rsidRPr="00E461BB">
        <w:t xml:space="preserve">emyndigandet </w:t>
      </w:r>
      <w:r>
        <w:t>ändras så att regeringen kan delegera till</w:t>
      </w:r>
      <w:r w:rsidRPr="00E461BB">
        <w:t xml:space="preserve"> den myndighet som regeringen bestämmer</w:t>
      </w:r>
      <w:r>
        <w:t xml:space="preserve"> att meddela föreskrifter</w:t>
      </w:r>
      <w:r w:rsidRPr="00E461BB">
        <w:t>.</w:t>
      </w:r>
    </w:p>
    <w:p w14:paraId="7B9935CF" w14:textId="77777777" w:rsidR="00492E8B" w:rsidRDefault="00492E8B" w:rsidP="002E1CBE">
      <w:pPr>
        <w:pStyle w:val="Brdtextmedindrag"/>
      </w:pPr>
      <w:r>
        <w:t xml:space="preserve">Enligt </w:t>
      </w:r>
      <w:r>
        <w:rPr>
          <w:i/>
          <w:iCs/>
        </w:rPr>
        <w:t>andra punkten</w:t>
      </w:r>
      <w:r>
        <w:t xml:space="preserve">, som är ny, får regeringen eller den myndighet som regeringen bestämmer meddela föreskrifter om att </w:t>
      </w:r>
      <w:r w:rsidRPr="00C454B5">
        <w:t>lämna sådana uppgifter om tillsynen eller kon</w:t>
      </w:r>
      <w:r>
        <w:softHyphen/>
      </w:r>
      <w:r w:rsidRPr="00C454B5">
        <w:t xml:space="preserve">trollen som </w:t>
      </w:r>
      <w:r>
        <w:t>behövs</w:t>
      </w:r>
      <w:r w:rsidRPr="00C454B5">
        <w:t xml:space="preserve"> för rapportering </w:t>
      </w:r>
      <w:r>
        <w:t xml:space="preserve">till följd </w:t>
      </w:r>
      <w:r w:rsidRPr="00C454B5">
        <w:t>av Sveriges medlemskap i Europeiska unionen</w:t>
      </w:r>
      <w:r>
        <w:t xml:space="preserve">. </w:t>
      </w:r>
      <w:r w:rsidRPr="009D7B91">
        <w:t xml:space="preserve">Uppgifterna ska lämnas </w:t>
      </w:r>
      <w:r w:rsidRPr="00C454B5">
        <w:t>till den myndighet som regeringen bestämmer</w:t>
      </w:r>
      <w:r>
        <w:t>. Det kan handla om sådana uppgifter som behövs för Sveriges rapportering till EU-kommissionen enligt artikel 117.1 i EU:s kontroll</w:t>
      </w:r>
      <w:r>
        <w:softHyphen/>
        <w:t>förordning. Det kan även handla om uppgifter om kommunala myndigheters tillsyn och kontroll som behövs för Sveriges rapportering enligt EU-rättsakter inom miljöbalkens tillämp</w:t>
      </w:r>
      <w:r>
        <w:softHyphen/>
        <w:t>nings</w:t>
      </w:r>
      <w:r>
        <w:softHyphen/>
        <w:t>område.</w:t>
      </w:r>
    </w:p>
    <w:p w14:paraId="3FB23877" w14:textId="77777777" w:rsidR="00492E8B" w:rsidRDefault="00492E8B" w:rsidP="002E1CBE">
      <w:pPr>
        <w:pStyle w:val="Brdtextmedindrag"/>
      </w:pPr>
      <w:r>
        <w:t xml:space="preserve">Med tillsynsmyndighet avses en myndighet som har ansvar för tillsyn enligt miljöbalken. Med kontrollmyndighet avses en myndighet som utför kontroll </w:t>
      </w:r>
      <w:r w:rsidRPr="007D1992">
        <w:t xml:space="preserve">i enlighet med EU:s </w:t>
      </w:r>
      <w:r>
        <w:t>kontrollförordning eller EU:s marknads</w:t>
      </w:r>
      <w:r>
        <w:softHyphen/>
        <w:t xml:space="preserve">kontrollförordning. </w:t>
      </w:r>
      <w:r w:rsidRPr="007D1992">
        <w:t xml:space="preserve">Vilka myndigheter som är </w:t>
      </w:r>
      <w:r>
        <w:t xml:space="preserve">tillsyns- och </w:t>
      </w:r>
      <w:r w:rsidRPr="007D1992">
        <w:t>kontroll</w:t>
      </w:r>
      <w:r>
        <w:softHyphen/>
      </w:r>
      <w:r w:rsidRPr="007D1992">
        <w:t>myn</w:t>
      </w:r>
      <w:r>
        <w:softHyphen/>
      </w:r>
      <w:r w:rsidRPr="007D1992">
        <w:t>dig</w:t>
      </w:r>
      <w:r>
        <w:softHyphen/>
      </w:r>
      <w:r w:rsidRPr="007D1992">
        <w:t>heter på miljöområdet framgår av 3</w:t>
      </w:r>
      <w:r>
        <w:t> </w:t>
      </w:r>
      <w:r w:rsidRPr="007D1992">
        <w:t xml:space="preserve">§ och föreskrifter meddelade med stöd av den </w:t>
      </w:r>
      <w:r>
        <w:t>paragrafen</w:t>
      </w:r>
      <w:r w:rsidRPr="007D1992">
        <w:t>. Att 3</w:t>
      </w:r>
      <w:r>
        <w:t> </w:t>
      </w:r>
      <w:r w:rsidRPr="007D1992">
        <w:t xml:space="preserve">§ gäller vid kontroll enligt EU:s </w:t>
      </w:r>
      <w:r>
        <w:t>kontroll</w:t>
      </w:r>
      <w:r>
        <w:softHyphen/>
        <w:t>förordningar</w:t>
      </w:r>
      <w:r w:rsidRPr="007D1992">
        <w:t xml:space="preserve"> framgår av 31</w:t>
      </w:r>
      <w:r>
        <w:t> </w:t>
      </w:r>
      <w:r w:rsidRPr="007D1992">
        <w:t>§.</w:t>
      </w:r>
    </w:p>
    <w:p w14:paraId="332D0738" w14:textId="77777777" w:rsidR="00492E8B" w:rsidRDefault="00492E8B" w:rsidP="002E1CBE">
      <w:pPr>
        <w:pStyle w:val="Brdtextmedindrag"/>
      </w:pPr>
      <w:r>
        <w:t>Föreskrifter som meddelas med stöd av bemyndigandena kan omfatta krav på hur uppgifterna ska lämnas.</w:t>
      </w:r>
    </w:p>
    <w:p w14:paraId="617ACEF3" w14:textId="77777777" w:rsidR="00492E8B" w:rsidRDefault="00492E8B" w:rsidP="002E1CBE">
      <w:pPr>
        <w:pStyle w:val="Brdtextmedindrag"/>
      </w:pPr>
    </w:p>
    <w:p w14:paraId="3F6237CA" w14:textId="77777777" w:rsidR="00492E8B" w:rsidRDefault="00492E8B" w:rsidP="00E47719">
      <w:pPr>
        <w:pStyle w:val="Rubrik4utannumrering"/>
        <w:spacing w:before="0"/>
      </w:pPr>
      <w:r>
        <w:t xml:space="preserve">27 kap. </w:t>
      </w:r>
    </w:p>
    <w:p w14:paraId="36030F5C" w14:textId="77777777" w:rsidR="00492E8B" w:rsidRPr="00D13770" w:rsidRDefault="00492E8B" w:rsidP="002E1CBE">
      <w:pPr>
        <w:pStyle w:val="Brdtextmedindrag"/>
        <w:ind w:firstLine="0"/>
        <w:rPr>
          <w:sz w:val="18"/>
          <w:szCs w:val="18"/>
        </w:rPr>
      </w:pPr>
      <w:r w:rsidRPr="00D13770">
        <w:rPr>
          <w:b/>
          <w:bCs/>
          <w:sz w:val="18"/>
          <w:szCs w:val="18"/>
        </w:rPr>
        <w:t>2 §    </w:t>
      </w:r>
      <w:r w:rsidRPr="00D13770">
        <w:rPr>
          <w:sz w:val="18"/>
          <w:szCs w:val="18"/>
        </w:rPr>
        <w:t>Regeringen eller den myndighet som regeringen bestämmer får meddela föreskrifter om skyldighet att ersätta en myndighets kostnader.</w:t>
      </w:r>
    </w:p>
    <w:p w14:paraId="2E710122" w14:textId="77777777" w:rsidR="00492E8B" w:rsidRPr="00D13770" w:rsidRDefault="00492E8B" w:rsidP="002E1CBE">
      <w:pPr>
        <w:pStyle w:val="Brdtextmedindrag"/>
        <w:rPr>
          <w:sz w:val="18"/>
          <w:szCs w:val="18"/>
        </w:rPr>
      </w:pPr>
      <w:r w:rsidRPr="00D13770">
        <w:rPr>
          <w:sz w:val="18"/>
          <w:szCs w:val="18"/>
        </w:rPr>
        <w:t>Bestämmelser om skyldighet att ersätta en myndighets kostnader finns också i 10 kap. 16 §, 25 kap. 8 §</w:t>
      </w:r>
      <w:r w:rsidRPr="00D13770">
        <w:rPr>
          <w:i/>
          <w:iCs/>
          <w:sz w:val="18"/>
          <w:szCs w:val="18"/>
        </w:rPr>
        <w:t xml:space="preserve"> </w:t>
      </w:r>
      <w:r w:rsidRPr="00D13770">
        <w:rPr>
          <w:sz w:val="18"/>
          <w:szCs w:val="18"/>
        </w:rPr>
        <w:t xml:space="preserve">samt 26 kap. 22 § andra stycket, </w:t>
      </w:r>
      <w:r w:rsidRPr="00D13770">
        <w:rPr>
          <w:i/>
          <w:iCs/>
          <w:sz w:val="18"/>
          <w:szCs w:val="18"/>
        </w:rPr>
        <w:t xml:space="preserve">22 c </w:t>
      </w:r>
      <w:r w:rsidRPr="00D13770">
        <w:rPr>
          <w:sz w:val="18"/>
          <w:szCs w:val="18"/>
        </w:rPr>
        <w:t>och</w:t>
      </w:r>
      <w:r w:rsidRPr="00D13770">
        <w:rPr>
          <w:i/>
          <w:iCs/>
          <w:sz w:val="18"/>
          <w:szCs w:val="18"/>
        </w:rPr>
        <w:t xml:space="preserve"> 28 </w:t>
      </w:r>
      <w:r>
        <w:rPr>
          <w:i/>
          <w:iCs/>
          <w:sz w:val="18"/>
          <w:szCs w:val="18"/>
        </w:rPr>
        <w:t>§</w:t>
      </w:r>
      <w:r w:rsidRPr="00D13770">
        <w:rPr>
          <w:i/>
          <w:iCs/>
          <w:sz w:val="18"/>
          <w:szCs w:val="18"/>
        </w:rPr>
        <w:t>§.</w:t>
      </w:r>
    </w:p>
    <w:p w14:paraId="40453E7B" w14:textId="77777777" w:rsidR="00492E8B" w:rsidRDefault="00492E8B" w:rsidP="002E1CBE">
      <w:pPr>
        <w:pStyle w:val="Brdtextmedindrag"/>
        <w:ind w:firstLine="0"/>
      </w:pPr>
    </w:p>
    <w:p w14:paraId="3B7AD950" w14:textId="77777777" w:rsidR="00492E8B" w:rsidRDefault="00492E8B" w:rsidP="002E1CBE">
      <w:pPr>
        <w:pStyle w:val="Brdtextmedindrag"/>
        <w:ind w:firstLine="0"/>
      </w:pPr>
      <w:r>
        <w:t>I paragrafen finns ett bemyndigande att meddela föreskrifter om skyldig</w:t>
      </w:r>
      <w:r>
        <w:softHyphen/>
        <w:t>het att ersätta en myndighets kostnader och en upplysning om andra bestämmelser om skyldighet att ersätta en myndighets kostnader.</w:t>
      </w:r>
    </w:p>
    <w:p w14:paraId="1F0B4520" w14:textId="77777777" w:rsidR="00DB62B9" w:rsidRDefault="00492E8B" w:rsidP="00AA7817">
      <w:pPr>
        <w:pStyle w:val="Brdtextmedindrag"/>
      </w:pPr>
      <w:r>
        <w:t xml:space="preserve">Ändringarna i </w:t>
      </w:r>
      <w:r w:rsidRPr="00A85B3B">
        <w:rPr>
          <w:i/>
          <w:iCs/>
        </w:rPr>
        <w:t>andra stycket</w:t>
      </w:r>
      <w:r>
        <w:t xml:space="preserve"> innebär att hänvisningen till 26 kap. 22 b § 2 ändras till 22 c § och att 28 § läggs till. </w:t>
      </w:r>
      <w:r w:rsidRPr="0072298D">
        <w:t>Det</w:t>
      </w:r>
      <w:r>
        <w:t xml:space="preserve"> </w:t>
      </w:r>
      <w:r w:rsidRPr="0072298D">
        <w:t>är en följd av ändringar</w:t>
      </w:r>
      <w:r>
        <w:t xml:space="preserve">na i </w:t>
      </w:r>
      <w:r w:rsidRPr="0072298D">
        <w:t>22 b</w:t>
      </w:r>
      <w:r>
        <w:t> </w:t>
      </w:r>
      <w:r w:rsidRPr="0072298D">
        <w:t>§ och de nya 22 c §</w:t>
      </w:r>
      <w:r>
        <w:t xml:space="preserve"> </w:t>
      </w:r>
      <w:r w:rsidRPr="000F5110">
        <w:t>och 28 § fjärde stycket</w:t>
      </w:r>
      <w:r w:rsidR="00E52A3D" w:rsidRPr="000F5110">
        <w:t>.</w:t>
      </w:r>
    </w:p>
    <w:p w14:paraId="5C2AED4C" w14:textId="57F01D26" w:rsidR="00BC1739" w:rsidRPr="000F5110" w:rsidRDefault="003D104F" w:rsidP="00E47719">
      <w:pPr>
        <w:pStyle w:val="Rubrik2"/>
      </w:pPr>
      <w:bookmarkStart w:id="46" w:name="_Toc238653383"/>
      <w:r w:rsidRPr="000F5110">
        <w:lastRenderedPageBreak/>
        <w:t xml:space="preserve">Förslaget till </w:t>
      </w:r>
      <w:r w:rsidR="00CA3335" w:rsidRPr="000F5110">
        <w:t>lag om ändring i lagen (2026:1240) om ändring i lagen (2010:921) om mark- och miljödomstolar</w:t>
      </w:r>
      <w:bookmarkEnd w:id="46"/>
    </w:p>
    <w:p w14:paraId="591FE120" w14:textId="46449901" w:rsidR="00BC1739" w:rsidRPr="000F5110" w:rsidRDefault="00BC1739" w:rsidP="00E47719">
      <w:pPr>
        <w:pStyle w:val="Rubrik4utannumrering"/>
        <w:spacing w:before="0"/>
      </w:pPr>
      <w:r w:rsidRPr="000F5110">
        <w:t xml:space="preserve">2 kap. </w:t>
      </w:r>
    </w:p>
    <w:p w14:paraId="370C8070" w14:textId="77777777" w:rsidR="00BC1739" w:rsidRPr="000F5110" w:rsidRDefault="00BC1739" w:rsidP="006E1FF4">
      <w:pPr>
        <w:pStyle w:val="Brdtext"/>
        <w:rPr>
          <w:sz w:val="18"/>
          <w:szCs w:val="18"/>
        </w:rPr>
      </w:pPr>
      <w:r w:rsidRPr="000F5110">
        <w:rPr>
          <w:b/>
          <w:bCs/>
          <w:sz w:val="18"/>
          <w:szCs w:val="18"/>
        </w:rPr>
        <w:t>2 §</w:t>
      </w:r>
      <w:r w:rsidRPr="000F5110">
        <w:rPr>
          <w:sz w:val="18"/>
          <w:szCs w:val="18"/>
        </w:rPr>
        <w:t>   Ett tekniskt råd ska ha teknisk eller naturvetenskaplig utbildning och erfarenhet av sådana sakfrågor som domstolen prövar.</w:t>
      </w:r>
    </w:p>
    <w:p w14:paraId="75A80D2B" w14:textId="77777777" w:rsidR="00BC1739" w:rsidRPr="000F5110" w:rsidRDefault="00BC1739" w:rsidP="006E1FF4">
      <w:pPr>
        <w:pStyle w:val="Brdtextmedindrag"/>
        <w:rPr>
          <w:sz w:val="18"/>
          <w:szCs w:val="18"/>
        </w:rPr>
      </w:pPr>
      <w:r w:rsidRPr="000F5110">
        <w:rPr>
          <w:sz w:val="18"/>
          <w:szCs w:val="18"/>
        </w:rPr>
        <w:t>En särskild ledamot ska ha erfarenhet av sådana sakfrågor som faller inom Naturvårdsverkets, Havs- och vattenmyndighetens, Boverkets, Lantmäteriets</w:t>
      </w:r>
      <w:r w:rsidRPr="000F5110">
        <w:rPr>
          <w:i/>
          <w:iCs/>
          <w:sz w:val="18"/>
          <w:szCs w:val="18"/>
        </w:rPr>
        <w:t>, Strålsäkerhetsmyndighetens</w:t>
      </w:r>
      <w:r w:rsidRPr="000F5110">
        <w:rPr>
          <w:sz w:val="18"/>
          <w:szCs w:val="18"/>
        </w:rPr>
        <w:t xml:space="preserve"> eller Skogsstyrelsens verksamhetsområde, av industriell, kommunal eller areell verksamhet eller av vatten- och avloppsfrågor.</w:t>
      </w:r>
    </w:p>
    <w:p w14:paraId="4B0E2B93" w14:textId="77777777" w:rsidR="00BC1739" w:rsidRPr="000F5110" w:rsidRDefault="00BC1739" w:rsidP="00BC1739">
      <w:pPr>
        <w:tabs>
          <w:tab w:val="left" w:pos="2268"/>
        </w:tabs>
        <w:overflowPunct w:val="0"/>
        <w:autoSpaceDE w:val="0"/>
        <w:autoSpaceDN w:val="0"/>
        <w:adjustRightInd w:val="0"/>
        <w:spacing w:after="0" w:line="240" w:lineRule="auto"/>
        <w:jc w:val="both"/>
        <w:textAlignment w:val="baseline"/>
        <w:rPr>
          <w:rFonts w:ascii="Times New Roman" w:hAnsi="Times New Roman"/>
          <w:kern w:val="18"/>
          <w:sz w:val="20"/>
        </w:rPr>
      </w:pPr>
    </w:p>
    <w:p w14:paraId="54C4E58E" w14:textId="5DE2DE82" w:rsidR="002D57D8" w:rsidRPr="000F5110" w:rsidRDefault="00BC1739" w:rsidP="00D7309D">
      <w:pPr>
        <w:tabs>
          <w:tab w:val="left" w:pos="2268"/>
        </w:tabs>
        <w:overflowPunct w:val="0"/>
        <w:autoSpaceDE w:val="0"/>
        <w:autoSpaceDN w:val="0"/>
        <w:adjustRightInd w:val="0"/>
        <w:spacing w:after="0" w:line="240" w:lineRule="auto"/>
        <w:jc w:val="both"/>
        <w:textAlignment w:val="baseline"/>
        <w:rPr>
          <w:rFonts w:ascii="Times New Roman" w:hAnsi="Times New Roman"/>
          <w:kern w:val="18"/>
          <w:sz w:val="20"/>
        </w:rPr>
      </w:pPr>
      <w:r w:rsidRPr="000F5110">
        <w:rPr>
          <w:rFonts w:ascii="Times New Roman" w:hAnsi="Times New Roman"/>
          <w:kern w:val="18"/>
          <w:sz w:val="20"/>
        </w:rPr>
        <w:t xml:space="preserve">Paragrafen reglerar vilken kompetens ett tekniskt råd och en särskild ledamot ska ha. </w:t>
      </w:r>
      <w:r w:rsidR="002D57D8" w:rsidRPr="000F5110">
        <w:rPr>
          <w:rFonts w:ascii="Times New Roman" w:hAnsi="Times New Roman"/>
          <w:kern w:val="18"/>
          <w:sz w:val="20"/>
        </w:rPr>
        <w:t>Övervägandena finns i avsnitt 7.</w:t>
      </w:r>
    </w:p>
    <w:p w14:paraId="79AA711A" w14:textId="1016C65F" w:rsidR="00BC1739" w:rsidRPr="000F5110" w:rsidRDefault="00BC1739" w:rsidP="00224CA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kern w:val="18"/>
          <w:sz w:val="20"/>
        </w:rPr>
      </w:pPr>
      <w:r w:rsidRPr="000F5110">
        <w:rPr>
          <w:rFonts w:ascii="Times New Roman" w:hAnsi="Times New Roman"/>
          <w:kern w:val="18"/>
          <w:sz w:val="20"/>
        </w:rPr>
        <w:t xml:space="preserve">Genom ändringen i </w:t>
      </w:r>
      <w:r w:rsidRPr="000F5110">
        <w:rPr>
          <w:rFonts w:ascii="Times New Roman" w:hAnsi="Times New Roman"/>
          <w:i/>
          <w:iCs/>
          <w:kern w:val="18"/>
          <w:sz w:val="20"/>
        </w:rPr>
        <w:t>andra stycket</w:t>
      </w:r>
      <w:r w:rsidRPr="000F5110">
        <w:rPr>
          <w:rFonts w:ascii="Times New Roman" w:hAnsi="Times New Roman"/>
          <w:kern w:val="18"/>
          <w:sz w:val="20"/>
        </w:rPr>
        <w:t xml:space="preserve"> anpassas paragrafens lydelse till lydelsen enligt prop. 2025/26:171 (SFS 2026:589).</w:t>
      </w:r>
    </w:p>
    <w:p w14:paraId="3C212F8C" w14:textId="4DF5B404" w:rsidR="006E1FF4" w:rsidRPr="000F5110" w:rsidRDefault="006E1FF4" w:rsidP="00BC173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kern w:val="18"/>
          <w:sz w:val="20"/>
        </w:rPr>
      </w:pPr>
    </w:p>
    <w:p w14:paraId="6B94E3DA" w14:textId="77777777" w:rsidR="00BC1739" w:rsidRPr="000F5110" w:rsidRDefault="00BC1739" w:rsidP="006E1FF4">
      <w:pPr>
        <w:pStyle w:val="Brdtext"/>
        <w:rPr>
          <w:sz w:val="18"/>
          <w:szCs w:val="18"/>
        </w:rPr>
      </w:pPr>
      <w:r w:rsidRPr="000F5110">
        <w:rPr>
          <w:b/>
          <w:bCs/>
          <w:sz w:val="18"/>
          <w:szCs w:val="18"/>
        </w:rPr>
        <w:t>8 §</w:t>
      </w:r>
      <w:r w:rsidRPr="000F5110">
        <w:rPr>
          <w:sz w:val="18"/>
          <w:szCs w:val="18"/>
        </w:rPr>
        <w:t>   Om det ska ingå andra än lagfarna domare i rätten, bestämmer rättens ordförande med hänsyn till de frågor som prövas i målet eller ärendet och vad som föreskrivs i andra stycket vilka som ska ingå.</w:t>
      </w:r>
    </w:p>
    <w:p w14:paraId="49F602C7" w14:textId="1B0A0078" w:rsidR="00BC1739" w:rsidRPr="000F5110" w:rsidRDefault="00BC1739" w:rsidP="006E1FF4">
      <w:pPr>
        <w:pStyle w:val="Brdtextmedindrag"/>
        <w:rPr>
          <w:sz w:val="18"/>
          <w:szCs w:val="18"/>
        </w:rPr>
      </w:pPr>
      <w:r w:rsidRPr="000F5110">
        <w:rPr>
          <w:sz w:val="18"/>
          <w:szCs w:val="18"/>
        </w:rPr>
        <w:t>När det ingår två eller tre särskilda ledamöter i rätten, ska en av dem ha erfarenhet av sådana sakfrågor som faller inom Naturvårdsverkets, Havs- och vattenmyndighetens, Boverkets, Lantmäteriets eller Skogsstyrelsens verksamhets</w:t>
      </w:r>
      <w:r w:rsidR="00F764C7" w:rsidRPr="000F5110">
        <w:rPr>
          <w:sz w:val="18"/>
          <w:szCs w:val="18"/>
        </w:rPr>
        <w:softHyphen/>
      </w:r>
      <w:r w:rsidRPr="000F5110">
        <w:rPr>
          <w:sz w:val="18"/>
          <w:szCs w:val="18"/>
        </w:rPr>
        <w:t>område och en av dem ha erfarenhet av industriell, kommunal eller areell verk</w:t>
      </w:r>
      <w:r w:rsidR="00C14C99">
        <w:rPr>
          <w:sz w:val="18"/>
          <w:szCs w:val="18"/>
        </w:rPr>
        <w:softHyphen/>
      </w:r>
      <w:r w:rsidRPr="000F5110">
        <w:rPr>
          <w:sz w:val="18"/>
          <w:szCs w:val="18"/>
        </w:rPr>
        <w:t>samhet eller av sådana sakfrågor som faller inom nämnda för</w:t>
      </w:r>
      <w:r w:rsidR="00C14C99">
        <w:rPr>
          <w:sz w:val="18"/>
          <w:szCs w:val="18"/>
        </w:rPr>
        <w:softHyphen/>
      </w:r>
      <w:r w:rsidR="00C14C99">
        <w:rPr>
          <w:sz w:val="18"/>
          <w:szCs w:val="18"/>
        </w:rPr>
        <w:softHyphen/>
      </w:r>
      <w:r w:rsidRPr="000F5110">
        <w:rPr>
          <w:sz w:val="18"/>
          <w:szCs w:val="18"/>
        </w:rPr>
        <w:t>val</w:t>
      </w:r>
      <w:r w:rsidR="00C14C99">
        <w:rPr>
          <w:sz w:val="18"/>
          <w:szCs w:val="18"/>
        </w:rPr>
        <w:softHyphen/>
      </w:r>
      <w:r w:rsidRPr="000F5110">
        <w:rPr>
          <w:sz w:val="18"/>
          <w:szCs w:val="18"/>
        </w:rPr>
        <w:t>tnings</w:t>
      </w:r>
      <w:r w:rsidR="00F764C7" w:rsidRPr="000F5110">
        <w:rPr>
          <w:sz w:val="18"/>
          <w:szCs w:val="18"/>
        </w:rPr>
        <w:softHyphen/>
      </w:r>
      <w:r w:rsidRPr="000F5110">
        <w:rPr>
          <w:sz w:val="18"/>
          <w:szCs w:val="18"/>
        </w:rPr>
        <w:t>myndigheters verksamhetsområden. I mål enligt lagen (2006:412) om allmänna vattentjänster ska de särskilda ledamöterna ha erfarenhet av vatten- och avlopps</w:t>
      </w:r>
      <w:r w:rsidR="00F764C7" w:rsidRPr="000F5110">
        <w:rPr>
          <w:sz w:val="18"/>
          <w:szCs w:val="18"/>
        </w:rPr>
        <w:softHyphen/>
      </w:r>
      <w:r w:rsidRPr="000F5110">
        <w:rPr>
          <w:sz w:val="18"/>
          <w:szCs w:val="18"/>
        </w:rPr>
        <w:t xml:space="preserve">frågor. </w:t>
      </w:r>
      <w:r w:rsidRPr="000F5110">
        <w:rPr>
          <w:i/>
          <w:iCs/>
          <w:sz w:val="18"/>
          <w:szCs w:val="18"/>
        </w:rPr>
        <w:t>I mål eller ärenden enligt lagen (1984:3) om kärnteknisk verksamhet ska de särskilda ledamöterna ha erfarenhet av sådana sakfrågor som faller inom Strålsäkerhetsmyndighetens verksamhetsområde.</w:t>
      </w:r>
    </w:p>
    <w:p w14:paraId="7DD56B60" w14:textId="77777777" w:rsidR="00BC1739" w:rsidRPr="000F5110" w:rsidRDefault="00BC1739" w:rsidP="00BC1739">
      <w:pPr>
        <w:tabs>
          <w:tab w:val="left" w:pos="2268"/>
        </w:tabs>
        <w:overflowPunct w:val="0"/>
        <w:autoSpaceDE w:val="0"/>
        <w:autoSpaceDN w:val="0"/>
        <w:adjustRightInd w:val="0"/>
        <w:spacing w:after="0" w:line="240" w:lineRule="auto"/>
        <w:jc w:val="both"/>
        <w:textAlignment w:val="baseline"/>
        <w:rPr>
          <w:rFonts w:ascii="Times New Roman" w:hAnsi="Times New Roman"/>
          <w:kern w:val="18"/>
          <w:sz w:val="20"/>
        </w:rPr>
      </w:pPr>
    </w:p>
    <w:p w14:paraId="55CE2FEA" w14:textId="61AD5F5E" w:rsidR="002D57D8" w:rsidRPr="000F5110" w:rsidRDefault="00BC1739" w:rsidP="00224CA8">
      <w:pPr>
        <w:tabs>
          <w:tab w:val="left" w:pos="2268"/>
        </w:tabs>
        <w:overflowPunct w:val="0"/>
        <w:autoSpaceDE w:val="0"/>
        <w:autoSpaceDN w:val="0"/>
        <w:adjustRightInd w:val="0"/>
        <w:spacing w:after="0" w:line="240" w:lineRule="auto"/>
        <w:jc w:val="both"/>
        <w:textAlignment w:val="baseline"/>
        <w:rPr>
          <w:rFonts w:ascii="Times New Roman" w:hAnsi="Times New Roman"/>
          <w:kern w:val="18"/>
          <w:sz w:val="20"/>
        </w:rPr>
      </w:pPr>
      <w:r w:rsidRPr="000F5110">
        <w:rPr>
          <w:rFonts w:ascii="Times New Roman" w:hAnsi="Times New Roman"/>
          <w:kern w:val="18"/>
          <w:sz w:val="20"/>
        </w:rPr>
        <w:t xml:space="preserve">Paragrafen reglerar </w:t>
      </w:r>
      <w:r w:rsidR="007650B2" w:rsidRPr="000F5110">
        <w:rPr>
          <w:rFonts w:ascii="Times New Roman" w:hAnsi="Times New Roman"/>
          <w:kern w:val="18"/>
          <w:sz w:val="20"/>
        </w:rPr>
        <w:t xml:space="preserve">bland annat </w:t>
      </w:r>
      <w:r w:rsidRPr="000F5110">
        <w:rPr>
          <w:rFonts w:ascii="Times New Roman" w:hAnsi="Times New Roman"/>
          <w:kern w:val="18"/>
          <w:sz w:val="20"/>
        </w:rPr>
        <w:t xml:space="preserve">vilken </w:t>
      </w:r>
      <w:r w:rsidR="007650B2" w:rsidRPr="000F5110">
        <w:rPr>
          <w:rFonts w:ascii="Times New Roman" w:hAnsi="Times New Roman"/>
          <w:kern w:val="18"/>
          <w:sz w:val="20"/>
        </w:rPr>
        <w:t xml:space="preserve">erfarenhet de </w:t>
      </w:r>
      <w:r w:rsidRPr="000F5110">
        <w:rPr>
          <w:rFonts w:ascii="Times New Roman" w:hAnsi="Times New Roman"/>
          <w:kern w:val="18"/>
          <w:sz w:val="20"/>
        </w:rPr>
        <w:t>särskild</w:t>
      </w:r>
      <w:r w:rsidR="007650B2" w:rsidRPr="000F5110">
        <w:rPr>
          <w:rFonts w:ascii="Times New Roman" w:hAnsi="Times New Roman"/>
          <w:kern w:val="18"/>
          <w:sz w:val="20"/>
        </w:rPr>
        <w:t>a</w:t>
      </w:r>
      <w:r w:rsidRPr="000F5110">
        <w:rPr>
          <w:rFonts w:ascii="Times New Roman" w:hAnsi="Times New Roman"/>
          <w:kern w:val="18"/>
          <w:sz w:val="20"/>
        </w:rPr>
        <w:t xml:space="preserve"> ledam</w:t>
      </w:r>
      <w:r w:rsidR="007650B2" w:rsidRPr="000F5110">
        <w:rPr>
          <w:rFonts w:ascii="Times New Roman" w:hAnsi="Times New Roman"/>
          <w:kern w:val="18"/>
          <w:sz w:val="20"/>
        </w:rPr>
        <w:t xml:space="preserve">öter </w:t>
      </w:r>
      <w:r w:rsidR="00B937FC" w:rsidRPr="000F5110">
        <w:rPr>
          <w:rFonts w:ascii="Times New Roman" w:hAnsi="Times New Roman"/>
          <w:kern w:val="18"/>
          <w:sz w:val="20"/>
        </w:rPr>
        <w:t xml:space="preserve">som ska ingå </w:t>
      </w:r>
      <w:r w:rsidR="00D6361A" w:rsidRPr="000F5110">
        <w:rPr>
          <w:rFonts w:ascii="Times New Roman" w:hAnsi="Times New Roman"/>
          <w:kern w:val="18"/>
          <w:sz w:val="20"/>
        </w:rPr>
        <w:t>i</w:t>
      </w:r>
      <w:r w:rsidR="00BC4767" w:rsidRPr="000F5110">
        <w:rPr>
          <w:rFonts w:ascii="Times New Roman" w:hAnsi="Times New Roman"/>
          <w:kern w:val="18"/>
          <w:sz w:val="20"/>
        </w:rPr>
        <w:t xml:space="preserve"> mark- och miljödomstolen</w:t>
      </w:r>
      <w:r w:rsidR="00D6361A" w:rsidRPr="000F5110">
        <w:rPr>
          <w:rFonts w:ascii="Times New Roman" w:hAnsi="Times New Roman"/>
          <w:kern w:val="18"/>
          <w:sz w:val="20"/>
        </w:rPr>
        <w:t xml:space="preserve"> </w:t>
      </w:r>
      <w:r w:rsidRPr="000F5110">
        <w:rPr>
          <w:rFonts w:ascii="Times New Roman" w:hAnsi="Times New Roman"/>
          <w:kern w:val="18"/>
          <w:sz w:val="20"/>
        </w:rPr>
        <w:t xml:space="preserve">vid prövning av </w:t>
      </w:r>
      <w:r w:rsidR="007650B2" w:rsidRPr="000F5110">
        <w:rPr>
          <w:rFonts w:ascii="Times New Roman" w:hAnsi="Times New Roman"/>
          <w:kern w:val="18"/>
          <w:sz w:val="20"/>
        </w:rPr>
        <w:t xml:space="preserve">vissa </w:t>
      </w:r>
      <w:r w:rsidRPr="000F5110">
        <w:rPr>
          <w:rFonts w:ascii="Times New Roman" w:hAnsi="Times New Roman"/>
          <w:kern w:val="18"/>
          <w:sz w:val="20"/>
        </w:rPr>
        <w:t xml:space="preserve">mål och ärenden </w:t>
      </w:r>
      <w:r w:rsidR="001E778C" w:rsidRPr="000F5110">
        <w:rPr>
          <w:rFonts w:ascii="Times New Roman" w:hAnsi="Times New Roman"/>
          <w:kern w:val="18"/>
          <w:sz w:val="20"/>
        </w:rPr>
        <w:t>ska ha</w:t>
      </w:r>
      <w:r w:rsidRPr="000F5110">
        <w:rPr>
          <w:rFonts w:ascii="Times New Roman" w:hAnsi="Times New Roman"/>
          <w:kern w:val="18"/>
          <w:sz w:val="20"/>
        </w:rPr>
        <w:t xml:space="preserve">. </w:t>
      </w:r>
      <w:r w:rsidR="002D57D8" w:rsidRPr="000F5110">
        <w:rPr>
          <w:rFonts w:ascii="Times New Roman" w:hAnsi="Times New Roman"/>
          <w:kern w:val="18"/>
          <w:sz w:val="20"/>
        </w:rPr>
        <w:t>Övervägandena finns i avsnitt 7.</w:t>
      </w:r>
    </w:p>
    <w:p w14:paraId="7F852EF8" w14:textId="1C462E0A" w:rsidR="00BC1739" w:rsidRPr="000F5110" w:rsidRDefault="00BC1739" w:rsidP="00D7309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kern w:val="18"/>
          <w:sz w:val="20"/>
        </w:rPr>
      </w:pPr>
      <w:r w:rsidRPr="000F5110">
        <w:rPr>
          <w:rFonts w:ascii="Times New Roman" w:hAnsi="Times New Roman"/>
          <w:kern w:val="18"/>
          <w:sz w:val="20"/>
        </w:rPr>
        <w:t xml:space="preserve">Genom ändringen i </w:t>
      </w:r>
      <w:r w:rsidRPr="000F5110">
        <w:rPr>
          <w:rFonts w:ascii="Times New Roman" w:hAnsi="Times New Roman"/>
          <w:i/>
          <w:iCs/>
          <w:kern w:val="18"/>
          <w:sz w:val="20"/>
        </w:rPr>
        <w:t>andra stycket</w:t>
      </w:r>
      <w:r w:rsidRPr="000F5110">
        <w:rPr>
          <w:rFonts w:ascii="Times New Roman" w:hAnsi="Times New Roman"/>
          <w:kern w:val="18"/>
          <w:sz w:val="20"/>
        </w:rPr>
        <w:t xml:space="preserve"> anpassas paragrafens lydelse till lydelsen enligt prop. 2025/26:171 (SFS 2026:589).</w:t>
      </w:r>
    </w:p>
    <w:p w14:paraId="76EE1828" w14:textId="77777777" w:rsidR="003D104F" w:rsidRDefault="003D104F" w:rsidP="003D104F">
      <w:pPr>
        <w:pStyle w:val="Brdtext"/>
      </w:pPr>
    </w:p>
    <w:p w14:paraId="09151C90" w14:textId="5DEC5B25" w:rsidR="00D768FA" w:rsidRPr="00D768FA" w:rsidRDefault="00D768FA" w:rsidP="00D7309D">
      <w:pPr>
        <w:pStyle w:val="Brdtextmedindrag"/>
        <w:sectPr w:rsidR="00D768FA" w:rsidRPr="00D768FA" w:rsidSect="0015550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p>
    <w:p w14:paraId="4BAECA6C" w14:textId="77777777" w:rsidR="00492E8B" w:rsidRPr="0033054A" w:rsidRDefault="00492E8B" w:rsidP="00E47719">
      <w:pPr>
        <w:pStyle w:val="Bilagarubrik"/>
      </w:pPr>
      <w:bookmarkStart w:id="47" w:name="_Toc230858612"/>
      <w:bookmarkStart w:id="48" w:name="_Toc238653384"/>
      <w:r w:rsidRPr="0033054A">
        <w:lastRenderedPageBreak/>
        <w:t>Sammanfattning av promemorian Tillsyn och kontroll inom miljöbalkens område</w:t>
      </w:r>
      <w:bookmarkEnd w:id="47"/>
      <w:bookmarkEnd w:id="48"/>
      <w:r w:rsidRPr="0033054A">
        <w:t xml:space="preserve"> </w:t>
      </w:r>
    </w:p>
    <w:p w14:paraId="0B986010" w14:textId="56847D31" w:rsidR="00492E8B" w:rsidRPr="0033054A" w:rsidRDefault="00492E8B" w:rsidP="0033054A">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33054A">
        <w:rPr>
          <w:rFonts w:ascii="Times New Roman" w:hAnsi="Times New Roman"/>
          <w:sz w:val="20"/>
        </w:rPr>
        <w:t>Promemorian innehåller förslag till nya och ändrade bestämmelser i miljö</w:t>
      </w:r>
      <w:r w:rsidR="004F75AE">
        <w:rPr>
          <w:rFonts w:ascii="Times New Roman" w:hAnsi="Times New Roman"/>
          <w:sz w:val="20"/>
        </w:rPr>
        <w:softHyphen/>
      </w:r>
      <w:r w:rsidRPr="0033054A">
        <w:rPr>
          <w:rFonts w:ascii="Times New Roman" w:hAnsi="Times New Roman"/>
          <w:sz w:val="20"/>
        </w:rPr>
        <w:t>balken, miljötillsynsförordningen (2011:13) och förordningen (1998:940) om avgifter för prövning och tillsyn enligt miljöbalken.</w:t>
      </w:r>
    </w:p>
    <w:p w14:paraId="6FA9FC95" w14:textId="77777777" w:rsidR="00492E8B" w:rsidRPr="0033054A" w:rsidRDefault="00492E8B" w:rsidP="005D6D93">
      <w:pPr>
        <w:pStyle w:val="Brdtextmedindrag"/>
      </w:pPr>
      <w:r w:rsidRPr="0033054A">
        <w:t>Förslagen syftar till att ytterligare anpassa och komplettera nationella bestämmelser inom miljöbalkens tillämpningsområde till EU:s marknads</w:t>
      </w:r>
      <w:r w:rsidRPr="0033054A">
        <w:softHyphen/>
        <w:t>kontroll</w:t>
      </w:r>
      <w:r w:rsidRPr="0033054A">
        <w:softHyphen/>
        <w:t>förordning och EU:s kontrollförordning (EU:s kontroll</w:t>
      </w:r>
      <w:r w:rsidRPr="0033054A">
        <w:softHyphen/>
        <w:t>förord</w:t>
      </w:r>
      <w:r w:rsidRPr="0033054A">
        <w:softHyphen/>
        <w:t>ningar), att skapa möjlighet till mer flexibel och ändamålsenlig fördelning av tillsyns- och kontrollansvar mellan statliga och kommunala myndig</w:t>
      </w:r>
      <w:r w:rsidRPr="0033054A">
        <w:softHyphen/>
        <w:t xml:space="preserve">heter och att effektivisera kommuners tillsyn och kontroll. </w:t>
      </w:r>
    </w:p>
    <w:p w14:paraId="674BD7DD" w14:textId="77777777" w:rsidR="00492E8B" w:rsidRPr="0033054A" w:rsidRDefault="00492E8B" w:rsidP="0033054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33054A">
        <w:rPr>
          <w:rFonts w:ascii="Times New Roman" w:hAnsi="Times New Roman"/>
          <w:sz w:val="20"/>
        </w:rPr>
        <w:t>Promemorian innehåller förslag som gör det möjligt för en statlig tillsynsmyndighet att överta ansvar för sådan tillsyn som en kommun annars har ansvar för och för en kommun att, efter överenskommelse med en marknadskontrollmyndighet, utföra vissa marknadskontrolluppgifter. I promemorian föreslås även att myndigheter som utför kontroll enligt EU:s marknadskontroll</w:t>
      </w:r>
      <w:r w:rsidRPr="0033054A">
        <w:rPr>
          <w:rFonts w:ascii="Times New Roman" w:hAnsi="Times New Roman"/>
          <w:sz w:val="20"/>
        </w:rPr>
        <w:softHyphen/>
        <w:t>förordning ska kunna begära kostnadsfria prover av kemiska produkter, biotekniska organismer och varor. Vidare föreslås en enhetlig reglering av myndigheters rätt till ersättning för kostnader för provtagning och analys av prover samt för köp under dold identitet (</w:t>
      </w:r>
      <w:proofErr w:type="spellStart"/>
      <w:r w:rsidRPr="0033054A">
        <w:rPr>
          <w:rFonts w:ascii="Times New Roman" w:hAnsi="Times New Roman"/>
          <w:sz w:val="20"/>
        </w:rPr>
        <w:t>testköp</w:t>
      </w:r>
      <w:proofErr w:type="spellEnd"/>
      <w:r w:rsidRPr="0033054A">
        <w:rPr>
          <w:rFonts w:ascii="Times New Roman" w:hAnsi="Times New Roman"/>
          <w:sz w:val="20"/>
        </w:rPr>
        <w:t>) av kemiska produkter, biotekniska organismer och varor i sam</w:t>
      </w:r>
      <w:r w:rsidRPr="0033054A">
        <w:rPr>
          <w:rFonts w:ascii="Times New Roman" w:hAnsi="Times New Roman"/>
          <w:sz w:val="20"/>
        </w:rPr>
        <w:softHyphen/>
        <w:t>band med tillsyn enligt miljöbalken och kontroll enligt EU:s kontroll</w:t>
      </w:r>
      <w:r w:rsidRPr="0033054A">
        <w:rPr>
          <w:rFonts w:ascii="Times New Roman" w:hAnsi="Times New Roman"/>
          <w:sz w:val="20"/>
        </w:rPr>
        <w:softHyphen/>
        <w:t>förordningar. Det föreslås att regeringen ska få meddela föreskrifter om hur kommunerna ska planera, genomföra och utvärdera tillsyn enligt miljöbalken och kontroll enligt EU:s kontrollförordningar.</w:t>
      </w:r>
    </w:p>
    <w:p w14:paraId="5EA3735C" w14:textId="56567AC5" w:rsidR="00DB62B9" w:rsidRDefault="00492E8B" w:rsidP="0033054A">
      <w:pPr>
        <w:pStyle w:val="Brdtextmedindrag"/>
        <w:sectPr w:rsidR="00DB62B9" w:rsidSect="00155500">
          <w:headerReference w:type="even" r:id="rId57"/>
          <w:headerReference w:type="default" r:id="rId58"/>
          <w:footerReference w:type="even" r:id="rId59"/>
          <w:footerReference w:type="default" r:id="rId60"/>
          <w:headerReference w:type="first" r:id="rId61"/>
          <w:footerReference w:type="first" r:id="rId62"/>
          <w:pgSz w:w="9356" w:h="13721" w:code="9"/>
          <w:pgMar w:top="794" w:right="2438" w:bottom="1191" w:left="1021" w:header="0" w:footer="709" w:gutter="0"/>
          <w:cols w:space="708"/>
          <w:docGrid w:linePitch="360"/>
        </w:sectPr>
      </w:pPr>
      <w:r w:rsidRPr="0033054A">
        <w:t>Författningsändringarna föreslås träda i kraft den 1 juli 2026</w:t>
      </w:r>
      <w:r w:rsidR="00CD19F4">
        <w:t>.</w:t>
      </w:r>
    </w:p>
    <w:p w14:paraId="593B669D" w14:textId="77777777" w:rsidR="00492E8B" w:rsidRDefault="00492E8B" w:rsidP="00E47719">
      <w:pPr>
        <w:pStyle w:val="Bilagarubrik"/>
      </w:pPr>
      <w:bookmarkStart w:id="49" w:name="_Toc230858613"/>
      <w:bookmarkStart w:id="50" w:name="_Toc238653385"/>
      <w:r>
        <w:lastRenderedPageBreak/>
        <w:t>Promemorians lagförslag</w:t>
      </w:r>
      <w:bookmarkEnd w:id="49"/>
      <w:bookmarkEnd w:id="50"/>
    </w:p>
    <w:p w14:paraId="56DC8667" w14:textId="77777777" w:rsidR="00492E8B" w:rsidRPr="00256FCB" w:rsidRDefault="00492E8B" w:rsidP="00E47719">
      <w:pPr>
        <w:pStyle w:val="Rubrik2utannumrering"/>
        <w:spacing w:before="0"/>
      </w:pPr>
      <w:r w:rsidRPr="00256FCB">
        <w:t>Förslag till lag om ändring i miljöbalken</w:t>
      </w:r>
    </w:p>
    <w:p w14:paraId="651CF070" w14:textId="77777777" w:rsidR="00492E8B" w:rsidRDefault="00492E8B" w:rsidP="00BB49E5">
      <w:pPr>
        <w:pStyle w:val="Brdtext"/>
      </w:pPr>
      <w:r>
        <w:t>Härigenom föreskrivs i fråga om miljöbalken</w:t>
      </w:r>
    </w:p>
    <w:p w14:paraId="2240DC6B" w14:textId="77777777" w:rsidR="00492E8B" w:rsidRDefault="00492E8B" w:rsidP="00BB49E5">
      <w:pPr>
        <w:pStyle w:val="Brdtextmedindrag"/>
      </w:pPr>
      <w:r w:rsidRPr="00340C98">
        <w:rPr>
          <w:i/>
          <w:iCs/>
        </w:rPr>
        <w:t>del</w:t>
      </w:r>
      <w:r>
        <w:rPr>
          <w:i/>
          <w:iCs/>
        </w:rPr>
        <w:t xml:space="preserve">s </w:t>
      </w:r>
      <w:r>
        <w:t>att</w:t>
      </w:r>
      <w:r>
        <w:rPr>
          <w:i/>
          <w:iCs/>
        </w:rPr>
        <w:t xml:space="preserve"> </w:t>
      </w:r>
      <w:r>
        <w:t>26 kap. 3, 4, 22, 22 b, 28, 31 och 32 §§ och 27 kap. 2 § ska ha följande lydelse,</w:t>
      </w:r>
    </w:p>
    <w:p w14:paraId="2D54C5A5" w14:textId="77777777" w:rsidR="00492E8B" w:rsidRPr="00340C98" w:rsidRDefault="00492E8B" w:rsidP="00BB49E5">
      <w:pPr>
        <w:pStyle w:val="Brdtextmedindrag"/>
        <w:rPr>
          <w:i/>
          <w:iCs/>
        </w:rPr>
      </w:pPr>
      <w:r w:rsidRPr="00B43A51">
        <w:rPr>
          <w:i/>
          <w:iCs/>
        </w:rPr>
        <w:t>dels</w:t>
      </w:r>
      <w:r>
        <w:t xml:space="preserve"> att det ska införas tre nya paragrafer, 26 kap. 3 b, 4 a och 22 c §§, av följande lydelse.</w:t>
      </w:r>
    </w:p>
    <w:p w14:paraId="282F1D70" w14:textId="77777777" w:rsidR="00492E8B" w:rsidRPr="00152749" w:rsidRDefault="00492E8B" w:rsidP="00BB49E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B49E5" w14:paraId="61767FA2" w14:textId="77777777" w:rsidTr="00DC6642">
        <w:tc>
          <w:tcPr>
            <w:tcW w:w="2500" w:type="pct"/>
            <w:shd w:val="clear" w:color="auto" w:fill="auto"/>
            <w:tcMar>
              <w:left w:w="0" w:type="dxa"/>
            </w:tcMar>
          </w:tcPr>
          <w:p w14:paraId="32892B01" w14:textId="77777777" w:rsidR="00492E8B" w:rsidRPr="005B0E77" w:rsidRDefault="00492E8B" w:rsidP="00DC6642">
            <w:pPr>
              <w:pStyle w:val="Brdtext"/>
              <w:rPr>
                <w:i/>
              </w:rPr>
            </w:pPr>
            <w:r w:rsidRPr="005B0E77">
              <w:rPr>
                <w:i/>
              </w:rPr>
              <w:t>Nuvarande lydelse</w:t>
            </w:r>
          </w:p>
        </w:tc>
        <w:tc>
          <w:tcPr>
            <w:tcW w:w="2500" w:type="pct"/>
            <w:shd w:val="clear" w:color="auto" w:fill="auto"/>
            <w:tcMar>
              <w:right w:w="0" w:type="dxa"/>
            </w:tcMar>
          </w:tcPr>
          <w:p w14:paraId="53438C9F" w14:textId="77777777" w:rsidR="00492E8B" w:rsidRPr="005B0E77" w:rsidRDefault="00492E8B" w:rsidP="00DC6642">
            <w:pPr>
              <w:pStyle w:val="Brdtext"/>
              <w:rPr>
                <w:i/>
              </w:rPr>
            </w:pPr>
            <w:r w:rsidRPr="005B0E77">
              <w:rPr>
                <w:i/>
              </w:rPr>
              <w:t>Föreslagen lydelse</w:t>
            </w:r>
          </w:p>
        </w:tc>
      </w:tr>
    </w:tbl>
    <w:p w14:paraId="1A0B5BD2" w14:textId="77777777" w:rsidR="00492E8B" w:rsidRDefault="00492E8B" w:rsidP="00BB49E5">
      <w:pPr>
        <w:pStyle w:val="Brdtext"/>
        <w:spacing w:before="230"/>
        <w:jc w:val="center"/>
        <w:rPr>
          <w:b/>
        </w:rPr>
      </w:pPr>
      <w:r>
        <w:rPr>
          <w:b/>
        </w:rPr>
        <w:t>26 kap.</w:t>
      </w:r>
    </w:p>
    <w:p w14:paraId="40CE4554" w14:textId="77777777" w:rsidR="00492E8B" w:rsidRDefault="00492E8B" w:rsidP="00BB49E5">
      <w:pPr>
        <w:pStyle w:val="Brdtext"/>
        <w:jc w:val="center"/>
      </w:pPr>
      <w:r>
        <w:t>3 §</w:t>
      </w:r>
      <w:r>
        <w:rPr>
          <w:rStyle w:val="Fotnotsreferens"/>
        </w:rPr>
        <w:footnoteReference w:id="9"/>
      </w:r>
    </w:p>
    <w:p w14:paraId="444690A4" w14:textId="77777777" w:rsidR="00492E8B" w:rsidRDefault="00492E8B" w:rsidP="00BB49E5">
      <w:pPr>
        <w:pStyle w:val="Brdtextmedindrag"/>
        <w:ind w:firstLine="0"/>
      </w:pPr>
      <w:r>
        <w:t>Tillsynen utövas av Naturvårdsverket, Havs- och vattenmyndigheten, försvarsinspektören för hälsa och miljö, länsstyrelsen, andra statliga myndigheter och kommunerna (tillsynsmyndigheter) enligt föreskrifter som meddelas av regeringen.</w:t>
      </w:r>
    </w:p>
    <w:p w14:paraId="6227B759" w14:textId="77777777" w:rsidR="00492E8B" w:rsidRDefault="00492E8B" w:rsidP="00BB49E5">
      <w:pPr>
        <w:pStyle w:val="Brdtextmedindrag"/>
      </w:pPr>
      <w:r>
        <w:t>Bestämmelser om tillsyn finns också i lagen (1999:381) om åtgärder för att förebygga och begränsa följderna av allvarliga kemikalieolyckor.</w:t>
      </w:r>
    </w:p>
    <w:p w14:paraId="28B1AE05" w14:textId="77777777" w:rsidR="00492E8B" w:rsidRPr="00B43A51" w:rsidRDefault="00492E8B" w:rsidP="00BB49E5">
      <w:pPr>
        <w:pStyle w:val="Brdtextmedindrag"/>
      </w:pPr>
      <w:r>
        <w:t>Varje kommun utövar genom den eller de nämnder som fullmäktige bestämmer tillsyn inom kommunen över miljö- och hälsoskyddet enligt 9 kap., med undantag för sådan miljöfarlig verksamhet som kräver tillstånd, och över avfallshanteringen enligt 15 kap.</w:t>
      </w:r>
    </w:p>
    <w:tbl>
      <w:tblPr>
        <w:tblW w:w="5000" w:type="pct"/>
        <w:tblCellMar>
          <w:left w:w="125" w:type="dxa"/>
          <w:right w:w="125" w:type="dxa"/>
        </w:tblCellMar>
        <w:tblLook w:val="0000" w:firstRow="0" w:lastRow="0" w:firstColumn="0" w:lastColumn="0" w:noHBand="0" w:noVBand="0"/>
      </w:tblPr>
      <w:tblGrid>
        <w:gridCol w:w="2948"/>
        <w:gridCol w:w="2949"/>
      </w:tblGrid>
      <w:tr w:rsidR="00BB49E5" w14:paraId="11F7DB2B" w14:textId="77777777" w:rsidTr="00DC6642">
        <w:tc>
          <w:tcPr>
            <w:tcW w:w="2500" w:type="pct"/>
            <w:shd w:val="clear" w:color="auto" w:fill="auto"/>
            <w:tcMar>
              <w:left w:w="0" w:type="dxa"/>
            </w:tcMar>
          </w:tcPr>
          <w:p w14:paraId="436DC3BE" w14:textId="5232E805" w:rsidR="00492E8B" w:rsidRPr="00B43A51" w:rsidRDefault="00492E8B" w:rsidP="00DC6642">
            <w:pPr>
              <w:pStyle w:val="Brdtextmedindrag"/>
              <w:rPr>
                <w:i/>
                <w:iCs/>
              </w:rPr>
            </w:pPr>
            <w:r w:rsidRPr="00B43A51">
              <w:rPr>
                <w:i/>
                <w:iCs/>
              </w:rPr>
              <w:t>Regeringen får meddela före</w:t>
            </w:r>
            <w:r>
              <w:rPr>
                <w:i/>
                <w:iCs/>
              </w:rPr>
              <w:softHyphen/>
            </w:r>
            <w:r w:rsidRPr="00B43A51">
              <w:rPr>
                <w:i/>
                <w:iCs/>
              </w:rPr>
              <w:t>skrifter om att en tillsyns</w:t>
            </w:r>
            <w:r w:rsidRPr="00B43A51">
              <w:rPr>
                <w:i/>
                <w:iCs/>
              </w:rPr>
              <w:softHyphen/>
              <w:t>myndighet får överlåta åt en kommun som begär det att i ett</w:t>
            </w:r>
            <w:r>
              <w:rPr>
                <w:i/>
                <w:iCs/>
              </w:rPr>
              <w:t xml:space="preserve"> </w:t>
            </w:r>
            <w:r w:rsidRPr="00B43A51">
              <w:rPr>
                <w:i/>
                <w:iCs/>
              </w:rPr>
              <w:t>visst avseende utöva sådan tillsyn som annars skulle skötas av en statlig till</w:t>
            </w:r>
            <w:r w:rsidR="004F69F6">
              <w:rPr>
                <w:i/>
                <w:iCs/>
              </w:rPr>
              <w:softHyphen/>
            </w:r>
            <w:r w:rsidRPr="00B43A51">
              <w:rPr>
                <w:i/>
                <w:iCs/>
              </w:rPr>
              <w:t>synsmyndighet. Detta gäller inte verk</w:t>
            </w:r>
            <w:r w:rsidR="004F69F6">
              <w:rPr>
                <w:i/>
                <w:iCs/>
              </w:rPr>
              <w:softHyphen/>
            </w:r>
            <w:r w:rsidRPr="00B43A51">
              <w:rPr>
                <w:i/>
                <w:iCs/>
              </w:rPr>
              <w:t>samheter som utövas av Försvars</w:t>
            </w:r>
            <w:r w:rsidR="004F69F6">
              <w:rPr>
                <w:i/>
                <w:iCs/>
              </w:rPr>
              <w:softHyphen/>
            </w:r>
            <w:r w:rsidR="00C14C99">
              <w:rPr>
                <w:i/>
                <w:iCs/>
              </w:rPr>
              <w:softHyphen/>
            </w:r>
            <w:r w:rsidRPr="00B43A51">
              <w:rPr>
                <w:i/>
                <w:iCs/>
              </w:rPr>
              <w:t>makten, Fort</w:t>
            </w:r>
            <w:r w:rsidR="00C14C99">
              <w:rPr>
                <w:i/>
                <w:iCs/>
              </w:rPr>
              <w:softHyphen/>
            </w:r>
            <w:r w:rsidRPr="00B43A51">
              <w:rPr>
                <w:i/>
                <w:iCs/>
              </w:rPr>
              <w:t>ifikations</w:t>
            </w:r>
            <w:r>
              <w:rPr>
                <w:i/>
                <w:iCs/>
              </w:rPr>
              <w:softHyphen/>
            </w:r>
            <w:r w:rsidRPr="00B43A51">
              <w:rPr>
                <w:i/>
                <w:iCs/>
              </w:rPr>
              <w:t>verket, Försvarets materielverk eller Försvarets radioanstalt</w:t>
            </w:r>
            <w:r>
              <w:rPr>
                <w:i/>
                <w:iCs/>
              </w:rPr>
              <w:t>.</w:t>
            </w:r>
          </w:p>
        </w:tc>
        <w:tc>
          <w:tcPr>
            <w:tcW w:w="2500" w:type="pct"/>
            <w:shd w:val="clear" w:color="auto" w:fill="auto"/>
            <w:tcMar>
              <w:right w:w="0" w:type="dxa"/>
            </w:tcMar>
          </w:tcPr>
          <w:p w14:paraId="64FB2644" w14:textId="77777777" w:rsidR="00492E8B" w:rsidRDefault="00492E8B" w:rsidP="00DC6642">
            <w:pPr>
              <w:pStyle w:val="Brdtextmedindrag"/>
            </w:pPr>
          </w:p>
        </w:tc>
      </w:tr>
      <w:tr w:rsidR="00BB49E5" w14:paraId="43310569" w14:textId="77777777" w:rsidTr="00DC6642">
        <w:tblPrEx>
          <w:tblLook w:val="0600" w:firstRow="0" w:lastRow="0" w:firstColumn="0" w:lastColumn="0" w:noHBand="1" w:noVBand="1"/>
        </w:tblPrEx>
        <w:tc>
          <w:tcPr>
            <w:tcW w:w="2500" w:type="pct"/>
            <w:shd w:val="clear" w:color="auto" w:fill="auto"/>
            <w:tcMar>
              <w:left w:w="0" w:type="dxa"/>
            </w:tcMar>
          </w:tcPr>
          <w:p w14:paraId="6C9FB9A4" w14:textId="77777777" w:rsidR="00492E8B" w:rsidRDefault="00492E8B" w:rsidP="00DC6642">
            <w:pPr>
              <w:pStyle w:val="Brdtextmedindrag"/>
            </w:pPr>
          </w:p>
        </w:tc>
        <w:tc>
          <w:tcPr>
            <w:tcW w:w="2500" w:type="pct"/>
            <w:shd w:val="clear" w:color="auto" w:fill="auto"/>
            <w:tcMar>
              <w:right w:w="0" w:type="dxa"/>
            </w:tcMar>
          </w:tcPr>
          <w:p w14:paraId="46A1AB2F" w14:textId="77777777" w:rsidR="00492E8B" w:rsidRDefault="00492E8B" w:rsidP="00DC6642">
            <w:pPr>
              <w:pStyle w:val="Brdtextmedindrag"/>
            </w:pPr>
          </w:p>
        </w:tc>
      </w:tr>
      <w:tr w:rsidR="00BB49E5" w14:paraId="49643810" w14:textId="77777777" w:rsidTr="00DC6642">
        <w:trPr>
          <w:trHeight w:val="74"/>
        </w:trPr>
        <w:tc>
          <w:tcPr>
            <w:tcW w:w="2500" w:type="pct"/>
            <w:shd w:val="clear" w:color="auto" w:fill="auto"/>
            <w:tcMar>
              <w:left w:w="0" w:type="dxa"/>
            </w:tcMar>
          </w:tcPr>
          <w:p w14:paraId="4AA97718" w14:textId="77777777" w:rsidR="00492E8B" w:rsidRDefault="00492E8B" w:rsidP="00DC6642">
            <w:pPr>
              <w:pStyle w:val="Brdtextmedindrag"/>
            </w:pPr>
          </w:p>
        </w:tc>
        <w:tc>
          <w:tcPr>
            <w:tcW w:w="2500" w:type="pct"/>
            <w:shd w:val="clear" w:color="auto" w:fill="auto"/>
            <w:tcMar>
              <w:right w:w="0" w:type="dxa"/>
            </w:tcMar>
          </w:tcPr>
          <w:p w14:paraId="624AA769" w14:textId="77777777" w:rsidR="00492E8B" w:rsidRDefault="00492E8B" w:rsidP="00DC6642">
            <w:pPr>
              <w:pStyle w:val="Brdtext"/>
              <w:rPr>
                <w:i/>
              </w:rPr>
            </w:pPr>
            <w:r>
              <w:rPr>
                <w:i/>
              </w:rPr>
              <w:t>3 b </w:t>
            </w:r>
            <w:r w:rsidRPr="00574282">
              <w:rPr>
                <w:i/>
              </w:rPr>
              <w:t>§</w:t>
            </w:r>
          </w:p>
          <w:p w14:paraId="65056339" w14:textId="77777777" w:rsidR="00492E8B" w:rsidRPr="00177AF1" w:rsidRDefault="00492E8B" w:rsidP="00DC6642">
            <w:pPr>
              <w:pStyle w:val="Brdtextmedindrag"/>
              <w:ind w:firstLine="0"/>
              <w:rPr>
                <w:i/>
                <w:iCs/>
              </w:rPr>
            </w:pPr>
            <w:r w:rsidRPr="00177AF1">
              <w:rPr>
                <w:i/>
                <w:iCs/>
              </w:rPr>
              <w:t>Regeringen får meddela föres</w:t>
            </w:r>
            <w:r w:rsidRPr="00177AF1">
              <w:rPr>
                <w:i/>
                <w:iCs/>
              </w:rPr>
              <w:softHyphen/>
              <w:t>krifter om att en statlig tillsyns</w:t>
            </w:r>
            <w:r w:rsidRPr="00177AF1">
              <w:rPr>
                <w:i/>
                <w:iCs/>
              </w:rPr>
              <w:softHyphen/>
              <w:t>myndighet får</w:t>
            </w:r>
          </w:p>
          <w:p w14:paraId="1ABC7A1F" w14:textId="77777777" w:rsidR="00492E8B" w:rsidRPr="00FD6995" w:rsidRDefault="00492E8B" w:rsidP="00DC6642">
            <w:pPr>
              <w:pStyle w:val="Brdtextmedindrag"/>
              <w:rPr>
                <w:i/>
                <w:iCs/>
              </w:rPr>
            </w:pPr>
            <w:r w:rsidRPr="00FD6995">
              <w:rPr>
                <w:i/>
                <w:iCs/>
              </w:rPr>
              <w:t>1.</w:t>
            </w:r>
            <w:r>
              <w:rPr>
                <w:i/>
                <w:iCs/>
              </w:rPr>
              <w:t> </w:t>
            </w:r>
            <w:r w:rsidRPr="00FD6995">
              <w:rPr>
                <w:i/>
                <w:iCs/>
              </w:rPr>
              <w:t>överlåta åt en kommun som begär det att i ett visst avseende utöva sådan tillsyn som annars skulle utövas av den statliga</w:t>
            </w:r>
            <w:r>
              <w:rPr>
                <w:i/>
                <w:iCs/>
              </w:rPr>
              <w:t xml:space="preserve"> </w:t>
            </w:r>
            <w:r w:rsidRPr="00FD6995">
              <w:rPr>
                <w:i/>
                <w:iCs/>
              </w:rPr>
              <w:t>tillsyns</w:t>
            </w:r>
            <w:r>
              <w:rPr>
                <w:i/>
                <w:iCs/>
              </w:rPr>
              <w:softHyphen/>
            </w:r>
            <w:r w:rsidRPr="00FD6995">
              <w:rPr>
                <w:i/>
                <w:iCs/>
              </w:rPr>
              <w:t>myndigheten, och</w:t>
            </w:r>
          </w:p>
          <w:p w14:paraId="4BA5A6C4" w14:textId="77777777" w:rsidR="00492E8B" w:rsidRPr="00FD6995" w:rsidRDefault="00492E8B" w:rsidP="00DC6642">
            <w:pPr>
              <w:pStyle w:val="Brdtextmedindrag"/>
              <w:rPr>
                <w:i/>
                <w:iCs/>
              </w:rPr>
            </w:pPr>
            <w:r w:rsidRPr="00FD6995">
              <w:rPr>
                <w:i/>
                <w:iCs/>
              </w:rPr>
              <w:t>2.</w:t>
            </w:r>
            <w:r>
              <w:rPr>
                <w:i/>
                <w:iCs/>
              </w:rPr>
              <w:t> </w:t>
            </w:r>
            <w:r w:rsidRPr="00FD6995">
              <w:rPr>
                <w:i/>
                <w:iCs/>
              </w:rPr>
              <w:t xml:space="preserve">överta ansvaret från en kommun som begär det att i ett visst </w:t>
            </w:r>
            <w:r w:rsidRPr="00FD6995">
              <w:rPr>
                <w:i/>
                <w:iCs/>
              </w:rPr>
              <w:lastRenderedPageBreak/>
              <w:t>avseende utöva sådan tillsyn som annars skulle utövas av kommunen.</w:t>
            </w:r>
          </w:p>
          <w:p w14:paraId="2CFB8D30" w14:textId="77777777" w:rsidR="00492E8B" w:rsidRPr="00574282" w:rsidRDefault="00492E8B" w:rsidP="00DC6642">
            <w:pPr>
              <w:pStyle w:val="Brdtextmedindrag"/>
              <w:rPr>
                <w:i/>
              </w:rPr>
            </w:pPr>
            <w:r w:rsidRPr="00FD6995">
              <w:rPr>
                <w:i/>
                <w:iCs/>
              </w:rPr>
              <w:t>Första stycket 1 gäller inte tillsyn över verksamheter som utövas av Försvars</w:t>
            </w:r>
            <w:r>
              <w:rPr>
                <w:i/>
                <w:iCs/>
              </w:rPr>
              <w:softHyphen/>
            </w:r>
            <w:r w:rsidRPr="00FD6995">
              <w:rPr>
                <w:i/>
                <w:iCs/>
              </w:rPr>
              <w:t>makten, Forti</w:t>
            </w:r>
            <w:r>
              <w:rPr>
                <w:i/>
                <w:iCs/>
              </w:rPr>
              <w:softHyphen/>
            </w:r>
            <w:r w:rsidRPr="00FD6995">
              <w:rPr>
                <w:i/>
                <w:iCs/>
              </w:rPr>
              <w:t>fikations</w:t>
            </w:r>
            <w:r>
              <w:rPr>
                <w:i/>
                <w:iCs/>
              </w:rPr>
              <w:softHyphen/>
            </w:r>
            <w:r w:rsidRPr="00FD6995">
              <w:rPr>
                <w:i/>
                <w:iCs/>
              </w:rPr>
              <w:t>verket, Försvarets materiel</w:t>
            </w:r>
            <w:r>
              <w:rPr>
                <w:i/>
                <w:iCs/>
              </w:rPr>
              <w:softHyphen/>
            </w:r>
            <w:r w:rsidRPr="00FD6995">
              <w:rPr>
                <w:i/>
                <w:iCs/>
              </w:rPr>
              <w:t>verk eller Försvarets radio</w:t>
            </w:r>
            <w:r>
              <w:rPr>
                <w:i/>
                <w:iCs/>
              </w:rPr>
              <w:softHyphen/>
            </w:r>
            <w:r w:rsidRPr="00FD6995">
              <w:rPr>
                <w:i/>
                <w:iCs/>
              </w:rPr>
              <w:t>anstalt.</w:t>
            </w:r>
          </w:p>
        </w:tc>
      </w:tr>
      <w:tr w:rsidR="00BB49E5" w14:paraId="1B67F7F0" w14:textId="77777777" w:rsidTr="00DC6642">
        <w:tblPrEx>
          <w:tblLook w:val="0600" w:firstRow="0" w:lastRow="0" w:firstColumn="0" w:lastColumn="0" w:noHBand="1" w:noVBand="1"/>
        </w:tblPrEx>
        <w:tc>
          <w:tcPr>
            <w:tcW w:w="2500" w:type="pct"/>
            <w:shd w:val="clear" w:color="auto" w:fill="auto"/>
            <w:tcMar>
              <w:left w:w="0" w:type="dxa"/>
            </w:tcMar>
          </w:tcPr>
          <w:p w14:paraId="24C79E8C" w14:textId="77777777" w:rsidR="00492E8B" w:rsidRDefault="00492E8B" w:rsidP="00DC6642">
            <w:pPr>
              <w:pStyle w:val="Brdtextmedindrag"/>
            </w:pPr>
          </w:p>
        </w:tc>
        <w:tc>
          <w:tcPr>
            <w:tcW w:w="2500" w:type="pct"/>
            <w:shd w:val="clear" w:color="auto" w:fill="auto"/>
            <w:tcMar>
              <w:right w:w="0" w:type="dxa"/>
            </w:tcMar>
          </w:tcPr>
          <w:p w14:paraId="191A2772" w14:textId="77777777" w:rsidR="00492E8B" w:rsidRDefault="00492E8B" w:rsidP="00DC6642">
            <w:pPr>
              <w:pStyle w:val="Brdtextmedindrag"/>
            </w:pPr>
          </w:p>
        </w:tc>
      </w:tr>
    </w:tbl>
    <w:p w14:paraId="7E9F7C83" w14:textId="77777777" w:rsidR="00492E8B" w:rsidRDefault="00492E8B" w:rsidP="00BB49E5">
      <w:pPr>
        <w:pStyle w:val="Brdtext"/>
        <w:jc w:val="center"/>
      </w:pPr>
      <w:r>
        <w:t>4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BB49E5" w14:paraId="07C375A3" w14:textId="77777777" w:rsidTr="00DC6642">
        <w:tc>
          <w:tcPr>
            <w:tcW w:w="2500" w:type="pct"/>
            <w:shd w:val="clear" w:color="auto" w:fill="auto"/>
            <w:tcMar>
              <w:left w:w="0" w:type="dxa"/>
            </w:tcMar>
          </w:tcPr>
          <w:p w14:paraId="4778B4FC" w14:textId="77777777" w:rsidR="00492E8B" w:rsidRDefault="00492E8B" w:rsidP="00DC6642">
            <w:pPr>
              <w:pStyle w:val="Brdtextmedindrag"/>
              <w:ind w:firstLine="0"/>
            </w:pPr>
            <w:r w:rsidRPr="00177AF1">
              <w:rPr>
                <w:i/>
                <w:iCs/>
              </w:rPr>
              <w:t>Har</w:t>
            </w:r>
            <w:r>
              <w:t xml:space="preserve"> en kommun </w:t>
            </w:r>
            <w:r w:rsidRPr="00177AF1">
              <w:rPr>
                <w:i/>
                <w:iCs/>
              </w:rPr>
              <w:t>gjort fram</w:t>
            </w:r>
            <w:r w:rsidRPr="00177AF1">
              <w:rPr>
                <w:i/>
                <w:iCs/>
              </w:rPr>
              <w:softHyphen/>
              <w:t>ställning om överlåtelse</w:t>
            </w:r>
            <w:r>
              <w:t xml:space="preserve"> av till</w:t>
            </w:r>
            <w:r>
              <w:softHyphen/>
              <w:t xml:space="preserve">synen enligt </w:t>
            </w:r>
            <w:r w:rsidRPr="001B5470">
              <w:rPr>
                <w:i/>
                <w:iCs/>
              </w:rPr>
              <w:t>3</w:t>
            </w:r>
            <w:r>
              <w:rPr>
                <w:i/>
                <w:iCs/>
              </w:rPr>
              <w:t> </w:t>
            </w:r>
            <w:r w:rsidRPr="001B5470">
              <w:rPr>
                <w:i/>
                <w:iCs/>
              </w:rPr>
              <w:t>§</w:t>
            </w:r>
            <w:r>
              <w:t xml:space="preserve"> och </w:t>
            </w:r>
            <w:r w:rsidRPr="00177AF1">
              <w:rPr>
                <w:i/>
                <w:iCs/>
              </w:rPr>
              <w:t>finner</w:t>
            </w:r>
            <w:r>
              <w:t xml:space="preserve"> den tillsynsmyndighet som avses där att tillsynen inte bör överlåtas i enlig</w:t>
            </w:r>
            <w:r>
              <w:softHyphen/>
              <w:t xml:space="preserve">het med </w:t>
            </w:r>
            <w:r w:rsidRPr="00177AF1">
              <w:rPr>
                <w:i/>
                <w:iCs/>
              </w:rPr>
              <w:t>framställningen</w:t>
            </w:r>
            <w:r>
              <w:t>, ska tillsyns</w:t>
            </w:r>
            <w:r>
              <w:softHyphen/>
              <w:t xml:space="preserve">myndigheten med eget yttrande överlämna ärendet till regeringen för avgörande, </w:t>
            </w:r>
            <w:r w:rsidRPr="00177AF1">
              <w:rPr>
                <w:i/>
                <w:iCs/>
              </w:rPr>
              <w:t>om kommunen begär det</w:t>
            </w:r>
            <w:r>
              <w:t>.</w:t>
            </w:r>
          </w:p>
        </w:tc>
        <w:tc>
          <w:tcPr>
            <w:tcW w:w="2500" w:type="pct"/>
            <w:shd w:val="clear" w:color="auto" w:fill="auto"/>
            <w:tcMar>
              <w:right w:w="0" w:type="dxa"/>
            </w:tcMar>
          </w:tcPr>
          <w:p w14:paraId="7CC40A13" w14:textId="77777777" w:rsidR="00492E8B" w:rsidRDefault="00492E8B" w:rsidP="00DC6642">
            <w:pPr>
              <w:pStyle w:val="Brdtextmedindrag"/>
              <w:ind w:firstLine="0"/>
            </w:pPr>
            <w:r w:rsidRPr="0008350B">
              <w:rPr>
                <w:i/>
                <w:iCs/>
              </w:rPr>
              <w:t>Om</w:t>
            </w:r>
            <w:r>
              <w:t xml:space="preserve"> en kommun </w:t>
            </w:r>
            <w:r w:rsidRPr="0008350B">
              <w:rPr>
                <w:i/>
                <w:iCs/>
              </w:rPr>
              <w:t>har begärt att få överlåta eller ta över</w:t>
            </w:r>
            <w:r>
              <w:t xml:space="preserve"> tillsynen enligt </w:t>
            </w:r>
            <w:r w:rsidRPr="0008350B">
              <w:rPr>
                <w:i/>
                <w:iCs/>
              </w:rPr>
              <w:t>föreskrifter som har med</w:t>
            </w:r>
            <w:r>
              <w:rPr>
                <w:i/>
                <w:iCs/>
              </w:rPr>
              <w:softHyphen/>
            </w:r>
            <w:r w:rsidRPr="0008350B">
              <w:rPr>
                <w:i/>
                <w:iCs/>
              </w:rPr>
              <w:t>delats med stöd av 3 b §</w:t>
            </w:r>
            <w:r>
              <w:t xml:space="preserve"> och den tillsynsmyndighet som avses där </w:t>
            </w:r>
            <w:r w:rsidRPr="0008350B">
              <w:rPr>
                <w:i/>
                <w:iCs/>
              </w:rPr>
              <w:t>bedömer</w:t>
            </w:r>
            <w:r>
              <w:t xml:space="preserve"> att tillsynen inte bör överlåtas </w:t>
            </w:r>
            <w:r w:rsidRPr="0008350B">
              <w:rPr>
                <w:i/>
                <w:iCs/>
              </w:rPr>
              <w:t>eller övertas</w:t>
            </w:r>
            <w:r>
              <w:t xml:space="preserve"> i enlighet med </w:t>
            </w:r>
            <w:r w:rsidRPr="0008350B">
              <w:rPr>
                <w:i/>
                <w:iCs/>
              </w:rPr>
              <w:t>begäran</w:t>
            </w:r>
            <w:r>
              <w:t>, ska tillsyns</w:t>
            </w:r>
            <w:r>
              <w:softHyphen/>
              <w:t>myndig</w:t>
            </w:r>
            <w:r>
              <w:softHyphen/>
              <w:t xml:space="preserve">heten </w:t>
            </w:r>
            <w:r w:rsidRPr="0008350B">
              <w:rPr>
                <w:i/>
                <w:iCs/>
              </w:rPr>
              <w:t>på kommunens begäran</w:t>
            </w:r>
            <w:r>
              <w:t xml:space="preserve"> med eget yttrande över</w:t>
            </w:r>
            <w:r>
              <w:softHyphen/>
              <w:t>lämna ärendet till regeringen för avgörande.</w:t>
            </w:r>
          </w:p>
        </w:tc>
      </w:tr>
      <w:tr w:rsidR="00BB49E5" w14:paraId="67BC2F59" w14:textId="77777777" w:rsidTr="00DC6642">
        <w:tc>
          <w:tcPr>
            <w:tcW w:w="2500" w:type="pct"/>
            <w:shd w:val="clear" w:color="auto" w:fill="auto"/>
            <w:tcMar>
              <w:left w:w="0" w:type="dxa"/>
            </w:tcMar>
          </w:tcPr>
          <w:p w14:paraId="7084B612" w14:textId="494FCBA0" w:rsidR="00492E8B" w:rsidRDefault="00492E8B" w:rsidP="00DC6642">
            <w:pPr>
              <w:pStyle w:val="Brdtextmedindrag"/>
            </w:pPr>
            <w:r>
              <w:t>Tillsynsmyndigheten får åter</w:t>
            </w:r>
            <w:r>
              <w:softHyphen/>
              <w:t>kalla överlåtelsen av tillsyn till en kommun. Tillsynsmyndigheten ska återkalla överlåtelsen om kom</w:t>
            </w:r>
            <w:r w:rsidR="00C14C99">
              <w:softHyphen/>
            </w:r>
            <w:r>
              <w:t>munen ändrar sin nämnd</w:t>
            </w:r>
            <w:r>
              <w:softHyphen/>
              <w:t>org</w:t>
            </w:r>
            <w:r w:rsidR="00C14C99">
              <w:softHyphen/>
            </w:r>
            <w:r>
              <w:t xml:space="preserve">anisation så att den strider mot </w:t>
            </w:r>
            <w:r w:rsidRPr="00177AF1">
              <w:t>6</w:t>
            </w:r>
            <w:r>
              <w:t> </w:t>
            </w:r>
            <w:r w:rsidRPr="00177AF1">
              <w:t>kap</w:t>
            </w:r>
            <w:r>
              <w:t>. 7 § andra stycket kommunal</w:t>
            </w:r>
            <w:r>
              <w:softHyphen/>
              <w:t>lagen (2017:725</w:t>
            </w:r>
            <w:r w:rsidRPr="002C622D">
              <w:t xml:space="preserve">). Har regeringen beslutat om </w:t>
            </w:r>
            <w:r w:rsidRPr="002C622D">
              <w:rPr>
                <w:i/>
                <w:iCs/>
              </w:rPr>
              <w:t>överlåtelse</w:t>
            </w:r>
            <w:r w:rsidRPr="002C622D">
              <w:t>,</w:t>
            </w:r>
            <w:r>
              <w:t xml:space="preserve"> ska regeringen besluta om återkallelse.</w:t>
            </w:r>
          </w:p>
        </w:tc>
        <w:tc>
          <w:tcPr>
            <w:tcW w:w="2500" w:type="pct"/>
            <w:shd w:val="clear" w:color="auto" w:fill="auto"/>
            <w:tcMar>
              <w:right w:w="0" w:type="dxa"/>
            </w:tcMar>
          </w:tcPr>
          <w:p w14:paraId="2E49B1CC" w14:textId="7FB930F6" w:rsidR="00492E8B" w:rsidRDefault="00492E8B" w:rsidP="00DC6642">
            <w:pPr>
              <w:pStyle w:val="Brdtextmedindrag"/>
            </w:pPr>
            <w:r>
              <w:t>Tillsynsmyndigheten får åter</w:t>
            </w:r>
            <w:r>
              <w:softHyphen/>
              <w:t>kalla överlåtelsen av tillsyn till en kommun. Tillsynsmyndigheten ska återkalla överlåtelsen om kom</w:t>
            </w:r>
            <w:r w:rsidR="00C14C99">
              <w:softHyphen/>
            </w:r>
            <w:r>
              <w:t>munen ändrar sin nämnd</w:t>
            </w:r>
            <w:r>
              <w:softHyphen/>
              <w:t>org</w:t>
            </w:r>
            <w:r w:rsidR="00C14C99">
              <w:softHyphen/>
            </w:r>
            <w:r>
              <w:t>anisa</w:t>
            </w:r>
            <w:r w:rsidR="00C14C99">
              <w:softHyphen/>
            </w:r>
            <w:r>
              <w:t>tion så att den strider mot 6 kap. 7 § andra stycket kommunal</w:t>
            </w:r>
            <w:r>
              <w:softHyphen/>
              <w:t xml:space="preserve">lagen (2017:725). </w:t>
            </w:r>
            <w:r w:rsidRPr="008A57F9">
              <w:rPr>
                <w:i/>
                <w:iCs/>
              </w:rPr>
              <w:t>Om</w:t>
            </w:r>
            <w:r>
              <w:t xml:space="preserve"> regeringen </w:t>
            </w:r>
            <w:r w:rsidRPr="008A57F9">
              <w:rPr>
                <w:i/>
                <w:iCs/>
              </w:rPr>
              <w:t>har</w:t>
            </w:r>
            <w:r>
              <w:t xml:space="preserve"> beslutat om </w:t>
            </w:r>
            <w:r w:rsidRPr="008A57F9">
              <w:rPr>
                <w:i/>
                <w:iCs/>
              </w:rPr>
              <w:t>över</w:t>
            </w:r>
            <w:r w:rsidRPr="008A57F9">
              <w:rPr>
                <w:i/>
                <w:iCs/>
              </w:rPr>
              <w:softHyphen/>
              <w:t>låtelsen</w:t>
            </w:r>
            <w:r>
              <w:t xml:space="preserve">, </w:t>
            </w:r>
            <w:r w:rsidRPr="008A57F9">
              <w:rPr>
                <w:i/>
                <w:iCs/>
              </w:rPr>
              <w:t>är det</w:t>
            </w:r>
            <w:r>
              <w:t xml:space="preserve"> regeringen </w:t>
            </w:r>
            <w:r w:rsidRPr="008A57F9">
              <w:rPr>
                <w:i/>
                <w:iCs/>
              </w:rPr>
              <w:t>som</w:t>
            </w:r>
            <w:r>
              <w:t xml:space="preserve"> ska besluta om återkallelse.</w:t>
            </w:r>
          </w:p>
          <w:p w14:paraId="5C36B041" w14:textId="41CA2AB4" w:rsidR="00492E8B" w:rsidRDefault="00492E8B" w:rsidP="00DC6642">
            <w:pPr>
              <w:pStyle w:val="Brdtextmedindrag"/>
              <w:rPr>
                <w:i/>
                <w:iCs/>
              </w:rPr>
            </w:pPr>
            <w:r w:rsidRPr="008A57F9">
              <w:rPr>
                <w:i/>
                <w:iCs/>
              </w:rPr>
              <w:t>Tillsynsmyndigheten får åter</w:t>
            </w:r>
            <w:r w:rsidRPr="008A57F9">
              <w:rPr>
                <w:i/>
                <w:iCs/>
              </w:rPr>
              <w:softHyphen/>
              <w:t>lämna ansvaret för tillsyn som den har övertagit från en kommun. Om kommunen motsätter sig att till</w:t>
            </w:r>
            <w:r>
              <w:rPr>
                <w:i/>
                <w:iCs/>
              </w:rPr>
              <w:softHyphen/>
            </w:r>
            <w:r w:rsidRPr="008A57F9">
              <w:rPr>
                <w:i/>
                <w:iCs/>
              </w:rPr>
              <w:t>synen återgår till kommunen, ska tillsynsmyndigheten med eget yttran</w:t>
            </w:r>
            <w:r w:rsidR="00C14C99">
              <w:rPr>
                <w:i/>
                <w:iCs/>
              </w:rPr>
              <w:softHyphen/>
            </w:r>
            <w:r w:rsidRPr="008A57F9">
              <w:rPr>
                <w:i/>
                <w:iCs/>
              </w:rPr>
              <w:t>de över</w:t>
            </w:r>
            <w:r w:rsidR="00C14C99">
              <w:rPr>
                <w:i/>
                <w:iCs/>
              </w:rPr>
              <w:softHyphen/>
            </w:r>
            <w:r w:rsidRPr="008A57F9">
              <w:rPr>
                <w:i/>
                <w:iCs/>
              </w:rPr>
              <w:t>lämna ärendet till reg</w:t>
            </w:r>
            <w:r w:rsidR="00C14C99">
              <w:rPr>
                <w:i/>
                <w:iCs/>
              </w:rPr>
              <w:softHyphen/>
            </w:r>
            <w:r w:rsidRPr="008A57F9">
              <w:rPr>
                <w:i/>
                <w:iCs/>
              </w:rPr>
              <w:t>eringen för avgörande. Om rege</w:t>
            </w:r>
            <w:r w:rsidR="00C14C99">
              <w:rPr>
                <w:i/>
                <w:iCs/>
              </w:rPr>
              <w:softHyphen/>
            </w:r>
            <w:r w:rsidRPr="008A57F9">
              <w:rPr>
                <w:i/>
                <w:iCs/>
              </w:rPr>
              <w:t>ringen har beslutat om över</w:t>
            </w:r>
            <w:r w:rsidRPr="008A57F9">
              <w:rPr>
                <w:i/>
                <w:iCs/>
              </w:rPr>
              <w:softHyphen/>
              <w:t>tagandet, är det regeringen som ska besluta om återlämnande.</w:t>
            </w:r>
          </w:p>
          <w:p w14:paraId="3914A2F4" w14:textId="77777777" w:rsidR="00492E8B" w:rsidRPr="008A57F9" w:rsidRDefault="00492E8B" w:rsidP="00DC6642">
            <w:pPr>
              <w:pStyle w:val="Brdtextmedindrag"/>
              <w:rPr>
                <w:i/>
                <w:iCs/>
              </w:rPr>
            </w:pPr>
          </w:p>
        </w:tc>
      </w:tr>
      <w:tr w:rsidR="00BB49E5" w14:paraId="18487610" w14:textId="77777777" w:rsidTr="00DC6642">
        <w:trPr>
          <w:cantSplit/>
        </w:trPr>
        <w:tc>
          <w:tcPr>
            <w:tcW w:w="2500" w:type="pct"/>
            <w:shd w:val="clear" w:color="auto" w:fill="auto"/>
            <w:tcMar>
              <w:left w:w="0" w:type="dxa"/>
            </w:tcMar>
          </w:tcPr>
          <w:p w14:paraId="397158D3" w14:textId="77777777" w:rsidR="00492E8B" w:rsidRDefault="00492E8B" w:rsidP="00DC6642">
            <w:pPr>
              <w:pStyle w:val="Brdtextmedindrag"/>
            </w:pPr>
          </w:p>
        </w:tc>
        <w:tc>
          <w:tcPr>
            <w:tcW w:w="2500" w:type="pct"/>
            <w:shd w:val="clear" w:color="auto" w:fill="auto"/>
            <w:tcMar>
              <w:right w:w="0" w:type="dxa"/>
            </w:tcMar>
          </w:tcPr>
          <w:p w14:paraId="4C697B48" w14:textId="77777777" w:rsidR="00492E8B" w:rsidRDefault="00492E8B" w:rsidP="00DC6642">
            <w:pPr>
              <w:pStyle w:val="Brdtext"/>
              <w:rPr>
                <w:i/>
              </w:rPr>
            </w:pPr>
            <w:r>
              <w:rPr>
                <w:i/>
              </w:rPr>
              <w:t>4 a </w:t>
            </w:r>
            <w:r w:rsidRPr="00574282">
              <w:rPr>
                <w:i/>
              </w:rPr>
              <w:t>§</w:t>
            </w:r>
          </w:p>
          <w:p w14:paraId="05AB50D4" w14:textId="77777777" w:rsidR="00492E8B" w:rsidRPr="00574282" w:rsidRDefault="00492E8B" w:rsidP="00DC6642">
            <w:pPr>
              <w:pStyle w:val="Brdtextmedindrag"/>
              <w:ind w:firstLine="0"/>
              <w:rPr>
                <w:i/>
              </w:rPr>
            </w:pPr>
            <w:r w:rsidRPr="008A57F9">
              <w:rPr>
                <w:i/>
              </w:rPr>
              <w:t>Regeringen får meddela före</w:t>
            </w:r>
            <w:r>
              <w:rPr>
                <w:i/>
              </w:rPr>
              <w:softHyphen/>
            </w:r>
            <w:r w:rsidRPr="008A57F9">
              <w:rPr>
                <w:i/>
              </w:rPr>
              <w:t>skrifter om hur kommunerna ska planera, genomföra</w:t>
            </w:r>
            <w:r>
              <w:rPr>
                <w:i/>
              </w:rPr>
              <w:t xml:space="preserve"> och </w:t>
            </w:r>
            <w:r w:rsidRPr="008A57F9">
              <w:rPr>
                <w:i/>
              </w:rPr>
              <w:t>utvärdera</w:t>
            </w:r>
            <w:r>
              <w:rPr>
                <w:i/>
              </w:rPr>
              <w:t xml:space="preserve"> </w:t>
            </w:r>
            <w:r w:rsidRPr="008A57F9">
              <w:rPr>
                <w:i/>
              </w:rPr>
              <w:t>tillsynen enligt detta kapitel.</w:t>
            </w:r>
          </w:p>
        </w:tc>
      </w:tr>
    </w:tbl>
    <w:p w14:paraId="2EE5FB43" w14:textId="77777777" w:rsidR="00492E8B" w:rsidRDefault="00492E8B" w:rsidP="00BB49E5">
      <w:pPr>
        <w:pStyle w:val="Brdtext"/>
        <w:jc w:val="center"/>
      </w:pPr>
      <w:r>
        <w:lastRenderedPageBreak/>
        <w:t>22 §</w:t>
      </w:r>
      <w:r>
        <w:rPr>
          <w:rStyle w:val="Fotnotsreferens"/>
        </w:rPr>
        <w:footnoteReference w:id="11"/>
      </w:r>
    </w:p>
    <w:p w14:paraId="47E4FCB3" w14:textId="03D5123D" w:rsidR="00492E8B" w:rsidRPr="00DF2927" w:rsidRDefault="00492E8B" w:rsidP="00BB49E5">
      <w:pPr>
        <w:pStyle w:val="Brdtextmedindrag"/>
        <w:ind w:firstLine="0"/>
      </w:pPr>
      <w:r w:rsidRPr="00DF2927">
        <w:t>Den som bedriver en verksamhet eller vidtar en åtgärd som kan befaras medföra olägenheter för människors hälsa eller miljön eller den som annars är skyldig att avhjälpa en olägenhet från sådan verksamhet är skyldig att utföra sådana undersökningar av verksamheten och dess verk</w:t>
      </w:r>
      <w:r w:rsidR="00C14C99">
        <w:softHyphen/>
      </w:r>
      <w:r w:rsidRPr="00DF2927">
        <w:t>ningar som behövs för tillsynen. Detsamma gäller den som upplåter en byggnad för bostäder eller för allmänna ändamål, om det finns skäl att anta att byggnadens skick medför olägenheter för människors hälsa.</w:t>
      </w:r>
      <w:r>
        <w:t xml:space="preserve"> </w:t>
      </w:r>
      <w:r w:rsidRPr="00DF2927">
        <w:t>Om det är lämpligare, får tillsynsmyndigheten i stället besluta att en sådan undersökning ska utföras av någon annan och utse någon att göra undersökningen.</w:t>
      </w:r>
    </w:p>
    <w:tbl>
      <w:tblPr>
        <w:tblW w:w="5000" w:type="pct"/>
        <w:tblCellMar>
          <w:left w:w="125" w:type="dxa"/>
          <w:right w:w="125" w:type="dxa"/>
        </w:tblCellMar>
        <w:tblLook w:val="0000" w:firstRow="0" w:lastRow="0" w:firstColumn="0" w:lastColumn="0" w:noHBand="0" w:noVBand="0"/>
      </w:tblPr>
      <w:tblGrid>
        <w:gridCol w:w="2948"/>
        <w:gridCol w:w="2949"/>
      </w:tblGrid>
      <w:tr w:rsidR="00BB49E5" w14:paraId="4E1E8EAB" w14:textId="77777777" w:rsidTr="00DC6642">
        <w:tc>
          <w:tcPr>
            <w:tcW w:w="2500" w:type="pct"/>
            <w:shd w:val="clear" w:color="auto" w:fill="auto"/>
            <w:tcMar>
              <w:left w:w="0" w:type="dxa"/>
            </w:tcMar>
          </w:tcPr>
          <w:p w14:paraId="36BF442E" w14:textId="77777777" w:rsidR="00492E8B" w:rsidRDefault="00492E8B" w:rsidP="00DC6642">
            <w:pPr>
              <w:pStyle w:val="Brdtextmedindrag"/>
            </w:pPr>
            <w:r w:rsidRPr="00DF2927">
              <w:t xml:space="preserve">Om inte annat följer av </w:t>
            </w:r>
            <w:r w:rsidRPr="00DF2927">
              <w:rPr>
                <w:i/>
                <w:iCs/>
              </w:rPr>
              <w:t>22 b § 2</w:t>
            </w:r>
            <w:r w:rsidRPr="00DF2927">
              <w:t>, ska den som är skyldig att utföra undersökningen ersätta kostna</w:t>
            </w:r>
            <w:r>
              <w:softHyphen/>
            </w:r>
            <w:r w:rsidRPr="00DF2927">
              <w:t>derna för en undersökning som någon annan utsetts att göra med det belopp som tillsyns</w:t>
            </w:r>
            <w:r>
              <w:softHyphen/>
            </w:r>
            <w:r w:rsidRPr="00DF2927">
              <w:t>myndig</w:t>
            </w:r>
            <w:r>
              <w:softHyphen/>
            </w:r>
            <w:r w:rsidRPr="00DF2927">
              <w:t>heten fastställer.</w:t>
            </w:r>
          </w:p>
        </w:tc>
        <w:tc>
          <w:tcPr>
            <w:tcW w:w="2500" w:type="pct"/>
            <w:shd w:val="clear" w:color="auto" w:fill="auto"/>
            <w:tcMar>
              <w:right w:w="0" w:type="dxa"/>
            </w:tcMar>
          </w:tcPr>
          <w:p w14:paraId="62A77ACA" w14:textId="77777777" w:rsidR="00492E8B" w:rsidRDefault="00492E8B" w:rsidP="00DC6642">
            <w:pPr>
              <w:pStyle w:val="Brdtextmedindrag"/>
            </w:pPr>
            <w:r w:rsidRPr="00DF2927">
              <w:t xml:space="preserve">Om inte </w:t>
            </w:r>
            <w:r w:rsidRPr="00466212">
              <w:rPr>
                <w:i/>
                <w:iCs/>
              </w:rPr>
              <w:t>något</w:t>
            </w:r>
            <w:r w:rsidRPr="00DF2927">
              <w:t xml:space="preserve"> annat följer av </w:t>
            </w:r>
            <w:r w:rsidRPr="00DF2927">
              <w:rPr>
                <w:i/>
                <w:iCs/>
              </w:rPr>
              <w:t>22 c §</w:t>
            </w:r>
            <w:r w:rsidRPr="005F4418">
              <w:t>,</w:t>
            </w:r>
            <w:r w:rsidRPr="00DF2927">
              <w:t xml:space="preserve"> ska den som är skyldig att utföra undersökningen ersätta kostnaderna för en underökning som någon annan utsetts att göra med det belopp som tillsyns</w:t>
            </w:r>
            <w:r>
              <w:softHyphen/>
            </w:r>
            <w:r w:rsidRPr="00DF2927">
              <w:t>myn</w:t>
            </w:r>
            <w:r>
              <w:softHyphen/>
            </w:r>
            <w:r w:rsidRPr="00DF2927">
              <w:t>dig</w:t>
            </w:r>
            <w:r>
              <w:softHyphen/>
            </w:r>
            <w:r w:rsidRPr="00DF2927">
              <w:t>heten fastställer.</w:t>
            </w:r>
          </w:p>
        </w:tc>
      </w:tr>
    </w:tbl>
    <w:p w14:paraId="0554168F" w14:textId="77777777" w:rsidR="00492E8B" w:rsidRDefault="00492E8B" w:rsidP="00BB49E5">
      <w:pPr>
        <w:pStyle w:val="Brdtextmedindrag"/>
      </w:pPr>
      <w:r w:rsidRPr="00DF2927">
        <w:t>Beslut om undersökning får förenas med förbud att överlåta den berörda fastigheten eller annan egendom till dess undersökningen är slutförd.</w:t>
      </w:r>
    </w:p>
    <w:p w14:paraId="05F216AA" w14:textId="77777777" w:rsidR="00492E8B" w:rsidRDefault="00492E8B" w:rsidP="00BB49E5">
      <w:pPr>
        <w:pStyle w:val="Brdtext"/>
        <w:jc w:val="center"/>
      </w:pPr>
    </w:p>
    <w:p w14:paraId="335C1967" w14:textId="77777777" w:rsidR="00492E8B" w:rsidRDefault="00492E8B" w:rsidP="00BB49E5">
      <w:pPr>
        <w:pStyle w:val="Brdtext"/>
        <w:jc w:val="center"/>
      </w:pPr>
      <w:r>
        <w:t>22 b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BB49E5" w14:paraId="6F21AC8B" w14:textId="77777777" w:rsidTr="00DC6642">
        <w:tc>
          <w:tcPr>
            <w:tcW w:w="2500" w:type="pct"/>
            <w:shd w:val="clear" w:color="auto" w:fill="auto"/>
            <w:tcMar>
              <w:left w:w="0" w:type="dxa"/>
            </w:tcMar>
          </w:tcPr>
          <w:p w14:paraId="6F474D3F" w14:textId="77777777" w:rsidR="00492E8B" w:rsidRDefault="00492E8B" w:rsidP="00DC6642">
            <w:pPr>
              <w:pStyle w:val="Brdtextmedindrag"/>
              <w:ind w:firstLine="0"/>
            </w:pPr>
            <w:r>
              <w:t xml:space="preserve">Den som har lämnat ett prov enligt föreskrifter </w:t>
            </w:r>
            <w:r w:rsidRPr="00A431C7">
              <w:rPr>
                <w:i/>
                <w:iCs/>
              </w:rPr>
              <w:t>meddelade</w:t>
            </w:r>
            <w:r>
              <w:t xml:space="preserve"> med stöd av 22 a §</w:t>
            </w:r>
          </w:p>
          <w:p w14:paraId="1D6B5902" w14:textId="77777777" w:rsidR="00492E8B" w:rsidRDefault="00492E8B" w:rsidP="00DC6642">
            <w:pPr>
              <w:pStyle w:val="Brdtextmedindrag"/>
            </w:pPr>
            <w:r w:rsidRPr="00A431C7">
              <w:rPr>
                <w:i/>
                <w:iCs/>
              </w:rPr>
              <w:t>1.</w:t>
            </w:r>
            <w:r>
              <w:t xml:space="preserve"> ska ha rätt till ersättning för provet från den myndighet som provet lämnats till, om det finns särskilda skäl för det, </w:t>
            </w:r>
            <w:r w:rsidRPr="00A431C7">
              <w:rPr>
                <w:i/>
                <w:iCs/>
              </w:rPr>
              <w:t>och</w:t>
            </w:r>
          </w:p>
          <w:p w14:paraId="3A426397" w14:textId="77777777" w:rsidR="00492E8B" w:rsidRDefault="00492E8B" w:rsidP="00DC6642">
            <w:pPr>
              <w:pStyle w:val="Brdtextmedindrag"/>
              <w:rPr>
                <w:i/>
                <w:iCs/>
              </w:rPr>
            </w:pPr>
            <w:r w:rsidRPr="00A431C7">
              <w:rPr>
                <w:i/>
                <w:iCs/>
              </w:rPr>
              <w:t>2. behöver inte ersätta kostna</w:t>
            </w:r>
            <w:r>
              <w:rPr>
                <w:i/>
                <w:iCs/>
              </w:rPr>
              <w:softHyphen/>
            </w:r>
            <w:r w:rsidRPr="00A431C7">
              <w:rPr>
                <w:i/>
                <w:iCs/>
              </w:rPr>
              <w:t>derna för provtagning och under</w:t>
            </w:r>
            <w:r>
              <w:rPr>
                <w:i/>
                <w:iCs/>
              </w:rPr>
              <w:softHyphen/>
            </w:r>
            <w:r w:rsidRPr="00A431C7">
              <w:rPr>
                <w:i/>
                <w:iCs/>
              </w:rPr>
              <w:t>sökning av prover, om det finns särskilda skäl för det.</w:t>
            </w:r>
          </w:p>
          <w:p w14:paraId="1FF364BC" w14:textId="77777777" w:rsidR="00492E8B" w:rsidRPr="00A431C7" w:rsidRDefault="00492E8B" w:rsidP="00DC6642">
            <w:pPr>
              <w:pStyle w:val="Brdtextmedindrag"/>
              <w:rPr>
                <w:i/>
                <w:iCs/>
              </w:rPr>
            </w:pPr>
          </w:p>
        </w:tc>
        <w:tc>
          <w:tcPr>
            <w:tcW w:w="2500" w:type="pct"/>
            <w:shd w:val="clear" w:color="auto" w:fill="auto"/>
            <w:tcMar>
              <w:right w:w="0" w:type="dxa"/>
            </w:tcMar>
          </w:tcPr>
          <w:p w14:paraId="576C41B5" w14:textId="42051B66" w:rsidR="00492E8B" w:rsidRDefault="00492E8B" w:rsidP="00DC6642">
            <w:pPr>
              <w:pStyle w:val="Brdtextmedindrag"/>
              <w:ind w:firstLine="0"/>
            </w:pPr>
            <w:r>
              <w:t xml:space="preserve">Den som har lämnat ett prov enligt föreskrifter </w:t>
            </w:r>
            <w:r w:rsidRPr="00A431C7">
              <w:rPr>
                <w:i/>
                <w:iCs/>
              </w:rPr>
              <w:t>som har meddelats</w:t>
            </w:r>
            <w:r>
              <w:t xml:space="preserve"> med stöd av 22 a § ska ha rätt till er</w:t>
            </w:r>
            <w:r w:rsidR="00C14C99">
              <w:softHyphen/>
            </w:r>
            <w:r>
              <w:t>sättning för provet från den myn</w:t>
            </w:r>
            <w:r w:rsidR="00C14C99">
              <w:softHyphen/>
            </w:r>
            <w:r>
              <w:t>dig</w:t>
            </w:r>
            <w:r w:rsidR="00C14C99">
              <w:softHyphen/>
            </w:r>
            <w:r>
              <w:t>het som provet lämnats till, om det finns särskilda skäl för det.</w:t>
            </w:r>
          </w:p>
        </w:tc>
      </w:tr>
      <w:tr w:rsidR="00BB49E5" w14:paraId="41B731BE" w14:textId="77777777" w:rsidTr="00DC6642">
        <w:tc>
          <w:tcPr>
            <w:tcW w:w="2500" w:type="pct"/>
            <w:shd w:val="clear" w:color="auto" w:fill="auto"/>
            <w:tcMar>
              <w:left w:w="0" w:type="dxa"/>
            </w:tcMar>
          </w:tcPr>
          <w:p w14:paraId="79E550FF" w14:textId="77777777" w:rsidR="00492E8B" w:rsidRDefault="00492E8B" w:rsidP="00DC6642">
            <w:pPr>
              <w:pStyle w:val="Brdtextmedindrag"/>
            </w:pPr>
          </w:p>
        </w:tc>
        <w:tc>
          <w:tcPr>
            <w:tcW w:w="2500" w:type="pct"/>
            <w:shd w:val="clear" w:color="auto" w:fill="auto"/>
            <w:tcMar>
              <w:right w:w="0" w:type="dxa"/>
            </w:tcMar>
          </w:tcPr>
          <w:p w14:paraId="6D613441" w14:textId="77777777" w:rsidR="00492E8B" w:rsidRDefault="00492E8B" w:rsidP="00DC6642">
            <w:pPr>
              <w:pStyle w:val="Brdtext"/>
              <w:rPr>
                <w:i/>
              </w:rPr>
            </w:pPr>
            <w:r>
              <w:rPr>
                <w:i/>
              </w:rPr>
              <w:t>22 c </w:t>
            </w:r>
            <w:r w:rsidRPr="00574282">
              <w:rPr>
                <w:i/>
              </w:rPr>
              <w:t>§</w:t>
            </w:r>
          </w:p>
          <w:p w14:paraId="451E97ED" w14:textId="77777777" w:rsidR="00492E8B" w:rsidRPr="00574282" w:rsidRDefault="00492E8B" w:rsidP="00DC6642">
            <w:pPr>
              <w:pStyle w:val="Brdtextmedindrag"/>
              <w:ind w:firstLine="0"/>
              <w:rPr>
                <w:i/>
              </w:rPr>
            </w:pPr>
            <w:r w:rsidRPr="00093AE0">
              <w:rPr>
                <w:i/>
              </w:rPr>
              <w:t>En myndighets kostnader för provtagning och undersökning av prov i samband med tillsyn i fråga om kemiska produkter, bio</w:t>
            </w:r>
            <w:r>
              <w:rPr>
                <w:i/>
              </w:rPr>
              <w:softHyphen/>
            </w:r>
            <w:r w:rsidRPr="00093AE0">
              <w:rPr>
                <w:i/>
              </w:rPr>
              <w:t>tekniska organismer och varor ska</w:t>
            </w:r>
            <w:r>
              <w:rPr>
                <w:i/>
              </w:rPr>
              <w:t xml:space="preserve"> </w:t>
            </w:r>
            <w:r w:rsidRPr="00093AE0">
              <w:rPr>
                <w:i/>
              </w:rPr>
              <w:t>ersättas av den vars verksamhet prov</w:t>
            </w:r>
            <w:r>
              <w:rPr>
                <w:i/>
              </w:rPr>
              <w:softHyphen/>
            </w:r>
            <w:r w:rsidRPr="00093AE0">
              <w:rPr>
                <w:i/>
              </w:rPr>
              <w:t>tagningen avser, om det inte</w:t>
            </w:r>
            <w:r>
              <w:rPr>
                <w:i/>
              </w:rPr>
              <w:t xml:space="preserve"> </w:t>
            </w:r>
            <w:r w:rsidRPr="00093AE0">
              <w:rPr>
                <w:i/>
              </w:rPr>
              <w:t>finns särskilda skäl mot det.</w:t>
            </w:r>
          </w:p>
        </w:tc>
      </w:tr>
    </w:tbl>
    <w:p w14:paraId="2BFC2D47" w14:textId="77777777" w:rsidR="00492E8B" w:rsidRDefault="00492E8B" w:rsidP="00BB49E5">
      <w:pPr>
        <w:pStyle w:val="Brdtextmedindrag"/>
      </w:pPr>
    </w:p>
    <w:p w14:paraId="0461BBD0" w14:textId="77777777" w:rsidR="00492E8B" w:rsidRDefault="00492E8B" w:rsidP="00BB49E5">
      <w:pPr>
        <w:pStyle w:val="Brdtext"/>
        <w:keepNext/>
        <w:jc w:val="center"/>
      </w:pPr>
      <w:r>
        <w:lastRenderedPageBreak/>
        <w:t>28 §</w:t>
      </w:r>
      <w:r>
        <w:rPr>
          <w:rStyle w:val="Fotnotsreferens"/>
        </w:rPr>
        <w:footnoteReference w:id="13"/>
      </w:r>
    </w:p>
    <w:p w14:paraId="346EC4D3" w14:textId="77777777" w:rsidR="00492E8B" w:rsidRDefault="00492E8B" w:rsidP="00BB49E5">
      <w:pPr>
        <w:pStyle w:val="Brdtextmedindrag"/>
        <w:ind w:firstLine="0"/>
      </w:pPr>
      <w:r>
        <w:t>Om det är nödvändigt för att skydda människors hälsa eller miljön får tillsynsmyndigheten köpa kemiska produkter, biotekniska organismer och varor under dold identitet (</w:t>
      </w:r>
      <w:proofErr w:type="spellStart"/>
      <w:r>
        <w:t>testköp</w:t>
      </w:r>
      <w:proofErr w:type="spellEnd"/>
      <w:r>
        <w:t>).</w:t>
      </w:r>
    </w:p>
    <w:p w14:paraId="18819737" w14:textId="77777777" w:rsidR="00492E8B" w:rsidRDefault="00492E8B" w:rsidP="00BB49E5">
      <w:pPr>
        <w:pStyle w:val="Brdtextmedindrag"/>
      </w:pPr>
      <w:r>
        <w:t xml:space="preserve">Ett </w:t>
      </w:r>
      <w:proofErr w:type="spellStart"/>
      <w:r>
        <w:t>testköp</w:t>
      </w:r>
      <w:proofErr w:type="spellEnd"/>
      <w:r>
        <w:t xml:space="preserve"> får endast göras i syfte att kontrollera att föremålet för köpet uppfyller gällande krav för sådant skydd i</w:t>
      </w:r>
    </w:p>
    <w:p w14:paraId="3E92D42D" w14:textId="77777777" w:rsidR="00492E8B" w:rsidRDefault="00492E8B" w:rsidP="00BB49E5">
      <w:pPr>
        <w:pStyle w:val="Brdtextmedindrag"/>
      </w:pPr>
      <w:r>
        <w:t>1. denna balk,</w:t>
      </w:r>
    </w:p>
    <w:p w14:paraId="21E288DB" w14:textId="77777777" w:rsidR="00492E8B" w:rsidRDefault="00492E8B" w:rsidP="00BB49E5">
      <w:pPr>
        <w:pStyle w:val="Brdtextmedindrag"/>
      </w:pPr>
      <w:r>
        <w:t>2. föreskrifter som har meddelats med stöd av balken, eller</w:t>
      </w:r>
    </w:p>
    <w:p w14:paraId="0AA9107B" w14:textId="77777777" w:rsidR="00492E8B" w:rsidRPr="00D65AF9" w:rsidRDefault="00492E8B" w:rsidP="00BB49E5">
      <w:pPr>
        <w:pStyle w:val="Brdtextmedindrag"/>
      </w:pPr>
      <w:r>
        <w:t>3. EU-förordningar inom balkens tillämpningsområde.</w:t>
      </w:r>
    </w:p>
    <w:tbl>
      <w:tblPr>
        <w:tblW w:w="5000" w:type="pct"/>
        <w:tblCellMar>
          <w:left w:w="125" w:type="dxa"/>
          <w:right w:w="125" w:type="dxa"/>
        </w:tblCellMar>
        <w:tblLook w:val="0000" w:firstRow="0" w:lastRow="0" w:firstColumn="0" w:lastColumn="0" w:noHBand="0" w:noVBand="0"/>
      </w:tblPr>
      <w:tblGrid>
        <w:gridCol w:w="2948"/>
        <w:gridCol w:w="2949"/>
      </w:tblGrid>
      <w:tr w:rsidR="00BB49E5" w14:paraId="671414AF" w14:textId="77777777" w:rsidTr="00DC6642">
        <w:tc>
          <w:tcPr>
            <w:tcW w:w="2500" w:type="pct"/>
            <w:shd w:val="clear" w:color="auto" w:fill="auto"/>
            <w:tcMar>
              <w:left w:w="0" w:type="dxa"/>
            </w:tcMar>
          </w:tcPr>
          <w:p w14:paraId="12E9E6C6" w14:textId="77777777" w:rsidR="00492E8B" w:rsidRDefault="00492E8B" w:rsidP="00DC6642">
            <w:pPr>
              <w:pStyle w:val="Brdtextmedindrag"/>
            </w:pPr>
          </w:p>
        </w:tc>
        <w:tc>
          <w:tcPr>
            <w:tcW w:w="2500" w:type="pct"/>
            <w:shd w:val="clear" w:color="auto" w:fill="auto"/>
            <w:tcMar>
              <w:right w:w="0" w:type="dxa"/>
            </w:tcMar>
          </w:tcPr>
          <w:p w14:paraId="3246F43A" w14:textId="0867A9A3" w:rsidR="00492E8B" w:rsidRPr="00D65AF9" w:rsidRDefault="00492E8B" w:rsidP="00DC6642">
            <w:pPr>
              <w:pStyle w:val="Brdtextmedindrag"/>
              <w:rPr>
                <w:i/>
                <w:iCs/>
              </w:rPr>
            </w:pPr>
            <w:r w:rsidRPr="00D65AF9">
              <w:rPr>
                <w:i/>
                <w:iCs/>
              </w:rPr>
              <w:t>Tillsynsmyndigheten får i en</w:t>
            </w:r>
            <w:r>
              <w:rPr>
                <w:i/>
                <w:iCs/>
              </w:rPr>
              <w:softHyphen/>
            </w:r>
            <w:r w:rsidRPr="00D65AF9">
              <w:rPr>
                <w:i/>
                <w:iCs/>
              </w:rPr>
              <w:t>skilda fall besluta om att närings</w:t>
            </w:r>
            <w:r>
              <w:rPr>
                <w:i/>
                <w:iCs/>
              </w:rPr>
              <w:softHyphen/>
            </w:r>
            <w:r w:rsidRPr="00D65AF9">
              <w:rPr>
                <w:i/>
                <w:iCs/>
              </w:rPr>
              <w:t>idkaren ska ersätta myndigheten för vad som har betalats för den kem</w:t>
            </w:r>
            <w:r w:rsidR="004F69F6">
              <w:rPr>
                <w:i/>
                <w:iCs/>
              </w:rPr>
              <w:softHyphen/>
            </w:r>
            <w:r w:rsidRPr="00D65AF9">
              <w:rPr>
                <w:i/>
                <w:iCs/>
              </w:rPr>
              <w:t>iska pro</w:t>
            </w:r>
            <w:r w:rsidR="004F69F6">
              <w:rPr>
                <w:i/>
                <w:iCs/>
              </w:rPr>
              <w:softHyphen/>
            </w:r>
            <w:r w:rsidRPr="00D65AF9">
              <w:rPr>
                <w:i/>
                <w:iCs/>
              </w:rPr>
              <w:t>dukten, bi</w:t>
            </w:r>
            <w:r w:rsidR="00C14C99">
              <w:rPr>
                <w:i/>
                <w:iCs/>
              </w:rPr>
              <w:softHyphen/>
            </w:r>
            <w:r w:rsidRPr="00D65AF9">
              <w:rPr>
                <w:i/>
                <w:iCs/>
              </w:rPr>
              <w:t>o</w:t>
            </w:r>
            <w:r w:rsidR="00C14C99">
              <w:rPr>
                <w:i/>
                <w:iCs/>
              </w:rPr>
              <w:softHyphen/>
            </w:r>
            <w:r w:rsidRPr="00D65AF9">
              <w:rPr>
                <w:i/>
                <w:iCs/>
              </w:rPr>
              <w:t>tekniska orga</w:t>
            </w:r>
            <w:r w:rsidR="00C14C99">
              <w:rPr>
                <w:i/>
                <w:iCs/>
              </w:rPr>
              <w:softHyphen/>
            </w:r>
            <w:r w:rsidRPr="00D65AF9">
              <w:rPr>
                <w:i/>
                <w:iCs/>
              </w:rPr>
              <w:t>nismen eller varan vid test</w:t>
            </w:r>
            <w:r>
              <w:rPr>
                <w:i/>
                <w:iCs/>
              </w:rPr>
              <w:softHyphen/>
            </w:r>
            <w:r w:rsidRPr="00D65AF9">
              <w:rPr>
                <w:i/>
                <w:iCs/>
              </w:rPr>
              <w:t>köpet, om det inte finns särskilda skäl mot det.</w:t>
            </w:r>
          </w:p>
        </w:tc>
      </w:tr>
    </w:tbl>
    <w:p w14:paraId="086A5F96" w14:textId="77777777" w:rsidR="00492E8B" w:rsidRDefault="00492E8B" w:rsidP="00BB49E5">
      <w:pPr>
        <w:pStyle w:val="Brdtextmedindrag"/>
      </w:pPr>
    </w:p>
    <w:p w14:paraId="73E1A115" w14:textId="77777777" w:rsidR="00492E8B" w:rsidRDefault="00492E8B" w:rsidP="00BB49E5">
      <w:pPr>
        <w:pStyle w:val="Brdtext"/>
        <w:jc w:val="center"/>
      </w:pPr>
      <w:r>
        <w:t>31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BB49E5" w14:paraId="2D12C533" w14:textId="77777777" w:rsidTr="00DC6642">
        <w:tc>
          <w:tcPr>
            <w:tcW w:w="2500" w:type="pct"/>
            <w:shd w:val="clear" w:color="auto" w:fill="auto"/>
            <w:tcMar>
              <w:left w:w="0" w:type="dxa"/>
            </w:tcMar>
          </w:tcPr>
          <w:p w14:paraId="31ED872F" w14:textId="77777777" w:rsidR="00492E8B" w:rsidRDefault="00492E8B" w:rsidP="00DC6642">
            <w:pPr>
              <w:pStyle w:val="Brdtextmedindrag"/>
              <w:ind w:firstLine="0"/>
            </w:pPr>
            <w:r w:rsidRPr="00053F47">
              <w:t>Vid sådan kontroll eller annan offentlig verksamhet som avses i 30</w:t>
            </w:r>
            <w:r>
              <w:t> </w:t>
            </w:r>
            <w:r w:rsidRPr="00053F47">
              <w:t>§ ska det som anges i 3, 3</w:t>
            </w:r>
            <w:r>
              <w:t> </w:t>
            </w:r>
            <w:r w:rsidRPr="00053F47">
              <w:t xml:space="preserve">a, </w:t>
            </w:r>
            <w:r w:rsidRPr="00053F47">
              <w:rPr>
                <w:i/>
                <w:iCs/>
              </w:rPr>
              <w:t>4</w:t>
            </w:r>
            <w:r w:rsidRPr="00053F47">
              <w:t>, 6 och 8</w:t>
            </w:r>
            <w:r>
              <w:t> </w:t>
            </w:r>
            <w:r w:rsidRPr="00053F47">
              <w:t>§§ om tillsyn, tillsyns</w:t>
            </w:r>
            <w:r>
              <w:softHyphen/>
            </w:r>
            <w:r w:rsidRPr="00053F47">
              <w:t>väg</w:t>
            </w:r>
            <w:r>
              <w:softHyphen/>
            </w:r>
            <w:r w:rsidRPr="00053F47">
              <w:t>ledning och tillsyns</w:t>
            </w:r>
            <w:r>
              <w:softHyphen/>
            </w:r>
            <w:r w:rsidRPr="00053F47">
              <w:t>myndigheter gälla i fråga om kontroll, annan offentlig verksamhet och kontroll</w:t>
            </w:r>
            <w:r>
              <w:softHyphen/>
            </w:r>
            <w:r w:rsidRPr="00053F47">
              <w:t>myndig</w:t>
            </w:r>
            <w:r>
              <w:softHyphen/>
            </w:r>
            <w:r w:rsidRPr="00053F47">
              <w:t>heter enligt de EU-förord</w:t>
            </w:r>
            <w:r>
              <w:softHyphen/>
            </w:r>
            <w:r w:rsidRPr="00053F47">
              <w:t>ningar som anges i 30</w:t>
            </w:r>
            <w:r>
              <w:t> </w:t>
            </w:r>
            <w:r w:rsidRPr="00053F47">
              <w:t>§. Detta gäller dock inte om annat följer av förordningarna.</w:t>
            </w:r>
          </w:p>
        </w:tc>
        <w:tc>
          <w:tcPr>
            <w:tcW w:w="2500" w:type="pct"/>
            <w:shd w:val="clear" w:color="auto" w:fill="auto"/>
            <w:tcMar>
              <w:right w:w="0" w:type="dxa"/>
            </w:tcMar>
          </w:tcPr>
          <w:p w14:paraId="0067E6ED" w14:textId="77777777" w:rsidR="00492E8B" w:rsidRDefault="00492E8B" w:rsidP="00DC6642">
            <w:pPr>
              <w:pStyle w:val="Brdtextmedindrag"/>
              <w:ind w:firstLine="0"/>
            </w:pPr>
            <w:r w:rsidRPr="00053F47">
              <w:t>Vid sådan kontroll eller annan offentlig verksamhet som avses i 30</w:t>
            </w:r>
            <w:r>
              <w:t> </w:t>
            </w:r>
            <w:r w:rsidRPr="00053F47">
              <w:t>§ ska det som anges i 3, 3</w:t>
            </w:r>
            <w:r>
              <w:t> </w:t>
            </w:r>
            <w:r w:rsidRPr="00053F47">
              <w:t xml:space="preserve">a, </w:t>
            </w:r>
            <w:r w:rsidRPr="00053F47">
              <w:rPr>
                <w:i/>
                <w:iCs/>
              </w:rPr>
              <w:t>4 a</w:t>
            </w:r>
            <w:r w:rsidRPr="00053F47">
              <w:t>, 6 och 8</w:t>
            </w:r>
            <w:r>
              <w:t> </w:t>
            </w:r>
            <w:r w:rsidRPr="00053F47">
              <w:t>§§ om tillsyn, tillsynsväg</w:t>
            </w:r>
            <w:r>
              <w:softHyphen/>
            </w:r>
            <w:r w:rsidRPr="00053F47">
              <w:t>ledning och tillsyns</w:t>
            </w:r>
            <w:r>
              <w:softHyphen/>
              <w:t xml:space="preserve">myndigheter </w:t>
            </w:r>
            <w:r w:rsidRPr="00053F47">
              <w:t>gälla i fråga om kontroll, annan offentlig verk</w:t>
            </w:r>
            <w:r>
              <w:softHyphen/>
            </w:r>
            <w:r w:rsidRPr="00053F47">
              <w:t>samhet och kontroll</w:t>
            </w:r>
            <w:r>
              <w:softHyphen/>
            </w:r>
            <w:r w:rsidRPr="00053F47">
              <w:t>myndigheter enligt de EU-förord</w:t>
            </w:r>
            <w:r>
              <w:softHyphen/>
            </w:r>
            <w:r w:rsidRPr="00053F47">
              <w:t>ningar som anges i 30</w:t>
            </w:r>
            <w:r>
              <w:t> </w:t>
            </w:r>
            <w:r w:rsidRPr="00053F47">
              <w:t xml:space="preserve">§. Detta gäller dock inte om </w:t>
            </w:r>
            <w:r w:rsidRPr="00053F47">
              <w:rPr>
                <w:i/>
                <w:iCs/>
              </w:rPr>
              <w:t>något</w:t>
            </w:r>
            <w:r w:rsidRPr="00053F47">
              <w:t xml:space="preserve"> annat följer av förordningarna.</w:t>
            </w:r>
          </w:p>
        </w:tc>
      </w:tr>
    </w:tbl>
    <w:p w14:paraId="44240AB9" w14:textId="77777777" w:rsidR="00492E8B" w:rsidRDefault="00492E8B" w:rsidP="00BB49E5">
      <w:pPr>
        <w:pStyle w:val="Brdtextmedindrag"/>
      </w:pPr>
    </w:p>
    <w:p w14:paraId="35BC313A" w14:textId="77777777" w:rsidR="00492E8B" w:rsidRDefault="00492E8B" w:rsidP="00BB49E5">
      <w:pPr>
        <w:pStyle w:val="Brdtext"/>
        <w:jc w:val="center"/>
      </w:pPr>
      <w:r>
        <w:t>32 §</w:t>
      </w:r>
      <w:r>
        <w:rPr>
          <w:rStyle w:val="Fotnotsreferens"/>
        </w:rPr>
        <w:footnoteReference w:id="15"/>
      </w:r>
    </w:p>
    <w:p w14:paraId="0FB945A1" w14:textId="77777777" w:rsidR="00492E8B" w:rsidRDefault="00492E8B" w:rsidP="00BB49E5">
      <w:pPr>
        <w:pStyle w:val="Brdtextmedindrag"/>
        <w:ind w:firstLine="0"/>
      </w:pPr>
      <w:r w:rsidRPr="003E7F66">
        <w:t>Vid sådan kontroll eller annan offentlig verksamhet som avses i 30</w:t>
      </w:r>
      <w:r>
        <w:t> </w:t>
      </w:r>
      <w:r w:rsidRPr="003E7F66">
        <w:t>§ ska det som anges</w:t>
      </w:r>
    </w:p>
    <w:p w14:paraId="51B0F6DF" w14:textId="77777777" w:rsidR="00492E8B" w:rsidRDefault="00492E8B" w:rsidP="00BB49E5">
      <w:pPr>
        <w:pStyle w:val="Brdtextmedindrag"/>
      </w:pPr>
      <w:r w:rsidRPr="003E7F66">
        <w:t>1.</w:t>
      </w:r>
      <w:r>
        <w:t> </w:t>
      </w:r>
      <w:r w:rsidRPr="003E7F66">
        <w:t>i 9</w:t>
      </w:r>
      <w:r>
        <w:t> </w:t>
      </w:r>
      <w:r w:rsidRPr="003E7F66">
        <w:t>§ gälla förelägganden och förbud som behövs för att de EU-förordningar som anges i 30</w:t>
      </w:r>
      <w:r>
        <w:t> </w:t>
      </w:r>
      <w:r w:rsidRPr="003E7F66">
        <w:t>§ ska följas,</w:t>
      </w:r>
    </w:p>
    <w:p w14:paraId="0CFBAA7F" w14:textId="77777777" w:rsidR="00492E8B" w:rsidRDefault="00492E8B" w:rsidP="00BB49E5">
      <w:pPr>
        <w:pStyle w:val="Brdtextmedindrag"/>
      </w:pPr>
      <w:r w:rsidRPr="003E7F66">
        <w:t>2.</w:t>
      </w:r>
      <w:r>
        <w:t> </w:t>
      </w:r>
      <w:r w:rsidRPr="003E7F66">
        <w:t>i 14, 14</w:t>
      </w:r>
      <w:r>
        <w:t> </w:t>
      </w:r>
      <w:r w:rsidRPr="003E7F66">
        <w:t>a, 17, 18 och 26</w:t>
      </w:r>
      <w:r>
        <w:t> </w:t>
      </w:r>
      <w:r w:rsidRPr="003E7F66">
        <w:t>§§ gälla beslut som kontrollmyndigheterna meddelar enligt förordningarna,</w:t>
      </w:r>
    </w:p>
    <w:p w14:paraId="2DC889AD" w14:textId="77777777" w:rsidR="00492E8B" w:rsidRPr="003E7F66" w:rsidRDefault="00492E8B" w:rsidP="00BB49E5">
      <w:pPr>
        <w:pStyle w:val="Brdtextmedindrag"/>
      </w:pPr>
      <w:r w:rsidRPr="003E7F66">
        <w:t>3.</w:t>
      </w:r>
      <w:r>
        <w:t> </w:t>
      </w:r>
      <w:r w:rsidRPr="003E7F66">
        <w:t>i 21</w:t>
      </w:r>
      <w:r>
        <w:t> </w:t>
      </w:r>
      <w:r w:rsidRPr="003E7F66">
        <w:t>§ gälla de uppgifter och handlingar som behövs för kontrollen,</w:t>
      </w:r>
    </w:p>
    <w:tbl>
      <w:tblPr>
        <w:tblW w:w="5000" w:type="pct"/>
        <w:tblCellMar>
          <w:left w:w="125" w:type="dxa"/>
          <w:right w:w="125" w:type="dxa"/>
        </w:tblCellMar>
        <w:tblLook w:val="0000" w:firstRow="0" w:lastRow="0" w:firstColumn="0" w:lastColumn="0" w:noHBand="0" w:noVBand="0"/>
      </w:tblPr>
      <w:tblGrid>
        <w:gridCol w:w="2948"/>
        <w:gridCol w:w="2949"/>
      </w:tblGrid>
      <w:tr w:rsidR="00BB49E5" w14:paraId="549FC850" w14:textId="77777777" w:rsidTr="00DC6642">
        <w:tc>
          <w:tcPr>
            <w:tcW w:w="2500" w:type="pct"/>
            <w:shd w:val="clear" w:color="auto" w:fill="auto"/>
            <w:tcMar>
              <w:left w:w="0" w:type="dxa"/>
            </w:tcMar>
          </w:tcPr>
          <w:p w14:paraId="01568CE4" w14:textId="77777777" w:rsidR="00492E8B" w:rsidRDefault="00492E8B" w:rsidP="00DC6642">
            <w:pPr>
              <w:pStyle w:val="Brdtextmedindrag"/>
            </w:pPr>
            <w:r w:rsidRPr="003E7F66">
              <w:t>4.</w:t>
            </w:r>
            <w:r>
              <w:t> </w:t>
            </w:r>
            <w:r w:rsidRPr="003E7F66">
              <w:t xml:space="preserve">i </w:t>
            </w:r>
            <w:r w:rsidRPr="003E7F66">
              <w:rPr>
                <w:i/>
                <w:iCs/>
              </w:rPr>
              <w:t>22 b § gälla ersättning och kostnader för prov som har lämnats enligt förordningarna</w:t>
            </w:r>
            <w:r w:rsidRPr="003E7F66">
              <w:t>, och</w:t>
            </w:r>
          </w:p>
        </w:tc>
        <w:tc>
          <w:tcPr>
            <w:tcW w:w="2500" w:type="pct"/>
            <w:shd w:val="clear" w:color="auto" w:fill="auto"/>
            <w:tcMar>
              <w:right w:w="0" w:type="dxa"/>
            </w:tcMar>
          </w:tcPr>
          <w:p w14:paraId="7067AE8A" w14:textId="77777777" w:rsidR="00492E8B" w:rsidRDefault="00492E8B" w:rsidP="00DC6642">
            <w:pPr>
              <w:pStyle w:val="Brdtextmedindrag"/>
            </w:pPr>
            <w:r w:rsidRPr="003E7F66">
              <w:t>4.</w:t>
            </w:r>
            <w:r>
              <w:t> </w:t>
            </w:r>
            <w:r w:rsidRPr="003E7F66">
              <w:t xml:space="preserve">i </w:t>
            </w:r>
            <w:r w:rsidRPr="003E7F66">
              <w:rPr>
                <w:i/>
                <w:iCs/>
              </w:rPr>
              <w:t>22 a–22 c §§ gälla för prover som behövs för kontrollen</w:t>
            </w:r>
            <w:r w:rsidRPr="003E7F66">
              <w:t>, och</w:t>
            </w:r>
          </w:p>
        </w:tc>
      </w:tr>
    </w:tbl>
    <w:p w14:paraId="10D484E6" w14:textId="77777777" w:rsidR="00492E8B" w:rsidRDefault="00492E8B" w:rsidP="00BB49E5">
      <w:pPr>
        <w:pStyle w:val="Brdtextmedindrag"/>
      </w:pPr>
      <w:r>
        <w:t>5. </w:t>
      </w:r>
      <w:r w:rsidRPr="00A15D2C">
        <w:t>i 28</w:t>
      </w:r>
      <w:r>
        <w:t> </w:t>
      </w:r>
      <w:r w:rsidRPr="00A15D2C">
        <w:t xml:space="preserve">§ gälla </w:t>
      </w:r>
      <w:proofErr w:type="spellStart"/>
      <w:r w:rsidRPr="00A15D2C">
        <w:t>testköp</w:t>
      </w:r>
      <w:proofErr w:type="spellEnd"/>
      <w:r w:rsidRPr="00A15D2C">
        <w:t xml:space="preserve"> som kontrollmyndigheterna gör.</w:t>
      </w:r>
    </w:p>
    <w:p w14:paraId="43FB2B3E" w14:textId="77777777" w:rsidR="00492E8B" w:rsidRDefault="00492E8B" w:rsidP="00BB49E5">
      <w:pPr>
        <w:pStyle w:val="Brdtextmedindrag"/>
      </w:pPr>
      <w:r w:rsidRPr="00A15D2C">
        <w:t>Första stycket gäller inte om annat följer av förordningarna.</w:t>
      </w:r>
    </w:p>
    <w:p w14:paraId="15B6D280" w14:textId="77777777" w:rsidR="00492E8B" w:rsidRDefault="00492E8B" w:rsidP="00BB49E5">
      <w:pPr>
        <w:pStyle w:val="Brdtextmedindrag"/>
      </w:pPr>
    </w:p>
    <w:p w14:paraId="21B63E56" w14:textId="77777777" w:rsidR="00492E8B" w:rsidRDefault="00492E8B" w:rsidP="00BB49E5">
      <w:pPr>
        <w:pStyle w:val="Brdtext"/>
        <w:spacing w:before="230"/>
        <w:jc w:val="center"/>
        <w:rPr>
          <w:b/>
        </w:rPr>
      </w:pPr>
      <w:r>
        <w:rPr>
          <w:b/>
        </w:rPr>
        <w:lastRenderedPageBreak/>
        <w:t>27 kap.</w:t>
      </w:r>
    </w:p>
    <w:p w14:paraId="678227CE" w14:textId="77777777" w:rsidR="00492E8B" w:rsidRDefault="00492E8B" w:rsidP="00BB49E5">
      <w:pPr>
        <w:pStyle w:val="Brdtext"/>
        <w:jc w:val="center"/>
      </w:pPr>
      <w:r>
        <w:t>2 §</w:t>
      </w:r>
      <w:r>
        <w:rPr>
          <w:rStyle w:val="Fotnotsreferens"/>
        </w:rPr>
        <w:footnoteReference w:id="16"/>
      </w:r>
    </w:p>
    <w:p w14:paraId="073DFD61" w14:textId="77777777" w:rsidR="00492E8B" w:rsidRPr="000B58D8" w:rsidRDefault="00492E8B" w:rsidP="00BB49E5">
      <w:pPr>
        <w:pStyle w:val="Brdtextmedindrag"/>
        <w:ind w:firstLine="0"/>
      </w:pPr>
      <w:r w:rsidRPr="000B58D8">
        <w:t>Regeringen eller den myndighet som regeringen bestämmer får meddela föreskrifter om skyldighet att ersätta en myndighets kostnader.</w:t>
      </w:r>
    </w:p>
    <w:tbl>
      <w:tblPr>
        <w:tblW w:w="5000" w:type="pct"/>
        <w:tblCellMar>
          <w:left w:w="125" w:type="dxa"/>
          <w:right w:w="125" w:type="dxa"/>
        </w:tblCellMar>
        <w:tblLook w:val="0000" w:firstRow="0" w:lastRow="0" w:firstColumn="0" w:lastColumn="0" w:noHBand="0" w:noVBand="0"/>
      </w:tblPr>
      <w:tblGrid>
        <w:gridCol w:w="2948"/>
        <w:gridCol w:w="2949"/>
      </w:tblGrid>
      <w:tr w:rsidR="00BB49E5" w14:paraId="03184B88" w14:textId="77777777" w:rsidTr="00DC6642">
        <w:tc>
          <w:tcPr>
            <w:tcW w:w="2500" w:type="pct"/>
            <w:shd w:val="clear" w:color="auto" w:fill="auto"/>
            <w:tcMar>
              <w:left w:w="0" w:type="dxa"/>
            </w:tcMar>
          </w:tcPr>
          <w:p w14:paraId="702E2928" w14:textId="77777777" w:rsidR="00492E8B" w:rsidRPr="005B0E77" w:rsidRDefault="00492E8B" w:rsidP="00DC6642">
            <w:pPr>
              <w:pStyle w:val="Brdtextmedindrag"/>
              <w:rPr>
                <w:i/>
              </w:rPr>
            </w:pPr>
            <w:r w:rsidRPr="000B58D8">
              <w:t xml:space="preserve">Bestämmelser om skyldighet </w:t>
            </w:r>
            <w:r w:rsidRPr="000B58D8">
              <w:rPr>
                <w:iCs/>
              </w:rPr>
              <w:t>att ersätta en myndighets kostnader finns också i 10</w:t>
            </w:r>
            <w:r>
              <w:rPr>
                <w:iCs/>
              </w:rPr>
              <w:t> </w:t>
            </w:r>
            <w:r w:rsidRPr="000B58D8">
              <w:rPr>
                <w:iCs/>
              </w:rPr>
              <w:t>kap. 16</w:t>
            </w:r>
            <w:r>
              <w:rPr>
                <w:iCs/>
              </w:rPr>
              <w:t> </w:t>
            </w:r>
            <w:r w:rsidRPr="000B58D8">
              <w:rPr>
                <w:iCs/>
              </w:rPr>
              <w:t>§, 25</w:t>
            </w:r>
            <w:r>
              <w:rPr>
                <w:iCs/>
              </w:rPr>
              <w:t> </w:t>
            </w:r>
            <w:r w:rsidRPr="000B58D8">
              <w:rPr>
                <w:iCs/>
              </w:rPr>
              <w:t>kap. 8</w:t>
            </w:r>
            <w:r>
              <w:rPr>
                <w:iCs/>
              </w:rPr>
              <w:t> </w:t>
            </w:r>
            <w:r w:rsidRPr="000B58D8">
              <w:rPr>
                <w:iCs/>
              </w:rPr>
              <w:t>§ samt 26</w:t>
            </w:r>
            <w:r>
              <w:rPr>
                <w:iCs/>
              </w:rPr>
              <w:t> </w:t>
            </w:r>
            <w:r w:rsidRPr="000B58D8">
              <w:rPr>
                <w:iCs/>
              </w:rPr>
              <w:t>kap. 22</w:t>
            </w:r>
            <w:r>
              <w:rPr>
                <w:iCs/>
              </w:rPr>
              <w:t> </w:t>
            </w:r>
            <w:r w:rsidRPr="000B58D8">
              <w:rPr>
                <w:iCs/>
              </w:rPr>
              <w:t xml:space="preserve">§ andra stycket och </w:t>
            </w:r>
            <w:r w:rsidRPr="000B58D8">
              <w:rPr>
                <w:i/>
              </w:rPr>
              <w:t>22 b § 2</w:t>
            </w:r>
            <w:r w:rsidRPr="000B58D8">
              <w:rPr>
                <w:iCs/>
              </w:rPr>
              <w:t>.</w:t>
            </w:r>
          </w:p>
        </w:tc>
        <w:tc>
          <w:tcPr>
            <w:tcW w:w="2500" w:type="pct"/>
            <w:shd w:val="clear" w:color="auto" w:fill="auto"/>
            <w:tcMar>
              <w:right w:w="0" w:type="dxa"/>
            </w:tcMar>
          </w:tcPr>
          <w:p w14:paraId="35EDE934" w14:textId="77777777" w:rsidR="00492E8B" w:rsidRPr="005B0E77" w:rsidRDefault="00492E8B" w:rsidP="00DC6642">
            <w:pPr>
              <w:pStyle w:val="Brdtextmedindrag"/>
            </w:pPr>
            <w:r w:rsidRPr="000B58D8">
              <w:t>Bestämmelser om skyldighet att ersätta en myndighets kostnader finns också i 10</w:t>
            </w:r>
            <w:r>
              <w:t> </w:t>
            </w:r>
            <w:r w:rsidRPr="000B58D8">
              <w:t>kap. 16</w:t>
            </w:r>
            <w:r>
              <w:t> </w:t>
            </w:r>
            <w:r w:rsidRPr="000B58D8">
              <w:t>§, 25</w:t>
            </w:r>
            <w:r>
              <w:t> </w:t>
            </w:r>
            <w:r w:rsidRPr="000B58D8">
              <w:t>kap. 8</w:t>
            </w:r>
            <w:r>
              <w:t> </w:t>
            </w:r>
            <w:r w:rsidRPr="000B58D8">
              <w:t>§ samt 26</w:t>
            </w:r>
            <w:r>
              <w:t> </w:t>
            </w:r>
            <w:r w:rsidRPr="000B58D8">
              <w:t>kap. 22</w:t>
            </w:r>
            <w:r>
              <w:t> </w:t>
            </w:r>
            <w:r w:rsidRPr="000B58D8">
              <w:t xml:space="preserve">§ andra stycket, </w:t>
            </w:r>
            <w:r w:rsidRPr="000B58D8">
              <w:rPr>
                <w:i/>
                <w:iCs/>
              </w:rPr>
              <w:t>22 c §</w:t>
            </w:r>
            <w:r w:rsidRPr="000B58D8">
              <w:t xml:space="preserve"> och </w:t>
            </w:r>
            <w:r w:rsidRPr="000B58D8">
              <w:rPr>
                <w:i/>
                <w:iCs/>
              </w:rPr>
              <w:t>28 §</w:t>
            </w:r>
            <w:r w:rsidRPr="000B58D8">
              <w:t>.</w:t>
            </w:r>
          </w:p>
        </w:tc>
      </w:tr>
    </w:tbl>
    <w:p w14:paraId="56165980" w14:textId="77777777" w:rsidR="00492E8B" w:rsidRPr="00811E52" w:rsidRDefault="00492E8B" w:rsidP="00BB49E5">
      <w:pPr>
        <w:pStyle w:val="Slutstreck"/>
      </w:pPr>
      <w:r w:rsidRPr="00811E52">
        <w:t>                      </w:t>
      </w:r>
    </w:p>
    <w:p w14:paraId="0456266A" w14:textId="2C925FAF" w:rsidR="00F9037B" w:rsidRPr="00F9037B" w:rsidRDefault="00492E8B" w:rsidP="00DA2E55">
      <w:pPr>
        <w:pStyle w:val="Brdtextmedindrag"/>
        <w:sectPr w:rsidR="00F9037B" w:rsidRPr="00F9037B" w:rsidSect="00155500">
          <w:headerReference w:type="even" r:id="rId63"/>
          <w:headerReference w:type="default" r:id="rId64"/>
          <w:footerReference w:type="even" r:id="rId65"/>
          <w:footerReference w:type="default" r:id="rId66"/>
          <w:headerReference w:type="first" r:id="rId67"/>
          <w:footerReference w:type="first" r:id="rId68"/>
          <w:pgSz w:w="9356" w:h="13721" w:code="9"/>
          <w:pgMar w:top="794" w:right="2438" w:bottom="1191" w:left="1021" w:header="0" w:footer="709" w:gutter="0"/>
          <w:cols w:space="708"/>
          <w:docGrid w:linePitch="360"/>
        </w:sectPr>
      </w:pPr>
      <w:r>
        <w:t>Denna lag träder i kraft de</w:t>
      </w:r>
      <w:r w:rsidRPr="004D3B88">
        <w:t>n 1</w:t>
      </w:r>
      <w:r>
        <w:t> </w:t>
      </w:r>
      <w:r w:rsidRPr="004D3B88">
        <w:t>juli 2026</w:t>
      </w:r>
      <w:r w:rsidR="00F81F05">
        <w:t>.</w:t>
      </w:r>
    </w:p>
    <w:p w14:paraId="78401C6F" w14:textId="77777777" w:rsidR="00492E8B" w:rsidRDefault="00492E8B" w:rsidP="00E47719">
      <w:pPr>
        <w:pStyle w:val="Bilagarubrik"/>
      </w:pPr>
      <w:bookmarkStart w:id="51" w:name="_Toc230858614"/>
      <w:bookmarkStart w:id="52" w:name="_Toc238653386"/>
      <w:r>
        <w:lastRenderedPageBreak/>
        <w:t>Förteckning över remissinstanserna</w:t>
      </w:r>
      <w:bookmarkEnd w:id="51"/>
      <w:bookmarkEnd w:id="52"/>
    </w:p>
    <w:p w14:paraId="4E8FCD41" w14:textId="0C7F6E7D" w:rsidR="00492E8B" w:rsidRPr="001F43BF" w:rsidRDefault="00492E8B" w:rsidP="000E2528">
      <w:pPr>
        <w:pStyle w:val="Brdtextmedindrag"/>
        <w:ind w:firstLine="0"/>
      </w:pPr>
      <w:r w:rsidRPr="001F43BF">
        <w:t>Efter remiss har yttranden inkommit från Arbetsmiljöverket, Avfall Sverige, Bodens kommun, Boverket, Domstolsverket, Ekonomi</w:t>
      </w:r>
      <w:r w:rsidRPr="001F43BF">
        <w:softHyphen/>
        <w:t>styrnings</w:t>
      </w:r>
      <w:r w:rsidRPr="001F43BF">
        <w:softHyphen/>
        <w:t xml:space="preserve">verket, Enköpings kommun, Folkhälsomyndigheten, Försvarsinspektören för hälsa och miljö, Göteborgs kommun, Göteborgs universitet, Havs- och vattenmyndigheten, Helsingborgs kommun, </w:t>
      </w:r>
      <w:r>
        <w:t>Hjo kommun (</w:t>
      </w:r>
      <w:r w:rsidRPr="00CC3474">
        <w:t>miljönämnden östra Skaraborg)</w:t>
      </w:r>
      <w:r>
        <w:t>,</w:t>
      </w:r>
      <w:r w:rsidRPr="00CC3474">
        <w:t xml:space="preserve"> </w:t>
      </w:r>
      <w:r w:rsidRPr="001F43BF">
        <w:t>Kemikalieinspektionen, Kommerskollegium, Kon</w:t>
      </w:r>
      <w:r>
        <w:softHyphen/>
      </w:r>
      <w:r w:rsidRPr="001F43BF">
        <w:t>kurrens</w:t>
      </w:r>
      <w:r>
        <w:softHyphen/>
      </w:r>
      <w:r w:rsidRPr="001F43BF">
        <w:t>verket, Konsumentverket, Kramfors kommun, Kristianstads kommun, Köpings kommun, Livsmedelsverket, Ljusdals kommun, Luleå kommun, Läkemedelsverket, Länsstyrelsen i Blekinge län, Länsstyrelsen i Dalarnas län, Länsstyrelsen i Gotlands län, Länsstyrelsen i Gävleborgs län, Länsstyrelsen i Hallands län, Länsstyrelsen i Jämtlands län, Läns</w:t>
      </w:r>
      <w:r>
        <w:softHyphen/>
      </w:r>
      <w:r w:rsidRPr="001F43BF">
        <w:t xml:space="preserve">styrelsen i Jönköpings län, Länsstyrelsen i Kalmar län, Länsstyrelsen i Kronobergs län, Länsstyrelsen i Norrbottens län, Länsstyrelsen i Skåne län, Länsstyrelsen i Stockholms län, Länsstyrelsen i Södermanlands län, Länsstyrelsen i Uppsala län, Länsstyrelsen i Värmlands län, Länsstyrelsen i Västerbottens län, Länsstyrelsen i Västernorrlands län, Länsstyrelsen i Västmanlands län, Länsstyrelsen i Västra Götalands län, Länsstyrelsen i Örebro län, Länsstyrelsen i Östergötlands län, Malmö kommun, </w:t>
      </w:r>
      <w:r>
        <w:t>Myndig</w:t>
      </w:r>
      <w:r>
        <w:softHyphen/>
        <w:t>heten för samhällsskydd och beredskap (numera Myndigheten för civilt försvar</w:t>
      </w:r>
      <w:r w:rsidR="005D6D93">
        <w:t>)</w:t>
      </w:r>
      <w:r w:rsidRPr="001F43BF">
        <w:t>, Mönsterås kommun, Nacka tingsrätt (mark- och miljö</w:t>
      </w:r>
      <w:r w:rsidR="00C14C99">
        <w:softHyphen/>
      </w:r>
      <w:r w:rsidRPr="001F43BF">
        <w:t>domstolen), Natur</w:t>
      </w:r>
      <w:r w:rsidR="00C14C99">
        <w:softHyphen/>
      </w:r>
      <w:r w:rsidRPr="001F43BF">
        <w:t>vårds</w:t>
      </w:r>
      <w:r w:rsidR="00C14C99">
        <w:softHyphen/>
      </w:r>
      <w:r w:rsidRPr="001F43BF">
        <w:t>verket, Regel</w:t>
      </w:r>
      <w:r>
        <w:softHyphen/>
      </w:r>
      <w:r w:rsidRPr="001F43BF">
        <w:t>rådet, Skogs</w:t>
      </w:r>
      <w:r>
        <w:softHyphen/>
      </w:r>
      <w:r w:rsidRPr="001F43BF">
        <w:t>styrelsen, Små</w:t>
      </w:r>
      <w:r w:rsidR="00C14C99">
        <w:softHyphen/>
      </w:r>
      <w:r w:rsidRPr="001F43BF">
        <w:t>företagarnas Riks</w:t>
      </w:r>
      <w:r w:rsidR="00C14C99">
        <w:softHyphen/>
      </w:r>
      <w:r>
        <w:softHyphen/>
      </w:r>
      <w:r w:rsidRPr="001F43BF">
        <w:t>förbund, Social</w:t>
      </w:r>
      <w:r>
        <w:softHyphen/>
      </w:r>
      <w:r w:rsidRPr="001F43BF">
        <w:t>styrelsen, Statens jordbruks</w:t>
      </w:r>
      <w:r>
        <w:softHyphen/>
      </w:r>
      <w:r w:rsidRPr="001F43BF">
        <w:t xml:space="preserve">verk, Statskontoret, </w:t>
      </w:r>
      <w:proofErr w:type="spellStart"/>
      <w:r w:rsidRPr="001F43BF">
        <w:t>Stenung</w:t>
      </w:r>
      <w:r>
        <w:softHyphen/>
      </w:r>
      <w:r w:rsidRPr="001F43BF">
        <w:t>sunds</w:t>
      </w:r>
      <w:proofErr w:type="spellEnd"/>
      <w:r w:rsidRPr="001F43BF">
        <w:t xml:space="preserve"> kommun, Stockholms kommun, Strål</w:t>
      </w:r>
      <w:r>
        <w:softHyphen/>
      </w:r>
      <w:r w:rsidRPr="001F43BF">
        <w:t>säkerhets</w:t>
      </w:r>
      <w:r>
        <w:softHyphen/>
      </w:r>
      <w:r w:rsidRPr="001F43BF">
        <w:t>myndigheten, Styrelsen för ackreditering och teknisk kontroll, Svea hovrätt (Mark- och miljö</w:t>
      </w:r>
      <w:r>
        <w:softHyphen/>
      </w:r>
      <w:r w:rsidRPr="001F43BF">
        <w:t>överdomstolen), Svensk daglig</w:t>
      </w:r>
      <w:r>
        <w:softHyphen/>
      </w:r>
      <w:r w:rsidRPr="001F43BF">
        <w:t>varuhandel, Sveriges geologiska undersökning, Sveriges Kommuner och Regioner, Trafikverket, Transport</w:t>
      </w:r>
      <w:r>
        <w:softHyphen/>
      </w:r>
      <w:r w:rsidRPr="001F43BF">
        <w:t>styrelsen, Tullverket, Umeå tingsrätt (mark- och miljö</w:t>
      </w:r>
      <w:r>
        <w:softHyphen/>
      </w:r>
      <w:r w:rsidRPr="001F43BF">
        <w:t>dom</w:t>
      </w:r>
      <w:r>
        <w:softHyphen/>
      </w:r>
      <w:r w:rsidRPr="001F43BF">
        <w:t>stolen), Östersunds tingsrätt (mark- och miljödomstolen) och Österåkers kommun.</w:t>
      </w:r>
    </w:p>
    <w:p w14:paraId="7DC2050F" w14:textId="605D9DF8" w:rsidR="00492E8B" w:rsidRDefault="00492E8B" w:rsidP="000E2528">
      <w:pPr>
        <w:pStyle w:val="Brdtextmedindrag"/>
      </w:pPr>
      <w:r w:rsidRPr="001F43BF">
        <w:t>Följande remissinstanser har inte svarat eller har angett att de avstår från att lämna några synpunkter: Burlövs kommun, Gällivare kommun, Hedemora kommun, Hudiksvalls kommun, IKEM – Innovations- och kemi</w:t>
      </w:r>
      <w:r>
        <w:softHyphen/>
      </w:r>
      <w:r w:rsidRPr="001F43BF">
        <w:t>industrierna i Sverige, Kemisk Tekniska Företagen, Kosmetik- och hygienföretagen, Kristinehamns kommun, Lantbrukarnas riksförbund, Lantmännen, Lerums kommun, Livsmedelsföretagen, Livsmedels</w:t>
      </w:r>
      <w:r>
        <w:softHyphen/>
      </w:r>
      <w:r w:rsidRPr="001F43BF">
        <w:t>hand</w:t>
      </w:r>
      <w:r w:rsidR="003B7A9E">
        <w:softHyphen/>
      </w:r>
      <w:r w:rsidRPr="001F43BF">
        <w:t>larna, Nyköpings kommun, Näringslivets regelnämnd, Region Gotland, Sala kommun, Sollentuna kommun, Svensk Digital Handel, Svensk Handel, Svensk Plastindustriförening, Svenska Natur</w:t>
      </w:r>
      <w:r>
        <w:softHyphen/>
      </w:r>
      <w:r w:rsidRPr="001F43BF">
        <w:t>skydds</w:t>
      </w:r>
      <w:r>
        <w:softHyphen/>
      </w:r>
      <w:r w:rsidRPr="001F43BF">
        <w:t>föreningen, Svenskt Näringsliv, Svenskt Vatten AB, Svenskt växtskydd, Sveriges kon</w:t>
      </w:r>
      <w:r w:rsidR="003B7A9E">
        <w:softHyphen/>
      </w:r>
      <w:r w:rsidRPr="001F43BF">
        <w:t>sumenter, Sveriges standardiseringsförbund, Tjörns kommun, Total</w:t>
      </w:r>
      <w:r w:rsidR="003B7A9E">
        <w:softHyphen/>
      </w:r>
      <w:r w:rsidRPr="001F43BF">
        <w:t xml:space="preserve">försvarets forskningsinstitut, Umeå kommun, Vetlanda kommun, Växjö tingsrätt (mark- och miljödomstolen), </w:t>
      </w:r>
      <w:proofErr w:type="spellStart"/>
      <w:r w:rsidRPr="001F43BF">
        <w:t>Ydre</w:t>
      </w:r>
      <w:proofErr w:type="spellEnd"/>
      <w:r w:rsidRPr="001F43BF">
        <w:t xml:space="preserve"> kommun och Älvkarleby kommun.</w:t>
      </w:r>
    </w:p>
    <w:p w14:paraId="4886AAF7" w14:textId="7D3966DC" w:rsidR="00DB62B9" w:rsidRDefault="00492E8B" w:rsidP="000E2528">
      <w:pPr>
        <w:pStyle w:val="Brdtextmedindrag"/>
        <w:sectPr w:rsidR="00DB62B9"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r>
        <w:t xml:space="preserve">Därutöver har yttranden inkommit från Företagarna, Matfiskodlarna, och Sveriges </w:t>
      </w:r>
      <w:r w:rsidR="007444F4">
        <w:t>Bergmaterialindustri</w:t>
      </w:r>
      <w:r>
        <w:t>.</w:t>
      </w:r>
    </w:p>
    <w:p w14:paraId="0DCCC446" w14:textId="77777777" w:rsidR="00492E8B" w:rsidRDefault="00492E8B" w:rsidP="00E47719">
      <w:pPr>
        <w:pStyle w:val="Bilagarubrik"/>
      </w:pPr>
      <w:bookmarkStart w:id="53" w:name="_Toc230858615"/>
      <w:bookmarkStart w:id="54" w:name="_Toc238653387"/>
      <w:r>
        <w:lastRenderedPageBreak/>
        <w:t xml:space="preserve">Sammanfattning av </w:t>
      </w:r>
      <w:r w:rsidRPr="00067438">
        <w:t>Naturvårdsverkets skrivelse Förslag på digitala lösningar för digitaliserad tillsynsvägledning</w:t>
      </w:r>
      <w:r>
        <w:t xml:space="preserve"> i relevanta delar</w:t>
      </w:r>
      <w:bookmarkEnd w:id="53"/>
      <w:bookmarkEnd w:id="54"/>
    </w:p>
    <w:p w14:paraId="03926642" w14:textId="5700389D" w:rsidR="00492E8B" w:rsidRDefault="00492E8B" w:rsidP="00AA5DEE">
      <w:pPr>
        <w:pStyle w:val="Brdtext"/>
      </w:pPr>
      <w:r>
        <w:t>I skrivelsen presenterar Naturvårdsverket</w:t>
      </w:r>
      <w:r w:rsidRPr="00481E36">
        <w:t>, Havs- och vattenmyndigheten, Kemikalieinspektionen, Statens jordbruksverk och läns</w:t>
      </w:r>
      <w:r w:rsidR="003B7A9E">
        <w:softHyphen/>
      </w:r>
      <w:r w:rsidRPr="00481E36">
        <w:t xml:space="preserve">styrelserna </w:t>
      </w:r>
      <w:r>
        <w:t>(upp</w:t>
      </w:r>
      <w:r w:rsidR="003B7A9E">
        <w:softHyphen/>
      </w:r>
      <w:r>
        <w:t>drag</w:t>
      </w:r>
      <w:r w:rsidR="003B7A9E">
        <w:softHyphen/>
      </w:r>
      <w:r>
        <w:t>smyndigheterna) ett antal förslag</w:t>
      </w:r>
      <w:r w:rsidRPr="00481E36">
        <w:t xml:space="preserve"> </w:t>
      </w:r>
      <w:r>
        <w:t>på</w:t>
      </w:r>
      <w:r w:rsidRPr="00481E36">
        <w:t xml:space="preserve"> gemensamma lösningar för att åstadkomma en effektiv och samordnad digitaliserad tillsyns</w:t>
      </w:r>
      <w:r>
        <w:softHyphen/>
      </w:r>
      <w:r w:rsidRPr="00481E36">
        <w:t>väg</w:t>
      </w:r>
      <w:r>
        <w:softHyphen/>
      </w:r>
      <w:r w:rsidRPr="00481E36">
        <w:t>ledning och uppföljning samt inrapportering av tillsynen enligt miljö</w:t>
      </w:r>
      <w:r>
        <w:softHyphen/>
      </w:r>
      <w:r w:rsidRPr="00481E36">
        <w:t>balken och EU-förordningar på miljöbalkens område.</w:t>
      </w:r>
      <w:r>
        <w:t xml:space="preserve"> </w:t>
      </w:r>
    </w:p>
    <w:p w14:paraId="0FDC79D8" w14:textId="2BF2BE19" w:rsidR="00E84FC0" w:rsidRPr="000F5110" w:rsidRDefault="00492E8B" w:rsidP="00AA5DEE">
      <w:pPr>
        <w:pStyle w:val="Brdtextmedindrag"/>
      </w:pPr>
      <w:r w:rsidRPr="000F5110">
        <w:t xml:space="preserve">I skrivelsen föreslås att </w:t>
      </w:r>
      <w:r w:rsidR="006A10A8" w:rsidRPr="000F5110">
        <w:t xml:space="preserve">den </w:t>
      </w:r>
      <w:r w:rsidR="000015E5" w:rsidRPr="000F5110">
        <w:t>rätt</w:t>
      </w:r>
      <w:r w:rsidR="006A10A8" w:rsidRPr="000F5110">
        <w:t xml:space="preserve"> som</w:t>
      </w:r>
      <w:r w:rsidR="000015E5" w:rsidRPr="000F5110">
        <w:t xml:space="preserve"> regeringen </w:t>
      </w:r>
      <w:r w:rsidR="006A10A8" w:rsidRPr="000F5110">
        <w:t xml:space="preserve">enligt 26 kap. 32 a § miljöbalken har att </w:t>
      </w:r>
      <w:r w:rsidR="000015E5" w:rsidRPr="000F5110">
        <w:t>meddela föreskrifter om</w:t>
      </w:r>
      <w:r w:rsidR="006A10A8" w:rsidRPr="000F5110">
        <w:t xml:space="preserve"> skyldighet för en kommun som ska utföra kontroll enligt EU:s marknads</w:t>
      </w:r>
      <w:r w:rsidR="006A10A8" w:rsidRPr="000F5110">
        <w:softHyphen/>
        <w:t>kontrollförordning att lämna upplysningar om kontrollen till en marknads</w:t>
      </w:r>
      <w:r w:rsidR="006A10A8" w:rsidRPr="000F5110">
        <w:softHyphen/>
        <w:t xml:space="preserve">kontrollmyndighet </w:t>
      </w:r>
      <w:r w:rsidR="00D07EB2" w:rsidRPr="000F5110">
        <w:t>ska kunna delegeras till</w:t>
      </w:r>
      <w:r w:rsidR="00815832" w:rsidRPr="000F5110">
        <w:t xml:space="preserve"> den myndighet som regeringen bestämmer</w:t>
      </w:r>
      <w:r w:rsidR="006A10A8" w:rsidRPr="000F5110">
        <w:t>.</w:t>
      </w:r>
      <w:r w:rsidR="00815832" w:rsidRPr="000F5110">
        <w:t xml:space="preserve"> </w:t>
      </w:r>
      <w:r w:rsidR="007B60B6" w:rsidRPr="000F5110">
        <w:t xml:space="preserve">Vidare </w:t>
      </w:r>
      <w:r w:rsidR="006A10A8" w:rsidRPr="000F5110">
        <w:t>föreslås att</w:t>
      </w:r>
      <w:r w:rsidR="00815832" w:rsidRPr="000F5110">
        <w:t xml:space="preserve"> </w:t>
      </w:r>
      <w:r w:rsidRPr="000F5110">
        <w:t xml:space="preserve">det </w:t>
      </w:r>
      <w:r w:rsidR="00815832" w:rsidRPr="000F5110">
        <w:t xml:space="preserve">i samma paragraf </w:t>
      </w:r>
      <w:r w:rsidRPr="000F5110">
        <w:t xml:space="preserve">ska införas ett tillägg som anger att </w:t>
      </w:r>
      <w:r w:rsidR="007B60B6" w:rsidRPr="000F5110">
        <w:t xml:space="preserve">sådana </w:t>
      </w:r>
      <w:r w:rsidRPr="000F5110">
        <w:t>före</w:t>
      </w:r>
      <w:r w:rsidR="007B60B6" w:rsidRPr="000F5110">
        <w:softHyphen/>
      </w:r>
      <w:r w:rsidRPr="000F5110">
        <w:t>skrifter även får omfatta hur upplysningarna om kontroll</w:t>
      </w:r>
      <w:r w:rsidR="00AD5AC3" w:rsidRPr="000F5110">
        <w:t>en</w:t>
      </w:r>
      <w:r w:rsidRPr="000F5110">
        <w:t xml:space="preserve"> ska lämnas. </w:t>
      </w:r>
      <w:r w:rsidR="006A10A8" w:rsidRPr="000F5110">
        <w:t xml:space="preserve">Det </w:t>
      </w:r>
      <w:r w:rsidRPr="000F5110">
        <w:t xml:space="preserve">föreslås </w:t>
      </w:r>
      <w:r w:rsidR="00DA1753" w:rsidRPr="000F5110">
        <w:t xml:space="preserve">vidare </w:t>
      </w:r>
      <w:r w:rsidRPr="000F5110">
        <w:t xml:space="preserve">att det </w:t>
      </w:r>
      <w:r w:rsidR="006A10A8" w:rsidRPr="000F5110">
        <w:t xml:space="preserve">i 26 kap. 32 a § miljöbalken ska </w:t>
      </w:r>
      <w:r w:rsidRPr="000F5110">
        <w:t>inför</w:t>
      </w:r>
      <w:r w:rsidR="006A10A8" w:rsidRPr="000F5110">
        <w:t>a</w:t>
      </w:r>
      <w:r w:rsidRPr="000F5110">
        <w:t>s ett nytt stycke som anger att regeringen får meddela föreskrifter om skyldighet för kontrollmyndigheter enligt EU:s kontroll</w:t>
      </w:r>
      <w:r w:rsidR="006A10A8" w:rsidRPr="000F5110">
        <w:softHyphen/>
      </w:r>
      <w:r w:rsidRPr="000F5110">
        <w:t>förordning att lämna upp</w:t>
      </w:r>
      <w:r w:rsidR="003B7A9E">
        <w:softHyphen/>
      </w:r>
      <w:r w:rsidRPr="000F5110">
        <w:t>lys</w:t>
      </w:r>
      <w:r w:rsidR="003B7A9E">
        <w:softHyphen/>
      </w:r>
      <w:r w:rsidRPr="000F5110">
        <w:t>ningar om kontrollen av utsläppande på marknaden och användning av växtskyddsmedel till den myndighet som behöver uppgifterna för rapportering samt hur upplysningarna ska lämnas. Vidare föreslås att det i 1 kap. 14 § miljötillsynsförordningen (2011:13) ska införas en skyldighet för en myndighet som ska utöva tillsyn enligt miljöbalken eller kontroll enligt EU:s kontrollförordningar att lämna den information som en tillsyns</w:t>
      </w:r>
      <w:r w:rsidR="003050F3" w:rsidRPr="000F5110">
        <w:softHyphen/>
      </w:r>
      <w:r w:rsidRPr="000F5110">
        <w:t xml:space="preserve">vägledande myndighet </w:t>
      </w:r>
      <w:r w:rsidR="00AD5AC3" w:rsidRPr="000F5110">
        <w:t xml:space="preserve">eller kontrollmyndighet </w:t>
      </w:r>
      <w:r w:rsidRPr="000F5110">
        <w:t>behöver för sin rapportering som följer av Sveriges medlemskap i Europeiska unionen.</w:t>
      </w:r>
    </w:p>
    <w:p w14:paraId="536C9C91" w14:textId="3B9A7D73" w:rsidR="00DB62B9" w:rsidRDefault="00492E8B" w:rsidP="00AA5DEE">
      <w:pPr>
        <w:pStyle w:val="Brdtextmedindrag"/>
        <w:sectPr w:rsidR="00DB62B9"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r w:rsidRPr="000F5110">
        <w:rPr>
          <w:spacing w:val="-4"/>
        </w:rPr>
        <w:t xml:space="preserve">Författningsändringarna </w:t>
      </w:r>
      <w:r w:rsidR="00682D7A" w:rsidRPr="000F5110">
        <w:rPr>
          <w:spacing w:val="-4"/>
        </w:rPr>
        <w:t xml:space="preserve">föreslås </w:t>
      </w:r>
      <w:r w:rsidRPr="000F5110">
        <w:rPr>
          <w:spacing w:val="-4"/>
        </w:rPr>
        <w:t>träda i kraft den 1 januari 2029</w:t>
      </w:r>
      <w:r w:rsidRPr="003B38FF">
        <w:rPr>
          <w:spacing w:val="-4"/>
        </w:rPr>
        <w:t>.</w:t>
      </w:r>
    </w:p>
    <w:p w14:paraId="05D401A2" w14:textId="77777777" w:rsidR="00492E8B" w:rsidRDefault="00492E8B" w:rsidP="00E47719">
      <w:pPr>
        <w:pStyle w:val="Bilagarubrik"/>
      </w:pPr>
      <w:bookmarkStart w:id="55" w:name="_Toc230858616"/>
      <w:bookmarkStart w:id="56" w:name="_Toc238653388"/>
      <w:r>
        <w:lastRenderedPageBreak/>
        <w:t>Skrivelsens lagförslag</w:t>
      </w:r>
      <w:bookmarkEnd w:id="55"/>
      <w:bookmarkEnd w:id="56"/>
    </w:p>
    <w:p w14:paraId="314F6291" w14:textId="77777777" w:rsidR="00492E8B" w:rsidRDefault="00492E8B" w:rsidP="00E47719">
      <w:pPr>
        <w:pStyle w:val="Rubrik2utannumrering"/>
        <w:spacing w:before="0"/>
      </w:pPr>
      <w:r>
        <w:t>Förslag till lag om ändring i miljöbalken</w:t>
      </w:r>
    </w:p>
    <w:p w14:paraId="4D852FCA" w14:textId="77777777" w:rsidR="00492E8B" w:rsidRDefault="00492E8B" w:rsidP="00F75A26">
      <w:pPr>
        <w:pStyle w:val="Brdtext"/>
      </w:pPr>
      <w:r>
        <w:t>Härigenom föreskrivs i fråga om miljöbalken att 26 kap. 32 a § ska ha följande lydelse.</w:t>
      </w:r>
    </w:p>
    <w:p w14:paraId="09872D6E" w14:textId="77777777" w:rsidR="00492E8B" w:rsidRPr="00152749" w:rsidRDefault="00492E8B" w:rsidP="00F75A2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75A26" w14:paraId="62F4B1BC" w14:textId="77777777" w:rsidTr="00DC6642">
        <w:tc>
          <w:tcPr>
            <w:tcW w:w="2500" w:type="pct"/>
            <w:shd w:val="clear" w:color="auto" w:fill="auto"/>
            <w:tcMar>
              <w:left w:w="0" w:type="dxa"/>
            </w:tcMar>
          </w:tcPr>
          <w:p w14:paraId="21E68EA8" w14:textId="77777777" w:rsidR="00492E8B" w:rsidRPr="005B0E77" w:rsidRDefault="00492E8B" w:rsidP="00DC6642">
            <w:pPr>
              <w:pStyle w:val="Brdtext"/>
              <w:rPr>
                <w:i/>
              </w:rPr>
            </w:pPr>
            <w:r w:rsidRPr="005B0E77">
              <w:rPr>
                <w:i/>
              </w:rPr>
              <w:t>Nuvarande lydelse</w:t>
            </w:r>
          </w:p>
        </w:tc>
        <w:tc>
          <w:tcPr>
            <w:tcW w:w="2500" w:type="pct"/>
            <w:shd w:val="clear" w:color="auto" w:fill="auto"/>
            <w:tcMar>
              <w:right w:w="0" w:type="dxa"/>
            </w:tcMar>
          </w:tcPr>
          <w:p w14:paraId="24FB97A1" w14:textId="77777777" w:rsidR="00492E8B" w:rsidRPr="005B0E77" w:rsidRDefault="00492E8B" w:rsidP="00DC6642">
            <w:pPr>
              <w:pStyle w:val="Brdtext"/>
              <w:rPr>
                <w:i/>
              </w:rPr>
            </w:pPr>
            <w:r w:rsidRPr="005B0E77">
              <w:rPr>
                <w:i/>
              </w:rPr>
              <w:t>Föreslagen lydelse</w:t>
            </w:r>
          </w:p>
        </w:tc>
      </w:tr>
    </w:tbl>
    <w:p w14:paraId="6053669E" w14:textId="77777777" w:rsidR="00492E8B" w:rsidRDefault="00492E8B" w:rsidP="00F75A26">
      <w:pPr>
        <w:pStyle w:val="Brdtext"/>
        <w:spacing w:before="230"/>
        <w:jc w:val="center"/>
        <w:rPr>
          <w:b/>
        </w:rPr>
      </w:pPr>
      <w:r>
        <w:rPr>
          <w:b/>
        </w:rPr>
        <w:t>26 kap.</w:t>
      </w:r>
    </w:p>
    <w:p w14:paraId="7A9495C2" w14:textId="77777777" w:rsidR="00492E8B" w:rsidRDefault="00492E8B" w:rsidP="00F75A26">
      <w:pPr>
        <w:pStyle w:val="Brdtext"/>
        <w:jc w:val="center"/>
      </w:pPr>
      <w:r>
        <w:t>32 a §</w:t>
      </w:r>
    </w:p>
    <w:tbl>
      <w:tblPr>
        <w:tblW w:w="5000" w:type="pct"/>
        <w:tblCellMar>
          <w:left w:w="125" w:type="dxa"/>
          <w:right w:w="125" w:type="dxa"/>
        </w:tblCellMar>
        <w:tblLook w:val="0000" w:firstRow="0" w:lastRow="0" w:firstColumn="0" w:lastColumn="0" w:noHBand="0" w:noVBand="0"/>
      </w:tblPr>
      <w:tblGrid>
        <w:gridCol w:w="2948"/>
        <w:gridCol w:w="2949"/>
      </w:tblGrid>
      <w:tr w:rsidR="00F75A26" w14:paraId="1679FDFA" w14:textId="77777777" w:rsidTr="00DC6642">
        <w:tc>
          <w:tcPr>
            <w:tcW w:w="2500" w:type="pct"/>
            <w:shd w:val="clear" w:color="auto" w:fill="auto"/>
            <w:tcMar>
              <w:left w:w="0" w:type="dxa"/>
            </w:tcMar>
          </w:tcPr>
          <w:p w14:paraId="314235EE" w14:textId="1BB77554" w:rsidR="00492E8B" w:rsidRDefault="00492E8B" w:rsidP="00DC6642">
            <w:pPr>
              <w:pStyle w:val="Brdtextmedindrag"/>
              <w:ind w:firstLine="0"/>
            </w:pPr>
            <w:r w:rsidRPr="008F7892">
              <w:t>Regeringen får meddela före</w:t>
            </w:r>
            <w:r>
              <w:softHyphen/>
            </w:r>
            <w:r w:rsidRPr="008F7892">
              <w:t>skrifter om skyldighet för en kom</w:t>
            </w:r>
            <w:r w:rsidR="003B7A9E">
              <w:softHyphen/>
            </w:r>
            <w:r w:rsidRPr="008F7892">
              <w:t>munal myndighet som ska utföra kontroll enligt förordning (EU) 2019/1020 att lämna upp</w:t>
            </w:r>
            <w:r>
              <w:softHyphen/>
            </w:r>
            <w:r w:rsidRPr="008F7892">
              <w:t>lysningar om kontrollen till en marknads</w:t>
            </w:r>
            <w:r w:rsidR="003B7A9E">
              <w:softHyphen/>
            </w:r>
            <w:r w:rsidRPr="008F7892">
              <w:t>kontrollmyndighet.</w:t>
            </w:r>
          </w:p>
        </w:tc>
        <w:tc>
          <w:tcPr>
            <w:tcW w:w="2500" w:type="pct"/>
            <w:shd w:val="clear" w:color="auto" w:fill="auto"/>
            <w:tcMar>
              <w:right w:w="0" w:type="dxa"/>
            </w:tcMar>
          </w:tcPr>
          <w:p w14:paraId="541BA814" w14:textId="77777777" w:rsidR="00492E8B" w:rsidRDefault="00492E8B" w:rsidP="00DC6642">
            <w:pPr>
              <w:pStyle w:val="Brdtextmedindrag"/>
              <w:ind w:firstLine="0"/>
            </w:pPr>
            <w:r w:rsidRPr="008F7892">
              <w:t xml:space="preserve">Regeringen </w:t>
            </w:r>
            <w:r w:rsidRPr="008F7892">
              <w:rPr>
                <w:i/>
                <w:iCs/>
              </w:rPr>
              <w:t>eller den myndighet som regeringen bestämmer</w:t>
            </w:r>
            <w:r w:rsidRPr="008F7892">
              <w:t xml:space="preserve"> får meddela föreskrifter om skyldighet för en kommunal myndighet som ska utföra kontroll enligt förord</w:t>
            </w:r>
            <w:r>
              <w:softHyphen/>
            </w:r>
            <w:r w:rsidRPr="008F7892">
              <w:t xml:space="preserve">ning (EU) 2019/1020 att lämna upplysningar om kontrollen till en marknadskontrollmyndighet, </w:t>
            </w:r>
            <w:r w:rsidRPr="008F7892">
              <w:rPr>
                <w:i/>
                <w:iCs/>
              </w:rPr>
              <w:t>samt hur upplysningarna ska lämnas</w:t>
            </w:r>
            <w:r w:rsidRPr="008F7892">
              <w:t>.</w:t>
            </w:r>
          </w:p>
          <w:p w14:paraId="440BDF15" w14:textId="21DEE360" w:rsidR="00492E8B" w:rsidRPr="008F7892" w:rsidRDefault="00492E8B" w:rsidP="00DC6642">
            <w:pPr>
              <w:pStyle w:val="Brdtextmedindrag"/>
              <w:rPr>
                <w:i/>
                <w:iCs/>
              </w:rPr>
            </w:pPr>
            <w:r w:rsidRPr="008F7892">
              <w:rPr>
                <w:i/>
                <w:iCs/>
              </w:rPr>
              <w:t>Regeringen eller den myndighet som regeringen bestämmer får meddela föreskrifter om skyldighet för kontrollmyndigheter enligt för</w:t>
            </w:r>
            <w:r>
              <w:rPr>
                <w:i/>
                <w:iCs/>
              </w:rPr>
              <w:softHyphen/>
            </w:r>
            <w:r w:rsidRPr="008F7892">
              <w:rPr>
                <w:i/>
                <w:iCs/>
              </w:rPr>
              <w:t>ordning (EU) 2017/625 att lämna upplysningar om kontrollen av ut</w:t>
            </w:r>
            <w:r w:rsidR="003B7A9E">
              <w:rPr>
                <w:i/>
                <w:iCs/>
              </w:rPr>
              <w:softHyphen/>
            </w:r>
            <w:r w:rsidRPr="008F7892">
              <w:rPr>
                <w:i/>
                <w:iCs/>
              </w:rPr>
              <w:t>släppande på marknaden och an</w:t>
            </w:r>
            <w:r w:rsidR="003B7A9E">
              <w:rPr>
                <w:i/>
                <w:iCs/>
              </w:rPr>
              <w:softHyphen/>
            </w:r>
            <w:r w:rsidRPr="008F7892">
              <w:rPr>
                <w:i/>
                <w:iCs/>
              </w:rPr>
              <w:t>vändning av växtskyddsmedel till den myndighet som behöver upp</w:t>
            </w:r>
            <w:r>
              <w:rPr>
                <w:i/>
                <w:iCs/>
              </w:rPr>
              <w:softHyphen/>
            </w:r>
            <w:r w:rsidRPr="008F7892">
              <w:rPr>
                <w:i/>
                <w:iCs/>
              </w:rPr>
              <w:t>gifterna för rapportering, samt hur upplysningarna ska lämnas.</w:t>
            </w:r>
          </w:p>
        </w:tc>
      </w:tr>
    </w:tbl>
    <w:p w14:paraId="61110F06" w14:textId="77777777" w:rsidR="00492E8B" w:rsidRPr="00811E52" w:rsidRDefault="00492E8B" w:rsidP="00F75A26">
      <w:pPr>
        <w:pStyle w:val="Slutstreck"/>
      </w:pPr>
      <w:r w:rsidRPr="00811E52">
        <w:t>                      </w:t>
      </w:r>
    </w:p>
    <w:p w14:paraId="6E2EB935" w14:textId="1AC789D9" w:rsidR="00DB62B9" w:rsidRDefault="00492E8B" w:rsidP="00DA2E55">
      <w:pPr>
        <w:pStyle w:val="Brdtextmedindrag"/>
        <w:sectPr w:rsidR="00DB62B9"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r>
        <w:t>Denna lag träder i kraft de</w:t>
      </w:r>
      <w:r w:rsidRPr="004D3B88">
        <w:t xml:space="preserve">n </w:t>
      </w:r>
      <w:r>
        <w:t>1 </w:t>
      </w:r>
      <w:r w:rsidRPr="004D3B88">
        <w:t>j</w:t>
      </w:r>
      <w:r>
        <w:t>anuari</w:t>
      </w:r>
      <w:r w:rsidRPr="004D3B88">
        <w:t xml:space="preserve"> 202</w:t>
      </w:r>
      <w:r>
        <w:t>9.</w:t>
      </w:r>
    </w:p>
    <w:p w14:paraId="76A034FD" w14:textId="77777777" w:rsidR="00492E8B" w:rsidRDefault="00492E8B" w:rsidP="00E47719">
      <w:pPr>
        <w:pStyle w:val="Bilagarubrik"/>
      </w:pPr>
      <w:bookmarkStart w:id="57" w:name="_Toc230858617"/>
      <w:bookmarkStart w:id="58" w:name="_Toc238653389"/>
      <w:r>
        <w:lastRenderedPageBreak/>
        <w:t>Förteckning över remissinstanserna</w:t>
      </w:r>
      <w:bookmarkEnd w:id="57"/>
      <w:bookmarkEnd w:id="58"/>
    </w:p>
    <w:p w14:paraId="7B1DB47C" w14:textId="266C7EE6" w:rsidR="00492E8B" w:rsidRPr="002A7D9F" w:rsidRDefault="00492E8B" w:rsidP="009E191D">
      <w:pPr>
        <w:pStyle w:val="Brdtextmedindrag"/>
        <w:ind w:firstLine="0"/>
      </w:pPr>
      <w:r w:rsidRPr="001F43BF">
        <w:t>Efter remiss har yttranden inkommit från</w:t>
      </w:r>
      <w:r>
        <w:t xml:space="preserve"> </w:t>
      </w:r>
      <w:r w:rsidRPr="002A7D9F">
        <w:t>Alvesta kommun</w:t>
      </w:r>
      <w:r>
        <w:t>,</w:t>
      </w:r>
      <w:r w:rsidRPr="002A7D9F">
        <w:t xml:space="preserve"> Avfall Sverige</w:t>
      </w:r>
      <w:r>
        <w:t xml:space="preserve">, </w:t>
      </w:r>
      <w:r w:rsidRPr="002A7D9F">
        <w:t>Domstolsverket</w:t>
      </w:r>
      <w:r>
        <w:t>,</w:t>
      </w:r>
      <w:r w:rsidRPr="002A7D9F">
        <w:t xml:space="preserve"> </w:t>
      </w:r>
      <w:proofErr w:type="spellStart"/>
      <w:r w:rsidRPr="002A7D9F">
        <w:t>eSamverka</w:t>
      </w:r>
      <w:proofErr w:type="spellEnd"/>
      <w:r>
        <w:t>,</w:t>
      </w:r>
      <w:r w:rsidRPr="002A7D9F">
        <w:t xml:space="preserve"> Folkhälsomyndigheten</w:t>
      </w:r>
      <w:r>
        <w:t>,</w:t>
      </w:r>
      <w:r w:rsidRPr="002A7D9F">
        <w:t xml:space="preserve"> Före</w:t>
      </w:r>
      <w:r>
        <w:softHyphen/>
      </w:r>
      <w:r w:rsidRPr="002A7D9F">
        <w:t>tagarna</w:t>
      </w:r>
      <w:r>
        <w:t xml:space="preserve">, </w:t>
      </w:r>
      <w:r w:rsidRPr="002A7D9F">
        <w:t>Försvarsmakten</w:t>
      </w:r>
      <w:r>
        <w:t xml:space="preserve">, </w:t>
      </w:r>
      <w:r w:rsidRPr="002A7D9F">
        <w:t>Gislaved</w:t>
      </w:r>
      <w:r>
        <w:t>s</w:t>
      </w:r>
      <w:r w:rsidRPr="002A7D9F">
        <w:t xml:space="preserve"> kommun</w:t>
      </w:r>
      <w:r>
        <w:t xml:space="preserve">, </w:t>
      </w:r>
      <w:r w:rsidRPr="002A7D9F">
        <w:t>Göteborg</w:t>
      </w:r>
      <w:r>
        <w:t>s</w:t>
      </w:r>
      <w:r w:rsidRPr="002A7D9F">
        <w:t xml:space="preserve"> kommun</w:t>
      </w:r>
      <w:r>
        <w:t xml:space="preserve">, </w:t>
      </w:r>
      <w:r w:rsidRPr="002A7D9F">
        <w:t>Havs- och vattenmyndigheten</w:t>
      </w:r>
      <w:r>
        <w:t xml:space="preserve">, </w:t>
      </w:r>
      <w:r w:rsidRPr="002A7D9F">
        <w:t>Hässleholm kommun</w:t>
      </w:r>
      <w:r>
        <w:t xml:space="preserve">, </w:t>
      </w:r>
      <w:r w:rsidRPr="002A7D9F">
        <w:t>Integritets</w:t>
      </w:r>
      <w:r>
        <w:softHyphen/>
      </w:r>
      <w:r w:rsidRPr="002A7D9F">
        <w:t>skydds</w:t>
      </w:r>
      <w:r>
        <w:softHyphen/>
      </w:r>
      <w:r w:rsidRPr="002A7D9F">
        <w:t>myndigheten</w:t>
      </w:r>
      <w:r>
        <w:t xml:space="preserve">, </w:t>
      </w:r>
      <w:r w:rsidRPr="002A7D9F">
        <w:t>Jordbruksverket</w:t>
      </w:r>
      <w:r>
        <w:t xml:space="preserve">, </w:t>
      </w:r>
      <w:r w:rsidRPr="002A7D9F">
        <w:t>Järfälla kommun</w:t>
      </w:r>
      <w:r>
        <w:t xml:space="preserve">, </w:t>
      </w:r>
      <w:r w:rsidRPr="004B1A2D">
        <w:t>Karlstad</w:t>
      </w:r>
      <w:r>
        <w:t>s</w:t>
      </w:r>
      <w:r w:rsidRPr="004B1A2D">
        <w:t xml:space="preserve"> kommun</w:t>
      </w:r>
      <w:r>
        <w:t xml:space="preserve">, </w:t>
      </w:r>
      <w:r w:rsidRPr="004B1A2D">
        <w:t>Kemikalie</w:t>
      </w:r>
      <w:r w:rsidR="00B508AC">
        <w:softHyphen/>
      </w:r>
      <w:r w:rsidRPr="004B1A2D">
        <w:t>inspektionen</w:t>
      </w:r>
      <w:r>
        <w:t xml:space="preserve">, </w:t>
      </w:r>
      <w:r w:rsidRPr="004B1A2D">
        <w:t>Kungsbacka kommun</w:t>
      </w:r>
      <w:r>
        <w:t xml:space="preserve">, </w:t>
      </w:r>
      <w:r w:rsidRPr="004B1A2D">
        <w:t>Kust</w:t>
      </w:r>
      <w:r>
        <w:softHyphen/>
      </w:r>
      <w:r w:rsidRPr="004B1A2D">
        <w:t>bevakningen</w:t>
      </w:r>
      <w:r>
        <w:t xml:space="preserve">, </w:t>
      </w:r>
      <w:r w:rsidRPr="004B1A2D">
        <w:t>Lerum</w:t>
      </w:r>
      <w:r>
        <w:t>s</w:t>
      </w:r>
      <w:r w:rsidRPr="004B1A2D">
        <w:t xml:space="preserve"> kommun</w:t>
      </w:r>
      <w:r>
        <w:t xml:space="preserve">, </w:t>
      </w:r>
      <w:r w:rsidRPr="004B1A2D">
        <w:t>Lund</w:t>
      </w:r>
      <w:r>
        <w:t>s</w:t>
      </w:r>
      <w:r w:rsidRPr="004B1A2D">
        <w:t xml:space="preserve"> kommun</w:t>
      </w:r>
      <w:r>
        <w:t xml:space="preserve">, </w:t>
      </w:r>
      <w:r w:rsidRPr="004B1A2D">
        <w:t>Länsstyrelsen i Blekinge län</w:t>
      </w:r>
      <w:r>
        <w:t xml:space="preserve">, </w:t>
      </w:r>
      <w:r w:rsidRPr="004B1A2D">
        <w:t>Länsstyrelsen i Dalarnas län</w:t>
      </w:r>
      <w:r>
        <w:t xml:space="preserve">, </w:t>
      </w:r>
      <w:r w:rsidRPr="004B1A2D">
        <w:t>Länsstyrelsen i Södermanlands län</w:t>
      </w:r>
      <w:r>
        <w:t xml:space="preserve">, </w:t>
      </w:r>
      <w:r w:rsidRPr="004B1A2D">
        <w:t>Länsstyrelsen i Väster</w:t>
      </w:r>
      <w:r>
        <w:softHyphen/>
      </w:r>
      <w:r w:rsidRPr="004B1A2D">
        <w:t>norrlands län</w:t>
      </w:r>
      <w:r>
        <w:t xml:space="preserve">, </w:t>
      </w:r>
      <w:r w:rsidRPr="004B1A2D">
        <w:t>Länsstyrelsen i Örebro län</w:t>
      </w:r>
      <w:r>
        <w:t xml:space="preserve">, </w:t>
      </w:r>
      <w:r w:rsidRPr="004B1A2D">
        <w:t>Länsstyrelsen i Östergötlands län</w:t>
      </w:r>
      <w:r>
        <w:t xml:space="preserve">, Malmö kommun, Myndigheten för samhällsskydd och beredskap (numera Myndigheten för civilt försvar), </w:t>
      </w:r>
      <w:r w:rsidRPr="004B1A2D">
        <w:t>Myndigheten för digital förvaltning</w:t>
      </w:r>
      <w:r>
        <w:t xml:space="preserve">, </w:t>
      </w:r>
      <w:r w:rsidRPr="004B1A2D">
        <w:t>Piteå kommun</w:t>
      </w:r>
      <w:r>
        <w:t>,</w:t>
      </w:r>
      <w:r w:rsidRPr="004B1A2D">
        <w:t xml:space="preserve"> Regelrådet</w:t>
      </w:r>
      <w:r>
        <w:t xml:space="preserve">, </w:t>
      </w:r>
      <w:r w:rsidRPr="004B1A2D">
        <w:t>Region Kronoberg</w:t>
      </w:r>
      <w:r>
        <w:t xml:space="preserve">, </w:t>
      </w:r>
      <w:r w:rsidRPr="00FB7478">
        <w:t>Simrishamn</w:t>
      </w:r>
      <w:r>
        <w:t>s</w:t>
      </w:r>
      <w:r w:rsidRPr="00FB7478">
        <w:t xml:space="preserve"> kommun</w:t>
      </w:r>
      <w:r>
        <w:t xml:space="preserve"> (</w:t>
      </w:r>
      <w:r w:rsidRPr="00FB7478">
        <w:t>Ystad-Österlen</w:t>
      </w:r>
      <w:r>
        <w:softHyphen/>
      </w:r>
      <w:r w:rsidRPr="00FB7478">
        <w:t>regionens miljöförbund</w:t>
      </w:r>
      <w:r>
        <w:t xml:space="preserve">), </w:t>
      </w:r>
      <w:r w:rsidRPr="004B1A2D">
        <w:t>Skogsstyrelsen</w:t>
      </w:r>
      <w:r>
        <w:t xml:space="preserve">, </w:t>
      </w:r>
      <w:r w:rsidRPr="004B1A2D">
        <w:t>Stats</w:t>
      </w:r>
      <w:r>
        <w:softHyphen/>
      </w:r>
      <w:r w:rsidRPr="004B1A2D">
        <w:t>kontoret</w:t>
      </w:r>
      <w:r>
        <w:t xml:space="preserve">, </w:t>
      </w:r>
      <w:r w:rsidRPr="004B1A2D">
        <w:t>Stock</w:t>
      </w:r>
      <w:r w:rsidR="003B7A9E">
        <w:softHyphen/>
      </w:r>
      <w:r w:rsidRPr="004B1A2D">
        <w:t>holms kommun</w:t>
      </w:r>
      <w:r>
        <w:t xml:space="preserve">, </w:t>
      </w:r>
      <w:r w:rsidRPr="004B1A2D">
        <w:t>Sveriges Ingenjörer</w:t>
      </w:r>
      <w:r>
        <w:t xml:space="preserve">, </w:t>
      </w:r>
      <w:r w:rsidRPr="004B1A2D">
        <w:t>Sveriges Kommuner och Reg</w:t>
      </w:r>
      <w:r w:rsidR="003B7A9E">
        <w:softHyphen/>
      </w:r>
      <w:r w:rsidRPr="004B1A2D">
        <w:t>ioner</w:t>
      </w:r>
      <w:r>
        <w:t xml:space="preserve">, </w:t>
      </w:r>
      <w:r w:rsidRPr="004B1A2D">
        <w:t>Till</w:t>
      </w:r>
      <w:r w:rsidR="003B7A9E">
        <w:softHyphen/>
      </w:r>
      <w:r w:rsidRPr="004B1A2D">
        <w:t>växt</w:t>
      </w:r>
      <w:r w:rsidR="003B7A9E">
        <w:softHyphen/>
      </w:r>
      <w:r w:rsidRPr="004B1A2D">
        <w:t>verket</w:t>
      </w:r>
      <w:r>
        <w:t xml:space="preserve">, </w:t>
      </w:r>
      <w:r w:rsidRPr="004B1A2D">
        <w:t>Uddevalla kommun</w:t>
      </w:r>
      <w:r>
        <w:t xml:space="preserve">, </w:t>
      </w:r>
      <w:r w:rsidRPr="004B1A2D">
        <w:t>Uppsala kommun</w:t>
      </w:r>
      <w:r>
        <w:t xml:space="preserve">, </w:t>
      </w:r>
      <w:r w:rsidRPr="004B1A2D">
        <w:t>Verket för innovations</w:t>
      </w:r>
      <w:r>
        <w:softHyphen/>
      </w:r>
      <w:r w:rsidRPr="004B1A2D">
        <w:t>system</w:t>
      </w:r>
      <w:r>
        <w:t xml:space="preserve">, </w:t>
      </w:r>
      <w:r w:rsidRPr="004B1A2D">
        <w:t>Örebro kommun</w:t>
      </w:r>
      <w:r>
        <w:t xml:space="preserve"> och</w:t>
      </w:r>
      <w:r w:rsidRPr="004B1A2D">
        <w:t xml:space="preserve"> Örnsköldsvik</w:t>
      </w:r>
      <w:r>
        <w:t>s</w:t>
      </w:r>
      <w:r w:rsidRPr="004B1A2D">
        <w:t xml:space="preserve"> kommun</w:t>
      </w:r>
    </w:p>
    <w:p w14:paraId="3DA1EC83" w14:textId="77777777" w:rsidR="00492E8B" w:rsidRPr="004B1A2D" w:rsidRDefault="00492E8B" w:rsidP="009E191D">
      <w:pPr>
        <w:pStyle w:val="Brdtextmedindrag"/>
      </w:pPr>
      <w:r w:rsidRPr="001F43BF">
        <w:t>Följande remissinstanser har inte svarat eller har angett att de avstår från att lämna några synpunkter:</w:t>
      </w:r>
      <w:r>
        <w:t xml:space="preserve"> </w:t>
      </w:r>
      <w:r w:rsidRPr="002A7D9F">
        <w:t>CGI Sverige AB</w:t>
      </w:r>
      <w:r>
        <w:t xml:space="preserve">, </w:t>
      </w:r>
      <w:r w:rsidRPr="002A7D9F">
        <w:t>Dataföreningen</w:t>
      </w:r>
      <w:r>
        <w:t xml:space="preserve">, </w:t>
      </w:r>
      <w:r w:rsidRPr="002A7D9F">
        <w:t>Gnesta kommun</w:t>
      </w:r>
      <w:r>
        <w:t xml:space="preserve">, </w:t>
      </w:r>
      <w:r w:rsidRPr="002A7D9F">
        <w:t>Huddinge kommun</w:t>
      </w:r>
      <w:r>
        <w:t xml:space="preserve">, </w:t>
      </w:r>
      <w:r w:rsidRPr="002A7D9F">
        <w:t>ICT Uppsala</w:t>
      </w:r>
      <w:r>
        <w:t xml:space="preserve">, </w:t>
      </w:r>
      <w:r w:rsidRPr="004B1A2D">
        <w:t>Karlsborg</w:t>
      </w:r>
      <w:r>
        <w:t>s</w:t>
      </w:r>
      <w:r w:rsidRPr="004B1A2D">
        <w:t xml:space="preserve"> kommun</w:t>
      </w:r>
      <w:r>
        <w:t xml:space="preserve">, </w:t>
      </w:r>
      <w:r w:rsidRPr="004B1A2D">
        <w:t>Lant</w:t>
      </w:r>
      <w:r>
        <w:softHyphen/>
      </w:r>
      <w:r w:rsidRPr="004B1A2D">
        <w:t>brukarnas riksförbund</w:t>
      </w:r>
      <w:r>
        <w:t xml:space="preserve">, </w:t>
      </w:r>
      <w:r w:rsidRPr="008A462B">
        <w:t>Länsstyrelsen i Jämtlands län,</w:t>
      </w:r>
      <w:r>
        <w:t xml:space="preserve"> </w:t>
      </w:r>
      <w:r w:rsidRPr="004B1A2D">
        <w:t>Nacka tingsrätt (mark- och miljödomstolen)</w:t>
      </w:r>
      <w:r>
        <w:t xml:space="preserve">, </w:t>
      </w:r>
      <w:r w:rsidRPr="004B1A2D">
        <w:t>Norrköping</w:t>
      </w:r>
      <w:r>
        <w:t>s</w:t>
      </w:r>
      <w:r w:rsidRPr="004B1A2D">
        <w:t xml:space="preserve"> kommun</w:t>
      </w:r>
      <w:r>
        <w:t xml:space="preserve">, </w:t>
      </w:r>
      <w:r w:rsidRPr="004B1A2D">
        <w:t>Norrtälje kommun</w:t>
      </w:r>
      <w:r>
        <w:t xml:space="preserve">, </w:t>
      </w:r>
      <w:r w:rsidRPr="004B1A2D">
        <w:t>Region Jämtland Härjedalen</w:t>
      </w:r>
      <w:r>
        <w:t xml:space="preserve">, </w:t>
      </w:r>
      <w:r w:rsidRPr="004B1A2D">
        <w:t>Region Skåne</w:t>
      </w:r>
      <w:r>
        <w:t xml:space="preserve">, </w:t>
      </w:r>
      <w:r w:rsidRPr="004B1A2D">
        <w:t>Region Stockholm</w:t>
      </w:r>
      <w:r>
        <w:t xml:space="preserve">, </w:t>
      </w:r>
      <w:r w:rsidRPr="004B1A2D">
        <w:t>Region Västmanland</w:t>
      </w:r>
      <w:r>
        <w:t xml:space="preserve">, </w:t>
      </w:r>
      <w:r w:rsidRPr="001C6B59">
        <w:t xml:space="preserve">Research </w:t>
      </w:r>
      <w:proofErr w:type="spellStart"/>
      <w:r w:rsidRPr="001C6B59">
        <w:t>Institutes</w:t>
      </w:r>
      <w:proofErr w:type="spellEnd"/>
      <w:r w:rsidRPr="001C6B59">
        <w:t xml:space="preserve"> </w:t>
      </w:r>
      <w:proofErr w:type="spellStart"/>
      <w:r w:rsidRPr="001C6B59">
        <w:t>of</w:t>
      </w:r>
      <w:proofErr w:type="spellEnd"/>
      <w:r w:rsidRPr="001C6B59">
        <w:t xml:space="preserve"> Sweden</w:t>
      </w:r>
      <w:r>
        <w:t xml:space="preserve">, </w:t>
      </w:r>
      <w:r w:rsidRPr="004B1A2D">
        <w:t>Sollefteå kommun</w:t>
      </w:r>
      <w:r>
        <w:t xml:space="preserve">, </w:t>
      </w:r>
      <w:r w:rsidRPr="004B1A2D">
        <w:t>Sorsele kommun</w:t>
      </w:r>
      <w:r>
        <w:t xml:space="preserve">, </w:t>
      </w:r>
      <w:r w:rsidRPr="004B1A2D">
        <w:t>Sundsvall</w:t>
      </w:r>
      <w:r>
        <w:t>s</w:t>
      </w:r>
      <w:r w:rsidRPr="004B1A2D">
        <w:t xml:space="preserve"> kommun</w:t>
      </w:r>
      <w:r>
        <w:t xml:space="preserve">, </w:t>
      </w:r>
      <w:r w:rsidRPr="004B1A2D">
        <w:t>Svenska Naturskydds</w:t>
      </w:r>
      <w:r>
        <w:softHyphen/>
      </w:r>
      <w:r w:rsidRPr="004B1A2D">
        <w:t>föreningen</w:t>
      </w:r>
      <w:r>
        <w:t xml:space="preserve">, </w:t>
      </w:r>
      <w:r w:rsidRPr="004B1A2D">
        <w:t>Svenskt Näringsliv</w:t>
      </w:r>
      <w:r>
        <w:t xml:space="preserve">, </w:t>
      </w:r>
      <w:r w:rsidRPr="004B1A2D">
        <w:t>Sölvesborg</w:t>
      </w:r>
      <w:r>
        <w:t>s</w:t>
      </w:r>
      <w:r w:rsidRPr="004B1A2D">
        <w:t xml:space="preserve"> kommun</w:t>
      </w:r>
      <w:r>
        <w:t xml:space="preserve">, </w:t>
      </w:r>
      <w:r w:rsidRPr="004B1A2D">
        <w:t>Säffle kommun</w:t>
      </w:r>
      <w:r>
        <w:t xml:space="preserve">, </w:t>
      </w:r>
      <w:r w:rsidRPr="001B451C">
        <w:t>Myndigheten för tillväxtpolitiska utvärderingar och analyser</w:t>
      </w:r>
      <w:r>
        <w:t xml:space="preserve">, </w:t>
      </w:r>
      <w:r w:rsidRPr="004B1A2D">
        <w:t>Uddevalla kommun</w:t>
      </w:r>
      <w:r>
        <w:t xml:space="preserve">, </w:t>
      </w:r>
      <w:proofErr w:type="spellStart"/>
      <w:r w:rsidRPr="004B1A2D">
        <w:t>Tyréns</w:t>
      </w:r>
      <w:proofErr w:type="spellEnd"/>
      <w:r w:rsidRPr="004B1A2D">
        <w:t xml:space="preserve"> AB</w:t>
      </w:r>
      <w:r>
        <w:t xml:space="preserve">, </w:t>
      </w:r>
      <w:r w:rsidRPr="004B1A2D">
        <w:t>Umeå tingsrätt (mark- och miljödomstolen)</w:t>
      </w:r>
      <w:r>
        <w:t xml:space="preserve">, </w:t>
      </w:r>
      <w:r w:rsidRPr="004B1A2D">
        <w:t>Upplands-Bro kommun</w:t>
      </w:r>
      <w:r>
        <w:t xml:space="preserve">, </w:t>
      </w:r>
      <w:r w:rsidRPr="004B1A2D">
        <w:t>Västervik</w:t>
      </w:r>
      <w:r>
        <w:t>s</w:t>
      </w:r>
      <w:r w:rsidRPr="004B1A2D">
        <w:t xml:space="preserve"> kommun </w:t>
      </w:r>
      <w:r>
        <w:t xml:space="preserve">och </w:t>
      </w:r>
      <w:r w:rsidRPr="004B1A2D">
        <w:t>Älmhult</w:t>
      </w:r>
      <w:r>
        <w:t>s</w:t>
      </w:r>
      <w:r w:rsidRPr="004B1A2D">
        <w:t xml:space="preserve"> kommun</w:t>
      </w:r>
      <w:r>
        <w:t>.</w:t>
      </w:r>
    </w:p>
    <w:p w14:paraId="468DD8D7" w14:textId="334B4450" w:rsidR="00DB62B9" w:rsidRDefault="00492E8B" w:rsidP="009E191D">
      <w:pPr>
        <w:pStyle w:val="Brdtextmedindrag"/>
        <w:sectPr w:rsidR="00DB62B9"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r>
        <w:t>Därutöver har yttranden inkommit från Drivkraft Sverige, Försvars</w:t>
      </w:r>
      <w:r>
        <w:softHyphen/>
        <w:t>inspektören för hälsa och miljö och Länsstyrelsen i Västra Götalands län.</w:t>
      </w:r>
    </w:p>
    <w:p w14:paraId="442FD9AF" w14:textId="625507B8" w:rsidR="00DB62B9" w:rsidRPr="005D5158" w:rsidRDefault="00492E8B" w:rsidP="00E47719">
      <w:pPr>
        <w:pStyle w:val="Bilagarubrik"/>
      </w:pPr>
      <w:bookmarkStart w:id="59" w:name="_Toc238653390"/>
      <w:r w:rsidRPr="005D5158">
        <w:lastRenderedPageBreak/>
        <w:t>Lagrådets yttrande</w:t>
      </w:r>
      <w:bookmarkEnd w:id="59"/>
    </w:p>
    <w:p w14:paraId="393CE6EB" w14:textId="77777777" w:rsidR="00492E8B" w:rsidRPr="005D5158" w:rsidRDefault="00492E8B" w:rsidP="00BF3F67">
      <w:pPr>
        <w:pStyle w:val="Brdtext"/>
      </w:pPr>
      <w:r w:rsidRPr="005D5158">
        <w:t>Utdrag ur protokoll vid sammanträde 2026-06-04</w:t>
      </w:r>
    </w:p>
    <w:p w14:paraId="7357A304" w14:textId="77777777" w:rsidR="00492E8B" w:rsidRPr="005D5158" w:rsidRDefault="00492E8B" w:rsidP="00BF3F67">
      <w:pPr>
        <w:pStyle w:val="Brdtextmedindrag"/>
      </w:pPr>
    </w:p>
    <w:p w14:paraId="70738941" w14:textId="5237E2B2" w:rsidR="00492E8B" w:rsidRPr="005D5158" w:rsidRDefault="00492E8B" w:rsidP="00BF3F67">
      <w:pPr>
        <w:pStyle w:val="Brdtext"/>
      </w:pPr>
      <w:r w:rsidRPr="005D5158">
        <w:rPr>
          <w:b/>
        </w:rPr>
        <w:t>Närvarande:</w:t>
      </w:r>
      <w:r w:rsidRPr="005D5158">
        <w:t xml:space="preserve"> </w:t>
      </w:r>
      <w:proofErr w:type="gramStart"/>
      <w:r w:rsidRPr="005D5158">
        <w:t>F.d.</w:t>
      </w:r>
      <w:proofErr w:type="gramEnd"/>
      <w:r w:rsidRPr="005D5158">
        <w:t xml:space="preserve"> justitieråden Karin Almgren, Ella Nyström och justitie</w:t>
      </w:r>
      <w:r w:rsidRPr="005D5158">
        <w:softHyphen/>
        <w:t>rådet Christine Lager</w:t>
      </w:r>
    </w:p>
    <w:p w14:paraId="1B65722F" w14:textId="1E161851" w:rsidR="00492E8B" w:rsidRPr="005D5158" w:rsidRDefault="00492E8B" w:rsidP="00E47719">
      <w:pPr>
        <w:pStyle w:val="Rubrik2utannumrering"/>
      </w:pPr>
      <w:r w:rsidRPr="005D5158">
        <w:t>En mer enhetlig reglering av tillsyn och kontroll på miljöbalkens område</w:t>
      </w:r>
    </w:p>
    <w:p w14:paraId="1DDA3A63" w14:textId="2B4D09FC" w:rsidR="00492E8B" w:rsidRPr="005D5158" w:rsidRDefault="00492E8B" w:rsidP="00BF3F67">
      <w:pPr>
        <w:pStyle w:val="Brdtext"/>
      </w:pPr>
      <w:r w:rsidRPr="005D5158">
        <w:t>Enligt en lagrådsremiss den 28 maj 2026 har regeringen (Klimat- och näringslivsdepartementet) beslutat inhämta Lagrådets yttrande över för</w:t>
      </w:r>
      <w:r w:rsidR="003B7A9E">
        <w:softHyphen/>
      </w:r>
      <w:r w:rsidRPr="005D5158">
        <w:t>slag till lag om ändring i miljöbalken.</w:t>
      </w:r>
    </w:p>
    <w:p w14:paraId="23945099" w14:textId="77777777" w:rsidR="00492E8B" w:rsidRPr="005D5158" w:rsidRDefault="00492E8B" w:rsidP="00BF3F67">
      <w:pPr>
        <w:pStyle w:val="Brdtext"/>
      </w:pPr>
    </w:p>
    <w:p w14:paraId="57FE9C1D" w14:textId="79E6BAAC" w:rsidR="00492E8B" w:rsidRPr="005D5158" w:rsidRDefault="00492E8B" w:rsidP="00BF3F67">
      <w:pPr>
        <w:pStyle w:val="Brdtext"/>
      </w:pPr>
      <w:r w:rsidRPr="005D5158">
        <w:t xml:space="preserve">Förslaget har inför Lagrådet föredragits av departementssekreteraren Linnea Haglund. </w:t>
      </w:r>
    </w:p>
    <w:p w14:paraId="606652BD" w14:textId="77777777" w:rsidR="00492E8B" w:rsidRPr="005D5158" w:rsidRDefault="00492E8B" w:rsidP="00BF3F67">
      <w:pPr>
        <w:pStyle w:val="Brdtext"/>
      </w:pPr>
    </w:p>
    <w:p w14:paraId="30861B50" w14:textId="0BE4B7A8" w:rsidR="00492E8B" w:rsidRPr="007255BB" w:rsidRDefault="00492E8B" w:rsidP="00BF3F67">
      <w:pPr>
        <w:pStyle w:val="Brdtext"/>
        <w:sectPr w:rsidR="00492E8B" w:rsidRPr="007255BB"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r w:rsidRPr="005D5158">
        <w:t>Lagrådet lämnar förslaget utan erinran</w:t>
      </w:r>
      <w:r w:rsidRPr="007255BB">
        <w:t>.</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DD4CF20" w14:textId="3E7CD9FC" w:rsidR="00492E8B" w:rsidRPr="005D5158" w:rsidRDefault="00492E8B" w:rsidP="00E47719">
          <w:pPr>
            <w:pStyle w:val="Proprubrik"/>
            <w:spacing w:before="720" w:after="190"/>
          </w:pPr>
          <w:r w:rsidRPr="005D5158">
            <w:t>Klimat- och näringslivsdepartementet</w:t>
          </w:r>
        </w:p>
      </w:sdtContent>
    </w:sdt>
    <w:p w14:paraId="081ACC1B" w14:textId="2BED08C5" w:rsidR="00492E8B" w:rsidRPr="005D5158" w:rsidRDefault="00492E8B" w:rsidP="00F85486">
      <w:pPr>
        <w:pStyle w:val="Proputdrag"/>
      </w:pPr>
      <w:bookmarkStart w:id="60" w:name="_Toc238653391"/>
      <w:r w:rsidRPr="005D5158">
        <w:t xml:space="preserve">Utdrag ur protokoll vid regeringssammanträde </w:t>
      </w:r>
      <w:sdt>
        <w:sdtPr>
          <w:alias w:val="Datum"/>
          <w:tag w:val="Datum"/>
          <w:id w:val="679708000"/>
          <w:date w:fullDate="2026-08-27T00:00:00Z">
            <w:dateFormat w:val="'den' d MMMM yyyy"/>
            <w:lid w:val="sv-SE"/>
            <w:storeMappedDataAs w:val="dateTime"/>
            <w:calendar w:val="gregorian"/>
          </w:date>
        </w:sdtPr>
        <w:sdtEndPr/>
        <w:sdtContent>
          <w:r w:rsidR="00580972" w:rsidRPr="005D5158">
            <w:t>den 27 augusti 2026</w:t>
          </w:r>
        </w:sdtContent>
      </w:sdt>
      <w:bookmarkEnd w:id="60"/>
    </w:p>
    <w:p w14:paraId="0714D43F" w14:textId="77777777" w:rsidR="00492E8B" w:rsidRPr="005D5158" w:rsidRDefault="00492E8B" w:rsidP="00F85486">
      <w:pPr>
        <w:pStyle w:val="Brdtext"/>
        <w:jc w:val="left"/>
      </w:pPr>
    </w:p>
    <w:p w14:paraId="451F1D59" w14:textId="40163989" w:rsidR="00492E8B" w:rsidRPr="005D5158" w:rsidRDefault="00492E8B" w:rsidP="00F85486">
      <w:pPr>
        <w:pStyle w:val="Brdtext"/>
        <w:jc w:val="left"/>
      </w:pPr>
      <w:r w:rsidRPr="005D5158">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23717A" w:rsidRPr="0023717A">
            <w:t xml:space="preserve">statsrådet Busch, ordförande, och statsråden Svantesson, Waltersson Grönvall, Jonson, Strömmer, Forssmed, </w:t>
          </w:r>
          <w:proofErr w:type="spellStart"/>
          <w:r w:rsidR="0023717A" w:rsidRPr="0023717A">
            <w:t>Tenje</w:t>
          </w:r>
          <w:proofErr w:type="spellEnd"/>
          <w:r w:rsidR="0023717A" w:rsidRPr="0023717A">
            <w:t xml:space="preserve">, Forssell, </w:t>
          </w:r>
          <w:proofErr w:type="spellStart"/>
          <w:r w:rsidR="0023717A" w:rsidRPr="0023717A">
            <w:t>Slottner</w:t>
          </w:r>
          <w:proofErr w:type="spellEnd"/>
          <w:r w:rsidR="0023717A" w:rsidRPr="0023717A">
            <w:t xml:space="preserve">, Malmer </w:t>
          </w:r>
          <w:proofErr w:type="spellStart"/>
          <w:r w:rsidR="0023717A" w:rsidRPr="0023717A">
            <w:t>Stenergard</w:t>
          </w:r>
          <w:proofErr w:type="spellEnd"/>
          <w:r w:rsidR="0023717A" w:rsidRPr="0023717A">
            <w:t>, Kullgren, Liljestrand, Bohlin, Carlson, Pourmokhtari</w:t>
          </w:r>
          <w:r w:rsidR="0023717A">
            <w:t xml:space="preserve">, </w:t>
          </w:r>
          <w:r w:rsidR="0023717A" w:rsidRPr="0023717A">
            <w:t xml:space="preserve">Rosencrantz, </w:t>
          </w:r>
          <w:proofErr w:type="spellStart"/>
          <w:r w:rsidR="0023717A" w:rsidRPr="0023717A">
            <w:t>Dousa</w:t>
          </w:r>
          <w:proofErr w:type="spellEnd"/>
          <w:r w:rsidR="0023717A" w:rsidRPr="0023717A">
            <w:t xml:space="preserve">, Larsson, Britz, </w:t>
          </w:r>
          <w:proofErr w:type="spellStart"/>
          <w:r w:rsidR="0023717A" w:rsidRPr="0023717A">
            <w:t>Lann</w:t>
          </w:r>
          <w:proofErr w:type="spellEnd"/>
        </w:sdtContent>
      </w:sdt>
    </w:p>
    <w:p w14:paraId="55B5BC78" w14:textId="77777777" w:rsidR="00492E8B" w:rsidRPr="005D5158" w:rsidRDefault="00492E8B" w:rsidP="00F85486">
      <w:pPr>
        <w:pStyle w:val="Brdtext"/>
        <w:jc w:val="left"/>
      </w:pPr>
    </w:p>
    <w:p w14:paraId="380C18F7" w14:textId="15AD5908" w:rsidR="00492E8B" w:rsidRDefault="00492E8B" w:rsidP="00F85486">
      <w:pPr>
        <w:pStyle w:val="Brdtext"/>
        <w:jc w:val="left"/>
      </w:pPr>
      <w:r w:rsidRPr="005D5158">
        <w:t xml:space="preserve">Föredragande: statsrådet </w:t>
      </w:r>
      <w:sdt>
        <w:sdtPr>
          <w:alias w:val="Foredragande"/>
          <w:tag w:val="Foredragande"/>
          <w:id w:val="1160741249"/>
          <w:text w:multiLine="1"/>
        </w:sdtPr>
        <w:sdtEndPr/>
        <w:sdtContent>
          <w:r w:rsidR="00282B73" w:rsidRPr="00282B73">
            <w:t>Pourmokhtari</w:t>
          </w:r>
        </w:sdtContent>
      </w:sdt>
    </w:p>
    <w:p w14:paraId="43269F9C" w14:textId="77777777" w:rsidR="00492E8B" w:rsidRPr="00827386" w:rsidRDefault="00492E8B" w:rsidP="00F85486">
      <w:pPr>
        <w:pStyle w:val="Brdtext"/>
        <w:jc w:val="left"/>
        <w:rPr>
          <w:szCs w:val="21"/>
        </w:rPr>
      </w:pPr>
    </w:p>
    <w:p w14:paraId="3BC60262" w14:textId="77777777" w:rsidR="00492E8B" w:rsidRPr="00915BF3" w:rsidRDefault="00492E8B" w:rsidP="00F85486">
      <w:pPr>
        <w:pStyle w:val="Slutstreck"/>
      </w:pPr>
      <w:r w:rsidRPr="008B7E85">
        <w:t>                    </w:t>
      </w:r>
    </w:p>
    <w:p w14:paraId="365633DB" w14:textId="77777777" w:rsidR="00492E8B" w:rsidRPr="006E102E" w:rsidRDefault="00492E8B" w:rsidP="00F85486">
      <w:pPr>
        <w:pStyle w:val="Brdtext"/>
        <w:jc w:val="left"/>
        <w:rPr>
          <w:sz w:val="18"/>
          <w:szCs w:val="18"/>
        </w:rPr>
      </w:pPr>
    </w:p>
    <w:p w14:paraId="241032A0" w14:textId="77777777" w:rsidR="00492E8B" w:rsidRDefault="00492E8B" w:rsidP="00F85486">
      <w:pPr>
        <w:pStyle w:val="Brdtext"/>
        <w:jc w:val="left"/>
      </w:pPr>
    </w:p>
    <w:p w14:paraId="1C72E457" w14:textId="389B8EB1" w:rsidR="00492E8B" w:rsidRDefault="00492E8B"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En mer enhetlig reglering av tillsyn och kontroll på miljöbalkens område</w:t>
          </w:r>
        </w:sdtContent>
      </w:sdt>
    </w:p>
    <w:p w14:paraId="0DFB0B05" w14:textId="77777777" w:rsidR="00DB62B9" w:rsidRDefault="00DB62B9" w:rsidP="00DF17E0">
      <w:pPr>
        <w:pStyle w:val="Brdtext"/>
      </w:pPr>
    </w:p>
    <w:sectPr w:rsidR="00DB62B9"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30F13" w14:textId="77777777" w:rsidR="003300B8" w:rsidRDefault="003300B8" w:rsidP="00F8009C">
      <w:r>
        <w:separator/>
      </w:r>
    </w:p>
  </w:endnote>
  <w:endnote w:type="continuationSeparator" w:id="0">
    <w:p w14:paraId="31755B41" w14:textId="77777777" w:rsidR="003300B8" w:rsidRDefault="003300B8"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04C8"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A08A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CA08A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74B86"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F3E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2F3E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80594"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0D35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0D357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DD4D3"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7B4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677B4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B2C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D45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DD45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9CBA"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E3D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0E3D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51A4"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896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F4896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CEE1D"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E5F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5E5F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A88B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E6B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BE6B4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FB229"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869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B869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C23E9"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BCBD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BCBD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39B8C"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20F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620F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05535"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380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3380E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9CF4"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2AC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42AC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DE79B"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CB3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2CB3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9781C"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2B2F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E2B2F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FEC8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6D8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36D8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146F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12D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612D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16604"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7EF8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AF7EF8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C6EB3"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672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1672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135EA"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F6E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DF6E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2645"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38ED61"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38ED61"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85C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2CE6C"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42CE6C"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024D9"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7F1A9"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7B7F1A9"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26CCC"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818C3"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18818C3"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A7467"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47AA6"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F47AA6"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B283C"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D4BF9"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CD4BF9"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6EF90"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18438"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418438"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E97E1"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E8EF82"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E8EF82"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F5152"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0956B"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F0956B"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EA5BB"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FB904"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BFB904"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9244F"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AEE95"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DAEE95"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3E01E"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17569"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117569"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B1794"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F8F2A"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BF8F2A"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EDEF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03682"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D03682"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7B925"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B92B5"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9B92B5"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53D0D"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33ED0"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BA33ED0"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82EF"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70CAB"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7A70CAB"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416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4C3F8"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4E4C3F8"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CC84A"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DA086"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F0DA086" w14:textId="77777777" w:rsidR="00244011" w:rsidRPr="00756E21" w:rsidRDefault="00244011" w:rsidP="009C2B67">
                    <w:pPr>
                      <w:pStyle w:val="Brdtext"/>
                      <w:jc w:val="right"/>
                    </w:pPr>
                    <w:r>
                      <w:fldChar w:fldCharType="begin"/>
                    </w:r>
                    <w:r>
                      <w:instrText xml:space="preserve"> PAGE   \* MERGEFORMAT </w:instrText>
                    </w:r>
                    <w:r>
                      <w:fldChar w:fldCharType="separate"/>
                    </w:r>
                    <w:r w:rsidR="00492E8B">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BFF6E"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E4258"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8E4258"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06755"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9933D"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F9933D" w14:textId="77777777" w:rsidR="00244011" w:rsidRPr="00756E21" w:rsidRDefault="00244011" w:rsidP="00A118D8">
                    <w:pPr>
                      <w:pStyle w:val="Brdtext"/>
                      <w:jc w:val="right"/>
                    </w:pPr>
                    <w:r>
                      <w:fldChar w:fldCharType="begin"/>
                    </w:r>
                    <w:r>
                      <w:instrText xml:space="preserve"> PAGE   \* MERGEFORMAT </w:instrText>
                    </w:r>
                    <w:r>
                      <w:fldChar w:fldCharType="separate"/>
                    </w:r>
                    <w:r w:rsidR="00492E8B">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3825D" w14:textId="77777777" w:rsidR="00244011" w:rsidRDefault="00244011" w:rsidP="009C2B67">
    <w:pPr>
      <w:pStyle w:val="Brdtext"/>
    </w:pPr>
    <w:r>
      <w:rPr>
        <w:noProof/>
        <w:lang w:eastAsia="sv-SE"/>
      </w:rPr>
      <mc:AlternateContent>
        <mc:Choice Requires="wps">
          <w:drawing>
            <wp:anchor distT="0" distB="0" distL="0" distR="0" simplePos="0" relativeHeight="2516582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9CC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19CC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FE7B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DDF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6DDF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4CD9"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ECE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3ECE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18E98" w14:textId="77777777" w:rsidR="003300B8" w:rsidRDefault="003300B8" w:rsidP="006923D1">
      <w:pPr>
        <w:pStyle w:val="Sidfot"/>
      </w:pPr>
    </w:p>
  </w:footnote>
  <w:footnote w:type="continuationSeparator" w:id="0">
    <w:p w14:paraId="16C35085" w14:textId="77777777" w:rsidR="003300B8" w:rsidRPr="006923D1" w:rsidRDefault="003300B8" w:rsidP="006923D1">
      <w:pPr>
        <w:pStyle w:val="Sidfot"/>
      </w:pPr>
    </w:p>
  </w:footnote>
  <w:footnote w:type="continuationNotice" w:id="1">
    <w:p w14:paraId="13046001" w14:textId="77777777" w:rsidR="003300B8" w:rsidRDefault="003300B8" w:rsidP="006923D1">
      <w:pPr>
        <w:pStyle w:val="RKbas"/>
      </w:pPr>
    </w:p>
  </w:footnote>
  <w:footnote w:id="2">
    <w:p w14:paraId="49CBD56A" w14:textId="77777777" w:rsidR="00492E8B" w:rsidRDefault="00492E8B" w:rsidP="000A55B2">
      <w:pPr>
        <w:pStyle w:val="Fotnotstext"/>
      </w:pPr>
      <w:r>
        <w:rPr>
          <w:rStyle w:val="Fotnotsreferens"/>
        </w:rPr>
        <w:footnoteRef/>
      </w:r>
      <w:r>
        <w:t xml:space="preserve"> </w:t>
      </w:r>
      <w:r w:rsidRPr="00D1094D">
        <w:t>Senaste lydelse 2010:1542</w:t>
      </w:r>
      <w:r>
        <w:t>.</w:t>
      </w:r>
    </w:p>
  </w:footnote>
  <w:footnote w:id="3">
    <w:p w14:paraId="2BC71269" w14:textId="77777777" w:rsidR="00492E8B" w:rsidRDefault="00492E8B" w:rsidP="000A55B2">
      <w:pPr>
        <w:pStyle w:val="Fotnotstext"/>
      </w:pPr>
      <w:r>
        <w:rPr>
          <w:rStyle w:val="Fotnotsreferens"/>
        </w:rPr>
        <w:footnoteRef/>
      </w:r>
      <w:r>
        <w:t xml:space="preserve"> </w:t>
      </w:r>
      <w:r w:rsidRPr="00A431C7">
        <w:t>Senaste lydelse 2010:1542.</w:t>
      </w:r>
    </w:p>
  </w:footnote>
  <w:footnote w:id="4">
    <w:p w14:paraId="0F1A03E4" w14:textId="77777777" w:rsidR="00492E8B" w:rsidRDefault="00492E8B" w:rsidP="000A55B2">
      <w:pPr>
        <w:pStyle w:val="Fotnotstext"/>
      </w:pPr>
      <w:r>
        <w:rPr>
          <w:rStyle w:val="Fotnotsreferens"/>
        </w:rPr>
        <w:footnoteRef/>
      </w:r>
      <w:r>
        <w:t xml:space="preserve"> </w:t>
      </w:r>
      <w:r w:rsidRPr="00D65AF9">
        <w:t>Senaste lydelse 2020:627</w:t>
      </w:r>
      <w:r>
        <w:t>.</w:t>
      </w:r>
    </w:p>
  </w:footnote>
  <w:footnote w:id="5">
    <w:p w14:paraId="7413E8B7" w14:textId="77777777" w:rsidR="00492E8B" w:rsidRDefault="00492E8B" w:rsidP="000A55B2">
      <w:pPr>
        <w:pStyle w:val="Fotnotstext"/>
      </w:pPr>
      <w:r>
        <w:rPr>
          <w:rStyle w:val="Fotnotsreferens"/>
        </w:rPr>
        <w:footnoteRef/>
      </w:r>
      <w:r>
        <w:t xml:space="preserve"> </w:t>
      </w:r>
      <w:r w:rsidRPr="00053F47">
        <w:t>Senaste lydelse 2020:627</w:t>
      </w:r>
      <w:r>
        <w:t>.</w:t>
      </w:r>
    </w:p>
  </w:footnote>
  <w:footnote w:id="6">
    <w:p w14:paraId="3AD398BC" w14:textId="77777777" w:rsidR="00492E8B" w:rsidRDefault="00492E8B" w:rsidP="000A55B2">
      <w:pPr>
        <w:pStyle w:val="Fotnotstext"/>
      </w:pPr>
      <w:r>
        <w:rPr>
          <w:rStyle w:val="Fotnotsreferens"/>
        </w:rPr>
        <w:footnoteRef/>
      </w:r>
      <w:r>
        <w:t xml:space="preserve"> </w:t>
      </w:r>
      <w:r w:rsidRPr="00A15D2C">
        <w:t>Senaste lydelse 2022:1108</w:t>
      </w:r>
      <w:r>
        <w:t xml:space="preserve">. </w:t>
      </w:r>
    </w:p>
  </w:footnote>
  <w:footnote w:id="7">
    <w:p w14:paraId="62973FA2" w14:textId="77777777" w:rsidR="00492E8B" w:rsidRDefault="00492E8B" w:rsidP="000A55B2">
      <w:pPr>
        <w:pStyle w:val="Fotnotstext"/>
      </w:pPr>
      <w:r>
        <w:rPr>
          <w:rStyle w:val="Fotnotsreferens"/>
        </w:rPr>
        <w:footnoteRef/>
      </w:r>
      <w:r>
        <w:t xml:space="preserve"> Senaste lydelse </w:t>
      </w:r>
      <w:r w:rsidRPr="003C4BC3">
        <w:t>2022:1108</w:t>
      </w:r>
      <w:r>
        <w:t>.</w:t>
      </w:r>
    </w:p>
  </w:footnote>
  <w:footnote w:id="8">
    <w:p w14:paraId="5F7113CC" w14:textId="77777777" w:rsidR="00492E8B" w:rsidRDefault="00492E8B" w:rsidP="000A55B2">
      <w:pPr>
        <w:pStyle w:val="Fotnotstext"/>
      </w:pPr>
      <w:r>
        <w:rPr>
          <w:rStyle w:val="Fotnotsreferens"/>
        </w:rPr>
        <w:footnoteRef/>
      </w:r>
      <w:r>
        <w:t xml:space="preserve"> </w:t>
      </w:r>
      <w:r w:rsidRPr="00D1094D">
        <w:t>Senaste lydelse 2010:1542</w:t>
      </w:r>
      <w:r>
        <w:t>.</w:t>
      </w:r>
    </w:p>
  </w:footnote>
  <w:footnote w:id="9">
    <w:p w14:paraId="3789601F" w14:textId="77777777" w:rsidR="00492E8B" w:rsidRDefault="00492E8B" w:rsidP="00BB49E5">
      <w:pPr>
        <w:pStyle w:val="Fotnotstext"/>
      </w:pPr>
      <w:r>
        <w:rPr>
          <w:rStyle w:val="Fotnotsreferens"/>
        </w:rPr>
        <w:footnoteRef/>
      </w:r>
      <w:r>
        <w:t xml:space="preserve"> </w:t>
      </w:r>
      <w:r w:rsidRPr="00177AF1">
        <w:t>Senaste lydelse 2017:782. Ändringen innebär att fjärde stycket tas bort.</w:t>
      </w:r>
    </w:p>
  </w:footnote>
  <w:footnote w:id="10">
    <w:p w14:paraId="2C396685" w14:textId="77777777" w:rsidR="00492E8B" w:rsidRDefault="00492E8B" w:rsidP="00BB49E5">
      <w:pPr>
        <w:pStyle w:val="Fotnotstext"/>
      </w:pPr>
      <w:r>
        <w:rPr>
          <w:rStyle w:val="Fotnotsreferens"/>
        </w:rPr>
        <w:footnoteRef/>
      </w:r>
      <w:r>
        <w:t xml:space="preserve"> </w:t>
      </w:r>
      <w:r w:rsidRPr="00177AF1">
        <w:t>Senaste lydelse 2017:741.</w:t>
      </w:r>
    </w:p>
  </w:footnote>
  <w:footnote w:id="11">
    <w:p w14:paraId="311ECD51" w14:textId="77777777" w:rsidR="00492E8B" w:rsidRDefault="00492E8B" w:rsidP="00BB49E5">
      <w:pPr>
        <w:pStyle w:val="Fotnotstext"/>
      </w:pPr>
      <w:r>
        <w:rPr>
          <w:rStyle w:val="Fotnotsreferens"/>
        </w:rPr>
        <w:footnoteRef/>
      </w:r>
      <w:r>
        <w:t xml:space="preserve"> </w:t>
      </w:r>
      <w:r w:rsidRPr="00D1094D">
        <w:t>Senaste lydelse 2010:1542</w:t>
      </w:r>
      <w:r>
        <w:t>.</w:t>
      </w:r>
    </w:p>
  </w:footnote>
  <w:footnote w:id="12">
    <w:p w14:paraId="05B75D78" w14:textId="77777777" w:rsidR="00492E8B" w:rsidRDefault="00492E8B" w:rsidP="00BB49E5">
      <w:pPr>
        <w:pStyle w:val="Fotnotstext"/>
      </w:pPr>
      <w:r>
        <w:rPr>
          <w:rStyle w:val="Fotnotsreferens"/>
        </w:rPr>
        <w:footnoteRef/>
      </w:r>
      <w:r>
        <w:t xml:space="preserve"> </w:t>
      </w:r>
      <w:r w:rsidRPr="00A431C7">
        <w:t>Senaste lydelse 2010:1542.</w:t>
      </w:r>
    </w:p>
  </w:footnote>
  <w:footnote w:id="13">
    <w:p w14:paraId="66896B2E" w14:textId="77777777" w:rsidR="00492E8B" w:rsidRDefault="00492E8B" w:rsidP="00BB49E5">
      <w:pPr>
        <w:pStyle w:val="Fotnotstext"/>
      </w:pPr>
      <w:r>
        <w:rPr>
          <w:rStyle w:val="Fotnotsreferens"/>
        </w:rPr>
        <w:footnoteRef/>
      </w:r>
      <w:r>
        <w:t xml:space="preserve"> </w:t>
      </w:r>
      <w:r w:rsidRPr="00D65AF9">
        <w:t>Senaste lydelse 2020:627</w:t>
      </w:r>
      <w:r>
        <w:t>.</w:t>
      </w:r>
    </w:p>
  </w:footnote>
  <w:footnote w:id="14">
    <w:p w14:paraId="40E1B275" w14:textId="77777777" w:rsidR="00492E8B" w:rsidRDefault="00492E8B" w:rsidP="00BB49E5">
      <w:pPr>
        <w:pStyle w:val="Fotnotstext"/>
      </w:pPr>
      <w:r>
        <w:rPr>
          <w:rStyle w:val="Fotnotsreferens"/>
        </w:rPr>
        <w:footnoteRef/>
      </w:r>
      <w:r>
        <w:t xml:space="preserve"> </w:t>
      </w:r>
      <w:r w:rsidRPr="00053F47">
        <w:t>Senaste lydelse 2020:627</w:t>
      </w:r>
      <w:r>
        <w:t>.</w:t>
      </w:r>
    </w:p>
  </w:footnote>
  <w:footnote w:id="15">
    <w:p w14:paraId="2D87F7D0" w14:textId="77777777" w:rsidR="00492E8B" w:rsidRDefault="00492E8B" w:rsidP="00BB49E5">
      <w:pPr>
        <w:pStyle w:val="Fotnotstext"/>
      </w:pPr>
      <w:r>
        <w:rPr>
          <w:rStyle w:val="Fotnotsreferens"/>
        </w:rPr>
        <w:footnoteRef/>
      </w:r>
      <w:r>
        <w:t xml:space="preserve"> </w:t>
      </w:r>
      <w:r w:rsidRPr="00A15D2C">
        <w:t>Senaste lydelse 2022:1108</w:t>
      </w:r>
      <w:r>
        <w:t xml:space="preserve">. </w:t>
      </w:r>
    </w:p>
  </w:footnote>
  <w:footnote w:id="16">
    <w:p w14:paraId="543AC113" w14:textId="77777777" w:rsidR="00492E8B" w:rsidRDefault="00492E8B" w:rsidP="00BB49E5">
      <w:pPr>
        <w:pStyle w:val="Fotnotstext"/>
      </w:pPr>
      <w:r>
        <w:rPr>
          <w:rStyle w:val="Fotnotsreferens"/>
        </w:rPr>
        <w:footnoteRef/>
      </w:r>
      <w:r>
        <w:t xml:space="preserve"> </w:t>
      </w:r>
      <w:r w:rsidRPr="00D1094D">
        <w:t>Senaste lydelse 2010:1542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F12D1"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0DD1C" w14:textId="398D599B" w:rsidR="00244011" w:rsidRPr="00756E21" w:rsidRDefault="00C317D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AB0DD1C" w14:textId="398D599B" w:rsidR="00244011" w:rsidRPr="00756E21" w:rsidRDefault="00C317D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B7248"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1DC84" w14:textId="4082CEC2" w:rsidR="00244011" w:rsidRPr="00756E21" w:rsidRDefault="00C317D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461DC84" w14:textId="4082CEC2" w:rsidR="00244011" w:rsidRPr="00756E21" w:rsidRDefault="00C317D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F48EF"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D48"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E5576" w14:textId="1BEEFD11" w:rsidR="00244011" w:rsidRPr="00756E21" w:rsidRDefault="00C317D2" w:rsidP="00664D04">
                          <w:pPr>
                            <w:pStyle w:val="Brdtext"/>
                            <w:jc w:val="left"/>
                          </w:pPr>
                          <w:sdt>
                            <w:sdtPr>
                              <w:alias w:val="NummerEtikett"/>
                              <w:tag w:val="NummerEtikett"/>
                              <w:id w:val="107393078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5185254"/>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A5E5576" w14:textId="1BEEFD11" w:rsidR="00244011" w:rsidRPr="00756E21" w:rsidRDefault="00C317D2" w:rsidP="00664D04">
                    <w:pPr>
                      <w:pStyle w:val="Brdtext"/>
                      <w:jc w:val="left"/>
                    </w:pPr>
                    <w:sdt>
                      <w:sdtPr>
                        <w:alias w:val="NummerEtikett"/>
                        <w:tag w:val="NummerEtikett"/>
                        <w:id w:val="107393078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5185254"/>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7E48D"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14FB16" w14:textId="58E13906" w:rsidR="00244011" w:rsidRPr="00756E21" w:rsidRDefault="00C317D2" w:rsidP="00A118D8">
                          <w:pPr>
                            <w:pStyle w:val="Brdtext"/>
                            <w:jc w:val="left"/>
                          </w:pPr>
                          <w:sdt>
                            <w:sdtPr>
                              <w:alias w:val="NummerEtikett"/>
                              <w:tag w:val="NummerEtikett"/>
                              <w:id w:val="501393771"/>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834535711"/>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B14FB16" w14:textId="58E13906" w:rsidR="00244011" w:rsidRPr="00756E21" w:rsidRDefault="00C317D2" w:rsidP="00A118D8">
                    <w:pPr>
                      <w:pStyle w:val="Brdtext"/>
                      <w:jc w:val="left"/>
                    </w:pPr>
                    <w:sdt>
                      <w:sdtPr>
                        <w:alias w:val="NummerEtikett"/>
                        <w:tag w:val="NummerEtikett"/>
                        <w:id w:val="501393771"/>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834535711"/>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F8F6"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1566"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2749C5" w14:textId="125FBC82" w:rsidR="00244011" w:rsidRPr="00756E21" w:rsidRDefault="00C317D2" w:rsidP="00664D04">
                          <w:pPr>
                            <w:pStyle w:val="Brdtext"/>
                            <w:jc w:val="left"/>
                          </w:pPr>
                          <w:sdt>
                            <w:sdtPr>
                              <w:alias w:val="NummerEtikett"/>
                              <w:tag w:val="NummerEtikett"/>
                              <w:id w:val="-930427883"/>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693071570"/>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E2749C5" w14:textId="125FBC82" w:rsidR="00244011" w:rsidRPr="00756E21" w:rsidRDefault="00C317D2" w:rsidP="00664D04">
                    <w:pPr>
                      <w:pStyle w:val="Brdtext"/>
                      <w:jc w:val="left"/>
                    </w:pPr>
                    <w:sdt>
                      <w:sdtPr>
                        <w:alias w:val="NummerEtikett"/>
                        <w:tag w:val="NummerEtikett"/>
                        <w:id w:val="-930427883"/>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693071570"/>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4437"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81FE8" w14:textId="1A10AF2C" w:rsidR="00244011" w:rsidRPr="00756E21" w:rsidRDefault="00C317D2" w:rsidP="00A118D8">
                          <w:pPr>
                            <w:pStyle w:val="Brdtext"/>
                            <w:jc w:val="left"/>
                          </w:pPr>
                          <w:sdt>
                            <w:sdtPr>
                              <w:alias w:val="NummerEtikett"/>
                              <w:tag w:val="NummerEtikett"/>
                              <w:id w:val="21347479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689975703"/>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8281FE8" w14:textId="1A10AF2C" w:rsidR="00244011" w:rsidRPr="00756E21" w:rsidRDefault="00C317D2" w:rsidP="00A118D8">
                    <w:pPr>
                      <w:pStyle w:val="Brdtext"/>
                      <w:jc w:val="left"/>
                    </w:pPr>
                    <w:sdt>
                      <w:sdtPr>
                        <w:alias w:val="NummerEtikett"/>
                        <w:tag w:val="NummerEtikett"/>
                        <w:id w:val="21347479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689975703"/>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93577"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170D6"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1AD9E" w14:textId="27BD2479" w:rsidR="00244011" w:rsidRPr="00756E21" w:rsidRDefault="00C317D2" w:rsidP="00664D04">
                          <w:pPr>
                            <w:pStyle w:val="Brdtext"/>
                            <w:jc w:val="left"/>
                          </w:pPr>
                          <w:sdt>
                            <w:sdtPr>
                              <w:alias w:val="NummerEtikett"/>
                              <w:tag w:val="NummerEtikett"/>
                              <w:id w:val="66035555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54603324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541AD9E" w14:textId="27BD2479" w:rsidR="00244011" w:rsidRPr="00756E21" w:rsidRDefault="00C317D2" w:rsidP="00664D04">
                    <w:pPr>
                      <w:pStyle w:val="Brdtext"/>
                      <w:jc w:val="left"/>
                    </w:pPr>
                    <w:sdt>
                      <w:sdtPr>
                        <w:alias w:val="NummerEtikett"/>
                        <w:tag w:val="NummerEtikett"/>
                        <w:id w:val="66035555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54603324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8B61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93687" w14:textId="3D90C726" w:rsidR="00244011" w:rsidRPr="00756E21" w:rsidRDefault="00C317D2" w:rsidP="00A118D8">
                          <w:pPr>
                            <w:pStyle w:val="Brdtext"/>
                            <w:jc w:val="left"/>
                          </w:pPr>
                          <w:sdt>
                            <w:sdtPr>
                              <w:alias w:val="NummerEtikett"/>
                              <w:tag w:val="NummerEtikett"/>
                              <w:id w:val="2117856678"/>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75556127"/>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293687" w14:textId="3D90C726" w:rsidR="00244011" w:rsidRPr="00756E21" w:rsidRDefault="00C317D2" w:rsidP="00A118D8">
                    <w:pPr>
                      <w:pStyle w:val="Brdtext"/>
                      <w:jc w:val="left"/>
                    </w:pPr>
                    <w:sdt>
                      <w:sdtPr>
                        <w:alias w:val="NummerEtikett"/>
                        <w:tag w:val="NummerEtikett"/>
                        <w:id w:val="2117856678"/>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75556127"/>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099D"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C913B"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7D77F" w14:textId="650CBEBF" w:rsidR="00244011" w:rsidRPr="00756E21" w:rsidRDefault="00C317D2" w:rsidP="00664D04">
                          <w:pPr>
                            <w:pStyle w:val="Brdtext"/>
                            <w:jc w:val="left"/>
                          </w:pPr>
                          <w:sdt>
                            <w:sdtPr>
                              <w:alias w:val="NummerEtikett"/>
                              <w:tag w:val="NummerEtikett"/>
                              <w:id w:val="1124430753"/>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884837437"/>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627D77F" w14:textId="650CBEBF" w:rsidR="00244011" w:rsidRPr="00756E21" w:rsidRDefault="00C317D2" w:rsidP="00664D04">
                    <w:pPr>
                      <w:pStyle w:val="Brdtext"/>
                      <w:jc w:val="left"/>
                    </w:pPr>
                    <w:sdt>
                      <w:sdtPr>
                        <w:alias w:val="NummerEtikett"/>
                        <w:tag w:val="NummerEtikett"/>
                        <w:id w:val="1124430753"/>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884837437"/>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DE25"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C2C04" w14:textId="27F56599" w:rsidR="00244011" w:rsidRPr="00756E21" w:rsidRDefault="00C317D2" w:rsidP="00A118D8">
                          <w:pPr>
                            <w:pStyle w:val="Brdtext"/>
                            <w:jc w:val="left"/>
                          </w:pPr>
                          <w:sdt>
                            <w:sdtPr>
                              <w:alias w:val="NummerEtikett"/>
                              <w:tag w:val="NummerEtikett"/>
                              <w:id w:val="836894845"/>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30906840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7BC2C04" w14:textId="27F56599" w:rsidR="00244011" w:rsidRPr="00756E21" w:rsidRDefault="00C317D2" w:rsidP="00A118D8">
                    <w:pPr>
                      <w:pStyle w:val="Brdtext"/>
                      <w:jc w:val="left"/>
                    </w:pPr>
                    <w:sdt>
                      <w:sdtPr>
                        <w:alias w:val="NummerEtikett"/>
                        <w:tag w:val="NummerEtikett"/>
                        <w:id w:val="836894845"/>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30906840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6336"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F3C9"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F8E89" w14:textId="2B346C4F" w:rsidR="00244011" w:rsidRPr="00756E21" w:rsidRDefault="00C317D2" w:rsidP="00664D04">
                          <w:pPr>
                            <w:pStyle w:val="Brdtext"/>
                            <w:jc w:val="left"/>
                          </w:pPr>
                          <w:sdt>
                            <w:sdtPr>
                              <w:alias w:val="NummerEtikett"/>
                              <w:tag w:val="NummerEtikett"/>
                              <w:id w:val="149260189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09104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52F8E89" w14:textId="2B346C4F" w:rsidR="00244011" w:rsidRPr="00756E21" w:rsidRDefault="00C317D2" w:rsidP="00664D04">
                    <w:pPr>
                      <w:pStyle w:val="Brdtext"/>
                      <w:jc w:val="left"/>
                    </w:pPr>
                    <w:sdt>
                      <w:sdtPr>
                        <w:alias w:val="NummerEtikett"/>
                        <w:tag w:val="NummerEtikett"/>
                        <w:id w:val="149260189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09104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03CC0"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E93EA" w14:textId="4BF3F74B" w:rsidR="00244011" w:rsidRPr="00756E21" w:rsidRDefault="00C317D2" w:rsidP="00A118D8">
                          <w:pPr>
                            <w:pStyle w:val="Brdtext"/>
                            <w:jc w:val="left"/>
                          </w:pPr>
                          <w:sdt>
                            <w:sdtPr>
                              <w:alias w:val="NummerEtikett"/>
                              <w:tag w:val="NummerEtikett"/>
                              <w:id w:val="42747024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298805928"/>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53E93EA" w14:textId="4BF3F74B" w:rsidR="00244011" w:rsidRPr="00756E21" w:rsidRDefault="00C317D2" w:rsidP="00A118D8">
                    <w:pPr>
                      <w:pStyle w:val="Brdtext"/>
                      <w:jc w:val="left"/>
                    </w:pPr>
                    <w:sdt>
                      <w:sdtPr>
                        <w:alias w:val="NummerEtikett"/>
                        <w:tag w:val="NummerEtikett"/>
                        <w:id w:val="42747024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298805928"/>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C8D22"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36DEC"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7F0F1" w14:textId="11728D07" w:rsidR="00244011" w:rsidRPr="00756E21" w:rsidRDefault="00C317D2" w:rsidP="00664D04">
                          <w:pPr>
                            <w:pStyle w:val="Brdtext"/>
                            <w:jc w:val="left"/>
                          </w:pPr>
                          <w:sdt>
                            <w:sdtPr>
                              <w:alias w:val="NummerEtikett"/>
                              <w:tag w:val="NummerEtikett"/>
                              <w:id w:val="-92240834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996144210"/>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F17F0F1" w14:textId="11728D07" w:rsidR="00244011" w:rsidRPr="00756E21" w:rsidRDefault="00C317D2" w:rsidP="00664D04">
                    <w:pPr>
                      <w:pStyle w:val="Brdtext"/>
                      <w:jc w:val="left"/>
                    </w:pPr>
                    <w:sdt>
                      <w:sdtPr>
                        <w:alias w:val="NummerEtikett"/>
                        <w:tag w:val="NummerEtikett"/>
                        <w:id w:val="-92240834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996144210"/>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DB297"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573F1" w14:textId="70C70FCC" w:rsidR="00244011" w:rsidRPr="00756E21" w:rsidRDefault="00C317D2" w:rsidP="00A118D8">
                          <w:pPr>
                            <w:pStyle w:val="Brdtext"/>
                            <w:jc w:val="left"/>
                          </w:pPr>
                          <w:sdt>
                            <w:sdtPr>
                              <w:alias w:val="NummerEtikett"/>
                              <w:tag w:val="NummerEtikett"/>
                              <w:id w:val="-194020878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78847587"/>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2B573F1" w14:textId="70C70FCC" w:rsidR="00244011" w:rsidRPr="00756E21" w:rsidRDefault="00C317D2" w:rsidP="00A118D8">
                    <w:pPr>
                      <w:pStyle w:val="Brdtext"/>
                      <w:jc w:val="left"/>
                    </w:pPr>
                    <w:sdt>
                      <w:sdtPr>
                        <w:alias w:val="NummerEtikett"/>
                        <w:tag w:val="NummerEtikett"/>
                        <w:id w:val="-194020878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78847587"/>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D7FCF"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E6145"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081E3" w14:textId="236431EB" w:rsidR="00244011" w:rsidRDefault="00C317D2" w:rsidP="00664D04">
                          <w:pPr>
                            <w:pStyle w:val="Brdtext"/>
                            <w:jc w:val="left"/>
                          </w:pPr>
                          <w:sdt>
                            <w:sdtPr>
                              <w:alias w:val="NummerEtikett"/>
                              <w:tag w:val="NummerEtikett"/>
                              <w:id w:val="-31626140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434795644"/>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03369BE0" w14:textId="391FA942" w:rsidR="00492E8B" w:rsidRPr="00C7375F" w:rsidRDefault="00C317D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F079A">
                                <w:t>Bilaga</w:t>
                              </w:r>
                            </w:sdtContent>
                          </w:sdt>
                          <w:r w:rsidR="00492E8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F079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75081E3" w14:textId="236431EB" w:rsidR="00244011" w:rsidRDefault="00C317D2" w:rsidP="00664D04">
                    <w:pPr>
                      <w:pStyle w:val="Brdtext"/>
                      <w:jc w:val="left"/>
                    </w:pPr>
                    <w:sdt>
                      <w:sdtPr>
                        <w:alias w:val="NummerEtikett"/>
                        <w:tag w:val="NummerEtikett"/>
                        <w:id w:val="-31626140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434795644"/>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03369BE0" w14:textId="391FA942" w:rsidR="00492E8B" w:rsidRPr="00C7375F" w:rsidRDefault="00C317D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EF079A">
                          <w:t>Bilaga</w:t>
                        </w:r>
                      </w:sdtContent>
                    </w:sdt>
                    <w:r w:rsidR="00492E8B">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EF079A">
                          <w:t>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F72D1"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39EB9" w14:textId="6A5C63AA" w:rsidR="00244011" w:rsidRDefault="00C317D2" w:rsidP="00A118D8">
                          <w:pPr>
                            <w:pStyle w:val="Brdtext"/>
                            <w:jc w:val="left"/>
                          </w:pPr>
                          <w:sdt>
                            <w:sdtPr>
                              <w:alias w:val="NummerEtikett"/>
                              <w:tag w:val="NummerEtikett"/>
                              <w:id w:val="133334110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9501617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F872BB8" w14:textId="238AB8AF" w:rsidR="00492E8B" w:rsidRPr="00C7375F" w:rsidRDefault="00C317D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F079A">
                                <w:t>Bilaga</w:t>
                              </w:r>
                            </w:sdtContent>
                          </w:sdt>
                          <w:r w:rsidR="00492E8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F079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C139EB9" w14:textId="6A5C63AA" w:rsidR="00244011" w:rsidRDefault="00C317D2" w:rsidP="00A118D8">
                    <w:pPr>
                      <w:pStyle w:val="Brdtext"/>
                      <w:jc w:val="left"/>
                    </w:pPr>
                    <w:sdt>
                      <w:sdtPr>
                        <w:alias w:val="NummerEtikett"/>
                        <w:tag w:val="NummerEtikett"/>
                        <w:id w:val="133334110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9501617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F872BB8" w14:textId="238AB8AF" w:rsidR="00492E8B" w:rsidRPr="00C7375F" w:rsidRDefault="00C317D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EF079A">
                          <w:t>Bilaga</w:t>
                        </w:r>
                      </w:sdtContent>
                    </w:sdt>
                    <w:r w:rsidR="00492E8B">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EF079A">
                          <w:t>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6F34E"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A5AD"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7114D" w14:textId="3FD9E089" w:rsidR="00244011" w:rsidRDefault="00C317D2" w:rsidP="00664D04">
                          <w:pPr>
                            <w:pStyle w:val="Brdtext"/>
                            <w:jc w:val="left"/>
                          </w:pPr>
                          <w:sdt>
                            <w:sdtPr>
                              <w:alias w:val="NummerEtikett"/>
                              <w:tag w:val="NummerEtikett"/>
                              <w:id w:val="488601098"/>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988937763"/>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631F7DA9" w14:textId="01B632A2" w:rsidR="00492E8B" w:rsidRPr="00C7375F" w:rsidRDefault="00C317D2" w:rsidP="00C7375F">
                          <w:pPr>
                            <w:pStyle w:val="Brdtext"/>
                          </w:pPr>
                          <w:sdt>
                            <w:sdtPr>
                              <w:alias w:val="BilageEtikett"/>
                              <w:tag w:val="BilageEtikett"/>
                              <w:id w:val="-1807158785"/>
                              <w:lock w:val="sdtContentLocked"/>
                              <w:dataBinding w:prefixMappings="xmlns:ns0='http://rkdhs/mallar/lagstiftning/Prop/Prop.xsd'" w:xpath="/ns0:dokumentvärden[1]/ns0:bilagor[1]/ns0:bilaga[2]/@bilageetikett" w:storeItemID="{068625C3-B546-44A5-B525-B7CC092E5AD6}"/>
                              <w:text/>
                            </w:sdtPr>
                            <w:sdtEndPr/>
                            <w:sdtContent>
                              <w:r w:rsidR="00EF079A">
                                <w:t>Bilaga</w:t>
                              </w:r>
                            </w:sdtContent>
                          </w:sdt>
                          <w:r w:rsidR="00492E8B">
                            <w:t xml:space="preserve"> </w:t>
                          </w:r>
                          <w:sdt>
                            <w:sdtPr>
                              <w:alias w:val="BilageNummer"/>
                              <w:tag w:val="BilageNummer"/>
                              <w:id w:val="964929196"/>
                              <w:lock w:val="sdtContentLocked"/>
                              <w:dataBinding w:prefixMappings="xmlns:ns0='http://rkdhs/mallar/lagstiftning/Prop/Prop.xsd'" w:xpath="/ns0:dokumentvärden[1]/ns0:bilagor[1]/ns0:bilaga[2]/@bilagenummer" w:storeItemID="{068625C3-B546-44A5-B525-B7CC092E5AD6}"/>
                              <w:text/>
                            </w:sdtPr>
                            <w:sdtEndPr/>
                            <w:sdtContent>
                              <w:r w:rsidR="00EF079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FE7114D" w14:textId="3FD9E089" w:rsidR="00244011" w:rsidRDefault="00C317D2" w:rsidP="00664D04">
                    <w:pPr>
                      <w:pStyle w:val="Brdtext"/>
                      <w:jc w:val="left"/>
                    </w:pPr>
                    <w:sdt>
                      <w:sdtPr>
                        <w:alias w:val="NummerEtikett"/>
                        <w:tag w:val="NummerEtikett"/>
                        <w:id w:val="488601098"/>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988937763"/>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631F7DA9" w14:textId="01B632A2" w:rsidR="00492E8B" w:rsidRPr="00C7375F" w:rsidRDefault="00C317D2" w:rsidP="00C7375F">
                    <w:pPr>
                      <w:pStyle w:val="Brdtext"/>
                    </w:pPr>
                    <w:sdt>
                      <w:sdtPr>
                        <w:alias w:val="BilageEtikett"/>
                        <w:tag w:val="BilageEtikett"/>
                        <w:id w:val="-1807158785"/>
                        <w:lock w:val="sdtContentLocked"/>
                        <w:dataBinding w:prefixMappings="xmlns:ns0='http://rkdhs/mallar/lagstiftning/Prop/Prop.xsd'" w:xpath="/ns0:dokumentvärden[1]/ns0:bilagor[1]/ns0:bilaga[2]/@bilageetikett" w:storeItemID="{068625C3-B546-44A5-B525-B7CC092E5AD6}"/>
                        <w:text/>
                      </w:sdtPr>
                      <w:sdtEndPr/>
                      <w:sdtContent>
                        <w:r w:rsidR="00EF079A">
                          <w:t>Bilaga</w:t>
                        </w:r>
                      </w:sdtContent>
                    </w:sdt>
                    <w:r w:rsidR="00492E8B">
                      <w:t xml:space="preserve"> </w:t>
                    </w:r>
                    <w:sdt>
                      <w:sdtPr>
                        <w:alias w:val="BilageNummer"/>
                        <w:tag w:val="BilageNummer"/>
                        <w:id w:val="964929196"/>
                        <w:lock w:val="sdtContentLocked"/>
                        <w:dataBinding w:prefixMappings="xmlns:ns0='http://rkdhs/mallar/lagstiftning/Prop/Prop.xsd'" w:xpath="/ns0:dokumentvärden[1]/ns0:bilagor[1]/ns0:bilaga[2]/@bilagenummer" w:storeItemID="{068625C3-B546-44A5-B525-B7CC092E5AD6}"/>
                        <w:text/>
                      </w:sdtPr>
                      <w:sdtEndPr/>
                      <w:sdtContent>
                        <w:r w:rsidR="00EF079A">
                          <w:t>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3265"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FB7F8" w14:textId="06075BC3" w:rsidR="00244011" w:rsidRDefault="00C317D2" w:rsidP="00A118D8">
                          <w:pPr>
                            <w:pStyle w:val="Brdtext"/>
                            <w:jc w:val="left"/>
                          </w:pPr>
                          <w:sdt>
                            <w:sdtPr>
                              <w:alias w:val="NummerEtikett"/>
                              <w:tag w:val="NummerEtikett"/>
                              <w:id w:val="1130521882"/>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567038415"/>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01A76EA4" w14:textId="1CAFC6CC" w:rsidR="00492E8B" w:rsidRPr="00C7375F" w:rsidRDefault="00C317D2" w:rsidP="00C7375F">
                          <w:pPr>
                            <w:pStyle w:val="Brdtext"/>
                          </w:pPr>
                          <w:sdt>
                            <w:sdtPr>
                              <w:alias w:val="BilageEtikett"/>
                              <w:tag w:val="BilageEtikett"/>
                              <w:id w:val="513342076"/>
                              <w:lock w:val="sdtContentLocked"/>
                              <w:dataBinding w:prefixMappings="xmlns:ns0='http://rkdhs/mallar/lagstiftning/Prop/Prop.xsd'" w:xpath="/ns0:dokumentvärden[1]/ns0:bilagor[1]/ns0:bilaga[2]/@bilageetikett" w:storeItemID="{068625C3-B546-44A5-B525-B7CC092E5AD6}"/>
                              <w:text/>
                            </w:sdtPr>
                            <w:sdtEndPr/>
                            <w:sdtContent>
                              <w:r w:rsidR="00EF079A">
                                <w:t>Bilaga</w:t>
                              </w:r>
                            </w:sdtContent>
                          </w:sdt>
                          <w:r w:rsidR="00492E8B">
                            <w:t xml:space="preserve"> </w:t>
                          </w:r>
                          <w:sdt>
                            <w:sdtPr>
                              <w:alias w:val="BilageNummer"/>
                              <w:tag w:val="BilageNummer"/>
                              <w:id w:val="-573901664"/>
                              <w:lock w:val="sdtContentLocked"/>
                              <w:dataBinding w:prefixMappings="xmlns:ns0='http://rkdhs/mallar/lagstiftning/Prop/Prop.xsd'" w:xpath="/ns0:dokumentvärden[1]/ns0:bilagor[1]/ns0:bilaga[2]/@bilagenummer" w:storeItemID="{068625C3-B546-44A5-B525-B7CC092E5AD6}"/>
                              <w:text/>
                            </w:sdtPr>
                            <w:sdtEndPr/>
                            <w:sdtContent>
                              <w:r w:rsidR="00EF079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02FB7F8" w14:textId="06075BC3" w:rsidR="00244011" w:rsidRDefault="00C317D2" w:rsidP="00A118D8">
                    <w:pPr>
                      <w:pStyle w:val="Brdtext"/>
                      <w:jc w:val="left"/>
                    </w:pPr>
                    <w:sdt>
                      <w:sdtPr>
                        <w:alias w:val="NummerEtikett"/>
                        <w:tag w:val="NummerEtikett"/>
                        <w:id w:val="1130521882"/>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567038415"/>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01A76EA4" w14:textId="1CAFC6CC" w:rsidR="00492E8B" w:rsidRPr="00C7375F" w:rsidRDefault="00C317D2" w:rsidP="00C7375F">
                    <w:pPr>
                      <w:pStyle w:val="Brdtext"/>
                    </w:pPr>
                    <w:sdt>
                      <w:sdtPr>
                        <w:alias w:val="BilageEtikett"/>
                        <w:tag w:val="BilageEtikett"/>
                        <w:id w:val="513342076"/>
                        <w:lock w:val="sdtContentLocked"/>
                        <w:dataBinding w:prefixMappings="xmlns:ns0='http://rkdhs/mallar/lagstiftning/Prop/Prop.xsd'" w:xpath="/ns0:dokumentvärden[1]/ns0:bilagor[1]/ns0:bilaga[2]/@bilageetikett" w:storeItemID="{068625C3-B546-44A5-B525-B7CC092E5AD6}"/>
                        <w:text/>
                      </w:sdtPr>
                      <w:sdtEndPr/>
                      <w:sdtContent>
                        <w:r w:rsidR="00EF079A">
                          <w:t>Bilaga</w:t>
                        </w:r>
                      </w:sdtContent>
                    </w:sdt>
                    <w:r w:rsidR="00492E8B">
                      <w:t xml:space="preserve"> </w:t>
                    </w:r>
                    <w:sdt>
                      <w:sdtPr>
                        <w:alias w:val="BilageNummer"/>
                        <w:tag w:val="BilageNummer"/>
                        <w:id w:val="-573901664"/>
                        <w:lock w:val="sdtContentLocked"/>
                        <w:dataBinding w:prefixMappings="xmlns:ns0='http://rkdhs/mallar/lagstiftning/Prop/Prop.xsd'" w:xpath="/ns0:dokumentvärden[1]/ns0:bilagor[1]/ns0:bilaga[2]/@bilagenummer" w:storeItemID="{068625C3-B546-44A5-B525-B7CC092E5AD6}"/>
                        <w:text/>
                      </w:sdtPr>
                      <w:sdtEndPr/>
                      <w:sdtContent>
                        <w:r w:rsidR="00EF079A">
                          <w:t>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D02CC"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3292B"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81B9E" w14:textId="430BD02E" w:rsidR="00244011" w:rsidRDefault="00C317D2" w:rsidP="00664D04">
                          <w:pPr>
                            <w:pStyle w:val="Brdtext"/>
                            <w:jc w:val="left"/>
                          </w:pPr>
                          <w:sdt>
                            <w:sdtPr>
                              <w:alias w:val="NummerEtikett"/>
                              <w:tag w:val="NummerEtikett"/>
                              <w:id w:val="-129017545"/>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8472641"/>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C81FEAB" w14:textId="129DCCC1" w:rsidR="00492E8B" w:rsidRPr="00C7375F" w:rsidRDefault="00C317D2" w:rsidP="00C7375F">
                          <w:pPr>
                            <w:pStyle w:val="Brdtext"/>
                          </w:pPr>
                          <w:sdt>
                            <w:sdtPr>
                              <w:alias w:val="BilageEtikett"/>
                              <w:tag w:val="BilageEtikett"/>
                              <w:id w:val="606548279"/>
                              <w:lock w:val="sdtContentLocked"/>
                              <w:dataBinding w:prefixMappings="xmlns:ns0='http://rkdhs/mallar/lagstiftning/Prop/Prop.xsd'" w:xpath="/ns0:dokumentvärden[1]/ns0:bilagor[1]/ns0:bilaga[3]/@bilageetikett" w:storeItemID="{068625C3-B546-44A5-B525-B7CC092E5AD6}"/>
                              <w:text/>
                            </w:sdtPr>
                            <w:sdtEndPr/>
                            <w:sdtContent>
                              <w:r w:rsidR="00EF079A">
                                <w:t>Bilaga</w:t>
                              </w:r>
                            </w:sdtContent>
                          </w:sdt>
                          <w:r w:rsidR="00492E8B">
                            <w:t xml:space="preserve"> </w:t>
                          </w:r>
                          <w:sdt>
                            <w:sdtPr>
                              <w:alias w:val="BilageNummer"/>
                              <w:tag w:val="BilageNummer"/>
                              <w:id w:val="1304814717"/>
                              <w:lock w:val="sdtContentLocked"/>
                              <w:dataBinding w:prefixMappings="xmlns:ns0='http://rkdhs/mallar/lagstiftning/Prop/Prop.xsd'" w:xpath="/ns0:dokumentvärden[1]/ns0:bilagor[1]/ns0:bilaga[3]/@bilagenummer" w:storeItemID="{068625C3-B546-44A5-B525-B7CC092E5AD6}"/>
                              <w:text/>
                            </w:sdtPr>
                            <w:sdtEndPr/>
                            <w:sdtContent>
                              <w:r w:rsidR="00EF079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1581B9E" w14:textId="430BD02E" w:rsidR="00244011" w:rsidRDefault="00C317D2" w:rsidP="00664D04">
                    <w:pPr>
                      <w:pStyle w:val="Brdtext"/>
                      <w:jc w:val="left"/>
                    </w:pPr>
                    <w:sdt>
                      <w:sdtPr>
                        <w:alias w:val="NummerEtikett"/>
                        <w:tag w:val="NummerEtikett"/>
                        <w:id w:val="-129017545"/>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8472641"/>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C81FEAB" w14:textId="129DCCC1" w:rsidR="00492E8B" w:rsidRPr="00C7375F" w:rsidRDefault="00C317D2" w:rsidP="00C7375F">
                    <w:pPr>
                      <w:pStyle w:val="Brdtext"/>
                    </w:pPr>
                    <w:sdt>
                      <w:sdtPr>
                        <w:alias w:val="BilageEtikett"/>
                        <w:tag w:val="BilageEtikett"/>
                        <w:id w:val="606548279"/>
                        <w:lock w:val="sdtContentLocked"/>
                        <w:dataBinding w:prefixMappings="xmlns:ns0='http://rkdhs/mallar/lagstiftning/Prop/Prop.xsd'" w:xpath="/ns0:dokumentvärden[1]/ns0:bilagor[1]/ns0:bilaga[3]/@bilageetikett" w:storeItemID="{068625C3-B546-44A5-B525-B7CC092E5AD6}"/>
                        <w:text/>
                      </w:sdtPr>
                      <w:sdtEndPr/>
                      <w:sdtContent>
                        <w:r w:rsidR="00EF079A">
                          <w:t>Bilaga</w:t>
                        </w:r>
                      </w:sdtContent>
                    </w:sdt>
                    <w:r w:rsidR="00492E8B">
                      <w:t xml:space="preserve"> </w:t>
                    </w:r>
                    <w:sdt>
                      <w:sdtPr>
                        <w:alias w:val="BilageNummer"/>
                        <w:tag w:val="BilageNummer"/>
                        <w:id w:val="1304814717"/>
                        <w:lock w:val="sdtContentLocked"/>
                        <w:dataBinding w:prefixMappings="xmlns:ns0='http://rkdhs/mallar/lagstiftning/Prop/Prop.xsd'" w:xpath="/ns0:dokumentvärden[1]/ns0:bilagor[1]/ns0:bilaga[3]/@bilagenummer" w:storeItemID="{068625C3-B546-44A5-B525-B7CC092E5AD6}"/>
                        <w:text/>
                      </w:sdtPr>
                      <w:sdtEndPr/>
                      <w:sdtContent>
                        <w:r w:rsidR="00EF079A">
                          <w:t>3</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AB9B"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08DE1" w14:textId="6EE7AB68" w:rsidR="00244011" w:rsidRDefault="00C317D2" w:rsidP="00A118D8">
                          <w:pPr>
                            <w:pStyle w:val="Brdtext"/>
                            <w:jc w:val="left"/>
                          </w:pPr>
                          <w:sdt>
                            <w:sdtPr>
                              <w:alias w:val="NummerEtikett"/>
                              <w:tag w:val="NummerEtikett"/>
                              <w:id w:val="1663036252"/>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973747875"/>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7F29D344" w14:textId="784C224D" w:rsidR="00492E8B" w:rsidRPr="00C7375F" w:rsidRDefault="00C317D2" w:rsidP="00C7375F">
                          <w:pPr>
                            <w:pStyle w:val="Brdtext"/>
                          </w:pPr>
                          <w:sdt>
                            <w:sdtPr>
                              <w:alias w:val="BilageEtikett"/>
                              <w:tag w:val="BilageEtikett"/>
                              <w:id w:val="87364781"/>
                              <w:lock w:val="sdtContentLocked"/>
                              <w:dataBinding w:prefixMappings="xmlns:ns0='http://rkdhs/mallar/lagstiftning/Prop/Prop.xsd'" w:xpath="/ns0:dokumentvärden[1]/ns0:bilagor[1]/ns0:bilaga[3]/@bilageetikett" w:storeItemID="{068625C3-B546-44A5-B525-B7CC092E5AD6}"/>
                              <w:text/>
                            </w:sdtPr>
                            <w:sdtEndPr/>
                            <w:sdtContent>
                              <w:r w:rsidR="00EF079A">
                                <w:t>Bilaga</w:t>
                              </w:r>
                            </w:sdtContent>
                          </w:sdt>
                          <w:r w:rsidR="00492E8B">
                            <w:t xml:space="preserve"> </w:t>
                          </w:r>
                          <w:sdt>
                            <w:sdtPr>
                              <w:alias w:val="BilageNummer"/>
                              <w:tag w:val="BilageNummer"/>
                              <w:id w:val="1916436789"/>
                              <w:lock w:val="sdtContentLocked"/>
                              <w:dataBinding w:prefixMappings="xmlns:ns0='http://rkdhs/mallar/lagstiftning/Prop/Prop.xsd'" w:xpath="/ns0:dokumentvärden[1]/ns0:bilagor[1]/ns0:bilaga[3]/@bilagenummer" w:storeItemID="{068625C3-B546-44A5-B525-B7CC092E5AD6}"/>
                              <w:text/>
                            </w:sdtPr>
                            <w:sdtEndPr/>
                            <w:sdtContent>
                              <w:r w:rsidR="00EF079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2408DE1" w14:textId="6EE7AB68" w:rsidR="00244011" w:rsidRDefault="00C317D2" w:rsidP="00A118D8">
                    <w:pPr>
                      <w:pStyle w:val="Brdtext"/>
                      <w:jc w:val="left"/>
                    </w:pPr>
                    <w:sdt>
                      <w:sdtPr>
                        <w:alias w:val="NummerEtikett"/>
                        <w:tag w:val="NummerEtikett"/>
                        <w:id w:val="1663036252"/>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973747875"/>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7F29D344" w14:textId="784C224D" w:rsidR="00492E8B" w:rsidRPr="00C7375F" w:rsidRDefault="00C317D2" w:rsidP="00C7375F">
                    <w:pPr>
                      <w:pStyle w:val="Brdtext"/>
                    </w:pPr>
                    <w:sdt>
                      <w:sdtPr>
                        <w:alias w:val="BilageEtikett"/>
                        <w:tag w:val="BilageEtikett"/>
                        <w:id w:val="87364781"/>
                        <w:lock w:val="sdtContentLocked"/>
                        <w:dataBinding w:prefixMappings="xmlns:ns0='http://rkdhs/mallar/lagstiftning/Prop/Prop.xsd'" w:xpath="/ns0:dokumentvärden[1]/ns0:bilagor[1]/ns0:bilaga[3]/@bilageetikett" w:storeItemID="{068625C3-B546-44A5-B525-B7CC092E5AD6}"/>
                        <w:text/>
                      </w:sdtPr>
                      <w:sdtEndPr/>
                      <w:sdtContent>
                        <w:r w:rsidR="00EF079A">
                          <w:t>Bilaga</w:t>
                        </w:r>
                      </w:sdtContent>
                    </w:sdt>
                    <w:r w:rsidR="00492E8B">
                      <w:t xml:space="preserve"> </w:t>
                    </w:r>
                    <w:sdt>
                      <w:sdtPr>
                        <w:alias w:val="BilageNummer"/>
                        <w:tag w:val="BilageNummer"/>
                        <w:id w:val="1916436789"/>
                        <w:lock w:val="sdtContentLocked"/>
                        <w:dataBinding w:prefixMappings="xmlns:ns0='http://rkdhs/mallar/lagstiftning/Prop/Prop.xsd'" w:xpath="/ns0:dokumentvärden[1]/ns0:bilagor[1]/ns0:bilaga[3]/@bilagenummer" w:storeItemID="{068625C3-B546-44A5-B525-B7CC092E5AD6}"/>
                        <w:text/>
                      </w:sdtPr>
                      <w:sdtEndPr/>
                      <w:sdtContent>
                        <w:r w:rsidR="00EF079A">
                          <w:t>3</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3169"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4A0CB"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A845C" w14:textId="61F15AA8" w:rsidR="00244011" w:rsidRDefault="00C317D2" w:rsidP="00664D04">
                          <w:pPr>
                            <w:pStyle w:val="Brdtext"/>
                            <w:jc w:val="left"/>
                          </w:pPr>
                          <w:sdt>
                            <w:sdtPr>
                              <w:alias w:val="NummerEtikett"/>
                              <w:tag w:val="NummerEtikett"/>
                              <w:id w:val="-1253509351"/>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504445049"/>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7B8E9A51" w14:textId="70B9F39F" w:rsidR="00492E8B" w:rsidRPr="00C7375F" w:rsidRDefault="00C317D2" w:rsidP="00C7375F">
                          <w:pPr>
                            <w:pStyle w:val="Brdtext"/>
                          </w:pPr>
                          <w:sdt>
                            <w:sdtPr>
                              <w:alias w:val="BilageEtikett"/>
                              <w:tag w:val="BilageEtikett"/>
                              <w:id w:val="-886563514"/>
                              <w:lock w:val="sdtContentLocked"/>
                              <w:dataBinding w:prefixMappings="xmlns:ns0='http://rkdhs/mallar/lagstiftning/Prop/Prop.xsd'" w:xpath="/ns0:dokumentvärden[1]/ns0:bilagor[1]/ns0:bilaga[4]/@bilageetikett" w:storeItemID="{068625C3-B546-44A5-B525-B7CC092E5AD6}"/>
                              <w:text/>
                            </w:sdtPr>
                            <w:sdtEndPr/>
                            <w:sdtContent>
                              <w:r w:rsidR="00EF079A">
                                <w:t>Bilaga</w:t>
                              </w:r>
                            </w:sdtContent>
                          </w:sdt>
                          <w:r w:rsidR="00492E8B">
                            <w:t xml:space="preserve"> </w:t>
                          </w:r>
                          <w:sdt>
                            <w:sdtPr>
                              <w:alias w:val="BilageNummer"/>
                              <w:tag w:val="BilageNummer"/>
                              <w:id w:val="1682316720"/>
                              <w:lock w:val="sdtContentLocked"/>
                              <w:dataBinding w:prefixMappings="xmlns:ns0='http://rkdhs/mallar/lagstiftning/Prop/Prop.xsd'" w:xpath="/ns0:dokumentvärden[1]/ns0:bilagor[1]/ns0:bilaga[4]/@bilagenummer" w:storeItemID="{068625C3-B546-44A5-B525-B7CC092E5AD6}"/>
                              <w:text/>
                            </w:sdtPr>
                            <w:sdtEndPr/>
                            <w:sdtContent>
                              <w:r w:rsidR="00EF079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AAA845C" w14:textId="61F15AA8" w:rsidR="00244011" w:rsidRDefault="00C317D2" w:rsidP="00664D04">
                    <w:pPr>
                      <w:pStyle w:val="Brdtext"/>
                      <w:jc w:val="left"/>
                    </w:pPr>
                    <w:sdt>
                      <w:sdtPr>
                        <w:alias w:val="NummerEtikett"/>
                        <w:tag w:val="NummerEtikett"/>
                        <w:id w:val="-1253509351"/>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504445049"/>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7B8E9A51" w14:textId="70B9F39F" w:rsidR="00492E8B" w:rsidRPr="00C7375F" w:rsidRDefault="00C317D2" w:rsidP="00C7375F">
                    <w:pPr>
                      <w:pStyle w:val="Brdtext"/>
                    </w:pPr>
                    <w:sdt>
                      <w:sdtPr>
                        <w:alias w:val="BilageEtikett"/>
                        <w:tag w:val="BilageEtikett"/>
                        <w:id w:val="-886563514"/>
                        <w:lock w:val="sdtContentLocked"/>
                        <w:dataBinding w:prefixMappings="xmlns:ns0='http://rkdhs/mallar/lagstiftning/Prop/Prop.xsd'" w:xpath="/ns0:dokumentvärden[1]/ns0:bilagor[1]/ns0:bilaga[4]/@bilageetikett" w:storeItemID="{068625C3-B546-44A5-B525-B7CC092E5AD6}"/>
                        <w:text/>
                      </w:sdtPr>
                      <w:sdtEndPr/>
                      <w:sdtContent>
                        <w:r w:rsidR="00EF079A">
                          <w:t>Bilaga</w:t>
                        </w:r>
                      </w:sdtContent>
                    </w:sdt>
                    <w:r w:rsidR="00492E8B">
                      <w:t xml:space="preserve"> </w:t>
                    </w:r>
                    <w:sdt>
                      <w:sdtPr>
                        <w:alias w:val="BilageNummer"/>
                        <w:tag w:val="BilageNummer"/>
                        <w:id w:val="1682316720"/>
                        <w:lock w:val="sdtContentLocked"/>
                        <w:dataBinding w:prefixMappings="xmlns:ns0='http://rkdhs/mallar/lagstiftning/Prop/Prop.xsd'" w:xpath="/ns0:dokumentvärden[1]/ns0:bilagor[1]/ns0:bilaga[4]/@bilagenummer" w:storeItemID="{068625C3-B546-44A5-B525-B7CC092E5AD6}"/>
                        <w:text/>
                      </w:sdtPr>
                      <w:sdtEndPr/>
                      <w:sdtContent>
                        <w:r w:rsidR="00EF079A">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5709A"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69872" w14:textId="5DEA3A19" w:rsidR="00244011" w:rsidRDefault="00C317D2" w:rsidP="00A118D8">
                          <w:pPr>
                            <w:pStyle w:val="Brdtext"/>
                            <w:jc w:val="left"/>
                          </w:pPr>
                          <w:sdt>
                            <w:sdtPr>
                              <w:alias w:val="NummerEtikett"/>
                              <w:tag w:val="NummerEtikett"/>
                              <w:id w:val="162364288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20029568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875AF5F" w14:textId="033A8ADD" w:rsidR="00492E8B" w:rsidRPr="00C7375F" w:rsidRDefault="00C317D2" w:rsidP="00C7375F">
                          <w:pPr>
                            <w:pStyle w:val="Brdtext"/>
                          </w:pPr>
                          <w:sdt>
                            <w:sdtPr>
                              <w:alias w:val="BilageEtikett"/>
                              <w:tag w:val="BilageEtikett"/>
                              <w:id w:val="-1951768077"/>
                              <w:lock w:val="sdtContentLocked"/>
                              <w:dataBinding w:prefixMappings="xmlns:ns0='http://rkdhs/mallar/lagstiftning/Prop/Prop.xsd'" w:xpath="/ns0:dokumentvärden[1]/ns0:bilagor[1]/ns0:bilaga[4]/@bilageetikett" w:storeItemID="{068625C3-B546-44A5-B525-B7CC092E5AD6}"/>
                              <w:text/>
                            </w:sdtPr>
                            <w:sdtEndPr/>
                            <w:sdtContent>
                              <w:r w:rsidR="00EF079A">
                                <w:t>Bilaga</w:t>
                              </w:r>
                            </w:sdtContent>
                          </w:sdt>
                          <w:r w:rsidR="00492E8B">
                            <w:t xml:space="preserve"> </w:t>
                          </w:r>
                          <w:sdt>
                            <w:sdtPr>
                              <w:alias w:val="BilageNummer"/>
                              <w:tag w:val="BilageNummer"/>
                              <w:id w:val="-171492196"/>
                              <w:lock w:val="sdtContentLocked"/>
                              <w:dataBinding w:prefixMappings="xmlns:ns0='http://rkdhs/mallar/lagstiftning/Prop/Prop.xsd'" w:xpath="/ns0:dokumentvärden[1]/ns0:bilagor[1]/ns0:bilaga[4]/@bilagenummer" w:storeItemID="{068625C3-B546-44A5-B525-B7CC092E5AD6}"/>
                              <w:text/>
                            </w:sdtPr>
                            <w:sdtEndPr/>
                            <w:sdtContent>
                              <w:r w:rsidR="00EF079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4969872" w14:textId="5DEA3A19" w:rsidR="00244011" w:rsidRDefault="00C317D2" w:rsidP="00A118D8">
                    <w:pPr>
                      <w:pStyle w:val="Brdtext"/>
                      <w:jc w:val="left"/>
                    </w:pPr>
                    <w:sdt>
                      <w:sdtPr>
                        <w:alias w:val="NummerEtikett"/>
                        <w:tag w:val="NummerEtikett"/>
                        <w:id w:val="162364288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20029568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875AF5F" w14:textId="033A8ADD" w:rsidR="00492E8B" w:rsidRPr="00C7375F" w:rsidRDefault="00C317D2" w:rsidP="00C7375F">
                    <w:pPr>
                      <w:pStyle w:val="Brdtext"/>
                    </w:pPr>
                    <w:sdt>
                      <w:sdtPr>
                        <w:alias w:val="BilageEtikett"/>
                        <w:tag w:val="BilageEtikett"/>
                        <w:id w:val="-1951768077"/>
                        <w:lock w:val="sdtContentLocked"/>
                        <w:dataBinding w:prefixMappings="xmlns:ns0='http://rkdhs/mallar/lagstiftning/Prop/Prop.xsd'" w:xpath="/ns0:dokumentvärden[1]/ns0:bilagor[1]/ns0:bilaga[4]/@bilageetikett" w:storeItemID="{068625C3-B546-44A5-B525-B7CC092E5AD6}"/>
                        <w:text/>
                      </w:sdtPr>
                      <w:sdtEndPr/>
                      <w:sdtContent>
                        <w:r w:rsidR="00EF079A">
                          <w:t>Bilaga</w:t>
                        </w:r>
                      </w:sdtContent>
                    </w:sdt>
                    <w:r w:rsidR="00492E8B">
                      <w:t xml:space="preserve"> </w:t>
                    </w:r>
                    <w:sdt>
                      <w:sdtPr>
                        <w:alias w:val="BilageNummer"/>
                        <w:tag w:val="BilageNummer"/>
                        <w:id w:val="-171492196"/>
                        <w:lock w:val="sdtContentLocked"/>
                        <w:dataBinding w:prefixMappings="xmlns:ns0='http://rkdhs/mallar/lagstiftning/Prop/Prop.xsd'" w:xpath="/ns0:dokumentvärden[1]/ns0:bilagor[1]/ns0:bilaga[4]/@bilagenummer" w:storeItemID="{068625C3-B546-44A5-B525-B7CC092E5AD6}"/>
                        <w:text/>
                      </w:sdtPr>
                      <w:sdtEndPr/>
                      <w:sdtContent>
                        <w:r w:rsidR="00EF079A">
                          <w:t>4</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7265E"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F1DDF"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34315" w14:textId="586112D0" w:rsidR="00244011" w:rsidRDefault="00C317D2" w:rsidP="00664D04">
                          <w:pPr>
                            <w:pStyle w:val="Brdtext"/>
                            <w:jc w:val="left"/>
                          </w:pPr>
                          <w:sdt>
                            <w:sdtPr>
                              <w:alias w:val="NummerEtikett"/>
                              <w:tag w:val="NummerEtikett"/>
                              <w:id w:val="-86181817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648057993"/>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0C61F9E6" w14:textId="0E154D1D" w:rsidR="00492E8B" w:rsidRPr="00C7375F" w:rsidRDefault="00C317D2" w:rsidP="00C7375F">
                          <w:pPr>
                            <w:pStyle w:val="Brdtext"/>
                          </w:pPr>
                          <w:sdt>
                            <w:sdtPr>
                              <w:alias w:val="BilageEtikett"/>
                              <w:tag w:val="BilageEtikett"/>
                              <w:id w:val="1266263672"/>
                              <w:lock w:val="sdtContentLocked"/>
                              <w:dataBinding w:prefixMappings="xmlns:ns0='http://rkdhs/mallar/lagstiftning/Prop/Prop.xsd'" w:xpath="/ns0:dokumentvärden[1]/ns0:bilagor[1]/ns0:bilaga[5]/@bilageetikett" w:storeItemID="{068625C3-B546-44A5-B525-B7CC092E5AD6}"/>
                              <w:text/>
                            </w:sdtPr>
                            <w:sdtEndPr/>
                            <w:sdtContent>
                              <w:r w:rsidR="00EF079A">
                                <w:t>Bilaga</w:t>
                              </w:r>
                            </w:sdtContent>
                          </w:sdt>
                          <w:r w:rsidR="00492E8B">
                            <w:t xml:space="preserve"> </w:t>
                          </w:r>
                          <w:sdt>
                            <w:sdtPr>
                              <w:alias w:val="BilageNummer"/>
                              <w:tag w:val="BilageNummer"/>
                              <w:id w:val="-1332668065"/>
                              <w:lock w:val="sdtContentLocked"/>
                              <w:dataBinding w:prefixMappings="xmlns:ns0='http://rkdhs/mallar/lagstiftning/Prop/Prop.xsd'" w:xpath="/ns0:dokumentvärden[1]/ns0:bilagor[1]/ns0:bilaga[5]/@bilagenummer" w:storeItemID="{068625C3-B546-44A5-B525-B7CC092E5AD6}"/>
                              <w:text/>
                            </w:sdtPr>
                            <w:sdtEndPr/>
                            <w:sdtContent>
                              <w:r w:rsidR="00EF079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4A34315" w14:textId="586112D0" w:rsidR="00244011" w:rsidRDefault="00C317D2" w:rsidP="00664D04">
                    <w:pPr>
                      <w:pStyle w:val="Brdtext"/>
                      <w:jc w:val="left"/>
                    </w:pPr>
                    <w:sdt>
                      <w:sdtPr>
                        <w:alias w:val="NummerEtikett"/>
                        <w:tag w:val="NummerEtikett"/>
                        <w:id w:val="-86181817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648057993"/>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0C61F9E6" w14:textId="0E154D1D" w:rsidR="00492E8B" w:rsidRPr="00C7375F" w:rsidRDefault="00C317D2" w:rsidP="00C7375F">
                    <w:pPr>
                      <w:pStyle w:val="Brdtext"/>
                    </w:pPr>
                    <w:sdt>
                      <w:sdtPr>
                        <w:alias w:val="BilageEtikett"/>
                        <w:tag w:val="BilageEtikett"/>
                        <w:id w:val="1266263672"/>
                        <w:lock w:val="sdtContentLocked"/>
                        <w:dataBinding w:prefixMappings="xmlns:ns0='http://rkdhs/mallar/lagstiftning/Prop/Prop.xsd'" w:xpath="/ns0:dokumentvärden[1]/ns0:bilagor[1]/ns0:bilaga[5]/@bilageetikett" w:storeItemID="{068625C3-B546-44A5-B525-B7CC092E5AD6}"/>
                        <w:text/>
                      </w:sdtPr>
                      <w:sdtEndPr/>
                      <w:sdtContent>
                        <w:r w:rsidR="00EF079A">
                          <w:t>Bilaga</w:t>
                        </w:r>
                      </w:sdtContent>
                    </w:sdt>
                    <w:r w:rsidR="00492E8B">
                      <w:t xml:space="preserve"> </w:t>
                    </w:r>
                    <w:sdt>
                      <w:sdtPr>
                        <w:alias w:val="BilageNummer"/>
                        <w:tag w:val="BilageNummer"/>
                        <w:id w:val="-1332668065"/>
                        <w:lock w:val="sdtContentLocked"/>
                        <w:dataBinding w:prefixMappings="xmlns:ns0='http://rkdhs/mallar/lagstiftning/Prop/Prop.xsd'" w:xpath="/ns0:dokumentvärden[1]/ns0:bilagor[1]/ns0:bilaga[5]/@bilagenummer" w:storeItemID="{068625C3-B546-44A5-B525-B7CC092E5AD6}"/>
                        <w:text/>
                      </w:sdtPr>
                      <w:sdtEndPr/>
                      <w:sdtContent>
                        <w:r w:rsidR="00EF079A">
                          <w:t>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6FCF"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4DE01" w14:textId="7E454080" w:rsidR="00244011" w:rsidRDefault="00C317D2" w:rsidP="00A118D8">
                          <w:pPr>
                            <w:pStyle w:val="Brdtext"/>
                            <w:jc w:val="left"/>
                          </w:pPr>
                          <w:sdt>
                            <w:sdtPr>
                              <w:alias w:val="NummerEtikett"/>
                              <w:tag w:val="NummerEtikett"/>
                              <w:id w:val="-172945223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932930612"/>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6CB3A460" w14:textId="3356F8BD" w:rsidR="00492E8B" w:rsidRPr="00C7375F" w:rsidRDefault="00C317D2" w:rsidP="00C7375F">
                          <w:pPr>
                            <w:pStyle w:val="Brdtext"/>
                          </w:pPr>
                          <w:sdt>
                            <w:sdtPr>
                              <w:alias w:val="BilageEtikett"/>
                              <w:tag w:val="BilageEtikett"/>
                              <w:id w:val="-2056541558"/>
                              <w:lock w:val="sdtContentLocked"/>
                              <w:dataBinding w:prefixMappings="xmlns:ns0='http://rkdhs/mallar/lagstiftning/Prop/Prop.xsd'" w:xpath="/ns0:dokumentvärden[1]/ns0:bilagor[1]/ns0:bilaga[5]/@bilageetikett" w:storeItemID="{068625C3-B546-44A5-B525-B7CC092E5AD6}"/>
                              <w:text/>
                            </w:sdtPr>
                            <w:sdtEndPr/>
                            <w:sdtContent>
                              <w:r w:rsidR="00EF079A">
                                <w:t>Bilaga</w:t>
                              </w:r>
                            </w:sdtContent>
                          </w:sdt>
                          <w:r w:rsidR="00492E8B">
                            <w:t xml:space="preserve"> </w:t>
                          </w:r>
                          <w:sdt>
                            <w:sdtPr>
                              <w:alias w:val="BilageNummer"/>
                              <w:tag w:val="BilageNummer"/>
                              <w:id w:val="-859886853"/>
                              <w:lock w:val="sdtContentLocked"/>
                              <w:dataBinding w:prefixMappings="xmlns:ns0='http://rkdhs/mallar/lagstiftning/Prop/Prop.xsd'" w:xpath="/ns0:dokumentvärden[1]/ns0:bilagor[1]/ns0:bilaga[5]/@bilagenummer" w:storeItemID="{068625C3-B546-44A5-B525-B7CC092E5AD6}"/>
                              <w:text/>
                            </w:sdtPr>
                            <w:sdtEndPr/>
                            <w:sdtContent>
                              <w:r w:rsidR="00EF079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674DE01" w14:textId="7E454080" w:rsidR="00244011" w:rsidRDefault="00C317D2" w:rsidP="00A118D8">
                    <w:pPr>
                      <w:pStyle w:val="Brdtext"/>
                      <w:jc w:val="left"/>
                    </w:pPr>
                    <w:sdt>
                      <w:sdtPr>
                        <w:alias w:val="NummerEtikett"/>
                        <w:tag w:val="NummerEtikett"/>
                        <w:id w:val="-172945223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932930612"/>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6CB3A460" w14:textId="3356F8BD" w:rsidR="00492E8B" w:rsidRPr="00C7375F" w:rsidRDefault="00C317D2" w:rsidP="00C7375F">
                    <w:pPr>
                      <w:pStyle w:val="Brdtext"/>
                    </w:pPr>
                    <w:sdt>
                      <w:sdtPr>
                        <w:alias w:val="BilageEtikett"/>
                        <w:tag w:val="BilageEtikett"/>
                        <w:id w:val="-2056541558"/>
                        <w:lock w:val="sdtContentLocked"/>
                        <w:dataBinding w:prefixMappings="xmlns:ns0='http://rkdhs/mallar/lagstiftning/Prop/Prop.xsd'" w:xpath="/ns0:dokumentvärden[1]/ns0:bilagor[1]/ns0:bilaga[5]/@bilageetikett" w:storeItemID="{068625C3-B546-44A5-B525-B7CC092E5AD6}"/>
                        <w:text/>
                      </w:sdtPr>
                      <w:sdtEndPr/>
                      <w:sdtContent>
                        <w:r w:rsidR="00EF079A">
                          <w:t>Bilaga</w:t>
                        </w:r>
                      </w:sdtContent>
                    </w:sdt>
                    <w:r w:rsidR="00492E8B">
                      <w:t xml:space="preserve"> </w:t>
                    </w:r>
                    <w:sdt>
                      <w:sdtPr>
                        <w:alias w:val="BilageNummer"/>
                        <w:tag w:val="BilageNummer"/>
                        <w:id w:val="-859886853"/>
                        <w:lock w:val="sdtContentLocked"/>
                        <w:dataBinding w:prefixMappings="xmlns:ns0='http://rkdhs/mallar/lagstiftning/Prop/Prop.xsd'" w:xpath="/ns0:dokumentvärden[1]/ns0:bilagor[1]/ns0:bilaga[5]/@bilagenummer" w:storeItemID="{068625C3-B546-44A5-B525-B7CC092E5AD6}"/>
                        <w:text/>
                      </w:sdtPr>
                      <w:sdtEndPr/>
                      <w:sdtContent>
                        <w:r w:rsidR="00EF079A">
                          <w:t>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AD2D"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29EE"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07897" w14:textId="43066D39" w:rsidR="00244011" w:rsidRDefault="00C317D2" w:rsidP="00664D04">
                          <w:pPr>
                            <w:pStyle w:val="Brdtext"/>
                            <w:jc w:val="left"/>
                          </w:pPr>
                          <w:sdt>
                            <w:sdtPr>
                              <w:alias w:val="NummerEtikett"/>
                              <w:tag w:val="NummerEtikett"/>
                              <w:id w:val="-30007485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8582563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6CA66979" w14:textId="2C7FFA6C" w:rsidR="00492E8B" w:rsidRPr="00C7375F" w:rsidRDefault="00C317D2" w:rsidP="00C7375F">
                          <w:pPr>
                            <w:pStyle w:val="Brdtext"/>
                          </w:pPr>
                          <w:sdt>
                            <w:sdtPr>
                              <w:alias w:val="BilageEtikett"/>
                              <w:tag w:val="BilageEtikett"/>
                              <w:id w:val="-1907285071"/>
                              <w:lock w:val="sdtContentLocked"/>
                              <w:dataBinding w:prefixMappings="xmlns:ns0='http://rkdhs/mallar/lagstiftning/Prop/Prop.xsd'" w:xpath="/ns0:dokumentvärden[1]/ns0:bilagor[1]/ns0:bilaga[6]/@bilageetikett" w:storeItemID="{068625C3-B546-44A5-B525-B7CC092E5AD6}"/>
                              <w:text/>
                            </w:sdtPr>
                            <w:sdtEndPr/>
                            <w:sdtContent>
                              <w:r w:rsidR="00EF079A">
                                <w:t>Bilaga</w:t>
                              </w:r>
                            </w:sdtContent>
                          </w:sdt>
                          <w:r w:rsidR="00492E8B">
                            <w:t xml:space="preserve"> </w:t>
                          </w:r>
                          <w:sdt>
                            <w:sdtPr>
                              <w:alias w:val="BilageNummer"/>
                              <w:tag w:val="BilageNummer"/>
                              <w:id w:val="-1972275454"/>
                              <w:lock w:val="sdtContentLocked"/>
                              <w:dataBinding w:prefixMappings="xmlns:ns0='http://rkdhs/mallar/lagstiftning/Prop/Prop.xsd'" w:xpath="/ns0:dokumentvärden[1]/ns0:bilagor[1]/ns0:bilaga[6]/@bilagenummer" w:storeItemID="{068625C3-B546-44A5-B525-B7CC092E5AD6}"/>
                              <w:text/>
                            </w:sdtPr>
                            <w:sdtEndPr/>
                            <w:sdtContent>
                              <w:r w:rsidR="00EF079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2B07897" w14:textId="43066D39" w:rsidR="00244011" w:rsidRDefault="00C317D2" w:rsidP="00664D04">
                    <w:pPr>
                      <w:pStyle w:val="Brdtext"/>
                      <w:jc w:val="left"/>
                    </w:pPr>
                    <w:sdt>
                      <w:sdtPr>
                        <w:alias w:val="NummerEtikett"/>
                        <w:tag w:val="NummerEtikett"/>
                        <w:id w:val="-30007485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85825636"/>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6CA66979" w14:textId="2C7FFA6C" w:rsidR="00492E8B" w:rsidRPr="00C7375F" w:rsidRDefault="00C317D2" w:rsidP="00C7375F">
                    <w:pPr>
                      <w:pStyle w:val="Brdtext"/>
                    </w:pPr>
                    <w:sdt>
                      <w:sdtPr>
                        <w:alias w:val="BilageEtikett"/>
                        <w:tag w:val="BilageEtikett"/>
                        <w:id w:val="-1907285071"/>
                        <w:lock w:val="sdtContentLocked"/>
                        <w:dataBinding w:prefixMappings="xmlns:ns0='http://rkdhs/mallar/lagstiftning/Prop/Prop.xsd'" w:xpath="/ns0:dokumentvärden[1]/ns0:bilagor[1]/ns0:bilaga[6]/@bilageetikett" w:storeItemID="{068625C3-B546-44A5-B525-B7CC092E5AD6}"/>
                        <w:text/>
                      </w:sdtPr>
                      <w:sdtEndPr/>
                      <w:sdtContent>
                        <w:r w:rsidR="00EF079A">
                          <w:t>Bilaga</w:t>
                        </w:r>
                      </w:sdtContent>
                    </w:sdt>
                    <w:r w:rsidR="00492E8B">
                      <w:t xml:space="preserve"> </w:t>
                    </w:r>
                    <w:sdt>
                      <w:sdtPr>
                        <w:alias w:val="BilageNummer"/>
                        <w:tag w:val="BilageNummer"/>
                        <w:id w:val="-1972275454"/>
                        <w:lock w:val="sdtContentLocked"/>
                        <w:dataBinding w:prefixMappings="xmlns:ns0='http://rkdhs/mallar/lagstiftning/Prop/Prop.xsd'" w:xpath="/ns0:dokumentvärden[1]/ns0:bilagor[1]/ns0:bilaga[6]/@bilagenummer" w:storeItemID="{068625C3-B546-44A5-B525-B7CC092E5AD6}"/>
                        <w:text/>
                      </w:sdtPr>
                      <w:sdtEndPr/>
                      <w:sdtContent>
                        <w:r w:rsidR="00EF079A">
                          <w:t>6</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5E867"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39F78" w14:textId="4E1EAE3B" w:rsidR="00244011" w:rsidRDefault="00C317D2" w:rsidP="00A118D8">
                          <w:pPr>
                            <w:pStyle w:val="Brdtext"/>
                            <w:jc w:val="left"/>
                          </w:pPr>
                          <w:sdt>
                            <w:sdtPr>
                              <w:alias w:val="NummerEtikett"/>
                              <w:tag w:val="NummerEtikett"/>
                              <w:id w:val="-1003350012"/>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59416742"/>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12BBD045" w14:textId="340B1014" w:rsidR="00492E8B" w:rsidRPr="00C7375F" w:rsidRDefault="00C317D2" w:rsidP="00C7375F">
                          <w:pPr>
                            <w:pStyle w:val="Brdtext"/>
                          </w:pPr>
                          <w:sdt>
                            <w:sdtPr>
                              <w:alias w:val="BilageEtikett"/>
                              <w:tag w:val="BilageEtikett"/>
                              <w:id w:val="-1805460839"/>
                              <w:lock w:val="sdtContentLocked"/>
                              <w:dataBinding w:prefixMappings="xmlns:ns0='http://rkdhs/mallar/lagstiftning/Prop/Prop.xsd'" w:xpath="/ns0:dokumentvärden[1]/ns0:bilagor[1]/ns0:bilaga[6]/@bilageetikett" w:storeItemID="{068625C3-B546-44A5-B525-B7CC092E5AD6}"/>
                              <w:text/>
                            </w:sdtPr>
                            <w:sdtEndPr/>
                            <w:sdtContent>
                              <w:r w:rsidR="00EF079A">
                                <w:t>Bilaga</w:t>
                              </w:r>
                            </w:sdtContent>
                          </w:sdt>
                          <w:r w:rsidR="00492E8B">
                            <w:t xml:space="preserve"> </w:t>
                          </w:r>
                          <w:sdt>
                            <w:sdtPr>
                              <w:alias w:val="BilageNummer"/>
                              <w:tag w:val="BilageNummer"/>
                              <w:id w:val="-2006199436"/>
                              <w:lock w:val="sdtContentLocked"/>
                              <w:dataBinding w:prefixMappings="xmlns:ns0='http://rkdhs/mallar/lagstiftning/Prop/Prop.xsd'" w:xpath="/ns0:dokumentvärden[1]/ns0:bilagor[1]/ns0:bilaga[6]/@bilagenummer" w:storeItemID="{068625C3-B546-44A5-B525-B7CC092E5AD6}"/>
                              <w:text/>
                            </w:sdtPr>
                            <w:sdtEndPr/>
                            <w:sdtContent>
                              <w:r w:rsidR="00EF079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B539F78" w14:textId="4E1EAE3B" w:rsidR="00244011" w:rsidRDefault="00C317D2" w:rsidP="00A118D8">
                    <w:pPr>
                      <w:pStyle w:val="Brdtext"/>
                      <w:jc w:val="left"/>
                    </w:pPr>
                    <w:sdt>
                      <w:sdtPr>
                        <w:alias w:val="NummerEtikett"/>
                        <w:tag w:val="NummerEtikett"/>
                        <w:id w:val="-1003350012"/>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859416742"/>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12BBD045" w14:textId="340B1014" w:rsidR="00492E8B" w:rsidRPr="00C7375F" w:rsidRDefault="00C317D2" w:rsidP="00C7375F">
                    <w:pPr>
                      <w:pStyle w:val="Brdtext"/>
                    </w:pPr>
                    <w:sdt>
                      <w:sdtPr>
                        <w:alias w:val="BilageEtikett"/>
                        <w:tag w:val="BilageEtikett"/>
                        <w:id w:val="-1805460839"/>
                        <w:lock w:val="sdtContentLocked"/>
                        <w:dataBinding w:prefixMappings="xmlns:ns0='http://rkdhs/mallar/lagstiftning/Prop/Prop.xsd'" w:xpath="/ns0:dokumentvärden[1]/ns0:bilagor[1]/ns0:bilaga[6]/@bilageetikett" w:storeItemID="{068625C3-B546-44A5-B525-B7CC092E5AD6}"/>
                        <w:text/>
                      </w:sdtPr>
                      <w:sdtEndPr/>
                      <w:sdtContent>
                        <w:r w:rsidR="00EF079A">
                          <w:t>Bilaga</w:t>
                        </w:r>
                      </w:sdtContent>
                    </w:sdt>
                    <w:r w:rsidR="00492E8B">
                      <w:t xml:space="preserve"> </w:t>
                    </w:r>
                    <w:sdt>
                      <w:sdtPr>
                        <w:alias w:val="BilageNummer"/>
                        <w:tag w:val="BilageNummer"/>
                        <w:id w:val="-2006199436"/>
                        <w:lock w:val="sdtContentLocked"/>
                        <w:dataBinding w:prefixMappings="xmlns:ns0='http://rkdhs/mallar/lagstiftning/Prop/Prop.xsd'" w:xpath="/ns0:dokumentvärden[1]/ns0:bilagor[1]/ns0:bilaga[6]/@bilagenummer" w:storeItemID="{068625C3-B546-44A5-B525-B7CC092E5AD6}"/>
                        <w:text/>
                      </w:sdtPr>
                      <w:sdtEndPr/>
                      <w:sdtContent>
                        <w:r w:rsidR="00EF079A">
                          <w:t>6</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1644F"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5D766"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1F77C" w14:textId="7BB3B89A" w:rsidR="00244011" w:rsidRDefault="00C317D2" w:rsidP="00664D04">
                          <w:pPr>
                            <w:pStyle w:val="Brdtext"/>
                            <w:jc w:val="left"/>
                          </w:pPr>
                          <w:sdt>
                            <w:sdtPr>
                              <w:alias w:val="NummerEtikett"/>
                              <w:tag w:val="NummerEtikett"/>
                              <w:id w:val="-185811164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715667715"/>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17E4B4F" w14:textId="7A637A57" w:rsidR="00492E8B" w:rsidRPr="00C7375F" w:rsidRDefault="00C317D2" w:rsidP="00C7375F">
                          <w:pPr>
                            <w:pStyle w:val="Brdtext"/>
                          </w:pPr>
                          <w:sdt>
                            <w:sdtPr>
                              <w:alias w:val="BilageEtikett"/>
                              <w:tag w:val="BilageEtikett"/>
                              <w:id w:val="171389539"/>
                              <w:lock w:val="sdtContentLocked"/>
                              <w:dataBinding w:prefixMappings="xmlns:ns0='http://rkdhs/mallar/lagstiftning/Prop/Prop.xsd'" w:xpath="/ns0:dokumentvärden[1]/ns0:bilagor[1]/ns0:bilaga[7]/@bilageetikett" w:storeItemID="{068625C3-B546-44A5-B525-B7CC092E5AD6}"/>
                              <w:text/>
                            </w:sdtPr>
                            <w:sdtEndPr/>
                            <w:sdtContent>
                              <w:r w:rsidR="00EF079A">
                                <w:t>Bilaga</w:t>
                              </w:r>
                            </w:sdtContent>
                          </w:sdt>
                          <w:r w:rsidR="00492E8B">
                            <w:t xml:space="preserve"> </w:t>
                          </w:r>
                          <w:sdt>
                            <w:sdtPr>
                              <w:alias w:val="BilageNummer"/>
                              <w:tag w:val="BilageNummer"/>
                              <w:id w:val="1471705926"/>
                              <w:lock w:val="sdtContentLocked"/>
                              <w:dataBinding w:prefixMappings="xmlns:ns0='http://rkdhs/mallar/lagstiftning/Prop/Prop.xsd'" w:xpath="/ns0:dokumentvärden[1]/ns0:bilagor[1]/ns0:bilaga[7]/@bilagenummer" w:storeItemID="{068625C3-B546-44A5-B525-B7CC092E5AD6}"/>
                              <w:text/>
                            </w:sdtPr>
                            <w:sdtEndPr/>
                            <w:sdtContent>
                              <w:r w:rsidR="00EF079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8A1F77C" w14:textId="7BB3B89A" w:rsidR="00244011" w:rsidRDefault="00C317D2" w:rsidP="00664D04">
                    <w:pPr>
                      <w:pStyle w:val="Brdtext"/>
                      <w:jc w:val="left"/>
                    </w:pPr>
                    <w:sdt>
                      <w:sdtPr>
                        <w:alias w:val="NummerEtikett"/>
                        <w:tag w:val="NummerEtikett"/>
                        <w:id w:val="-1858111649"/>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715667715"/>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17E4B4F" w14:textId="7A637A57" w:rsidR="00492E8B" w:rsidRPr="00C7375F" w:rsidRDefault="00C317D2" w:rsidP="00C7375F">
                    <w:pPr>
                      <w:pStyle w:val="Brdtext"/>
                    </w:pPr>
                    <w:sdt>
                      <w:sdtPr>
                        <w:alias w:val="BilageEtikett"/>
                        <w:tag w:val="BilageEtikett"/>
                        <w:id w:val="171389539"/>
                        <w:lock w:val="sdtContentLocked"/>
                        <w:dataBinding w:prefixMappings="xmlns:ns0='http://rkdhs/mallar/lagstiftning/Prop/Prop.xsd'" w:xpath="/ns0:dokumentvärden[1]/ns0:bilagor[1]/ns0:bilaga[7]/@bilageetikett" w:storeItemID="{068625C3-B546-44A5-B525-B7CC092E5AD6}"/>
                        <w:text/>
                      </w:sdtPr>
                      <w:sdtEndPr/>
                      <w:sdtContent>
                        <w:r w:rsidR="00EF079A">
                          <w:t>Bilaga</w:t>
                        </w:r>
                      </w:sdtContent>
                    </w:sdt>
                    <w:r w:rsidR="00492E8B">
                      <w:t xml:space="preserve"> </w:t>
                    </w:r>
                    <w:sdt>
                      <w:sdtPr>
                        <w:alias w:val="BilageNummer"/>
                        <w:tag w:val="BilageNummer"/>
                        <w:id w:val="1471705926"/>
                        <w:lock w:val="sdtContentLocked"/>
                        <w:dataBinding w:prefixMappings="xmlns:ns0='http://rkdhs/mallar/lagstiftning/Prop/Prop.xsd'" w:xpath="/ns0:dokumentvärden[1]/ns0:bilagor[1]/ns0:bilaga[7]/@bilagenummer" w:storeItemID="{068625C3-B546-44A5-B525-B7CC092E5AD6}"/>
                        <w:text/>
                      </w:sdtPr>
                      <w:sdtEndPr/>
                      <w:sdtContent>
                        <w:r w:rsidR="00EF079A">
                          <w:t>7</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B1C7"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AD2E2" w14:textId="6A0D947B" w:rsidR="00244011" w:rsidRDefault="00C317D2" w:rsidP="00A118D8">
                          <w:pPr>
                            <w:pStyle w:val="Brdtext"/>
                            <w:jc w:val="left"/>
                          </w:pPr>
                          <w:sdt>
                            <w:sdtPr>
                              <w:alias w:val="NummerEtikett"/>
                              <w:tag w:val="NummerEtikett"/>
                              <w:id w:val="-163463534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85175179"/>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F34C50A" w14:textId="61269A4E" w:rsidR="00492E8B" w:rsidRPr="00C7375F" w:rsidRDefault="00C317D2" w:rsidP="00C7375F">
                          <w:pPr>
                            <w:pStyle w:val="Brdtext"/>
                          </w:pPr>
                          <w:sdt>
                            <w:sdtPr>
                              <w:alias w:val="BilageEtikett"/>
                              <w:tag w:val="BilageEtikett"/>
                              <w:id w:val="753869502"/>
                              <w:lock w:val="sdtContentLocked"/>
                              <w:dataBinding w:prefixMappings="xmlns:ns0='http://rkdhs/mallar/lagstiftning/Prop/Prop.xsd'" w:xpath="/ns0:dokumentvärden[1]/ns0:bilagor[1]/ns0:bilaga[7]/@bilageetikett" w:storeItemID="{068625C3-B546-44A5-B525-B7CC092E5AD6}"/>
                              <w:text/>
                            </w:sdtPr>
                            <w:sdtEndPr/>
                            <w:sdtContent>
                              <w:r w:rsidR="00EF079A">
                                <w:t>Bilaga</w:t>
                              </w:r>
                            </w:sdtContent>
                          </w:sdt>
                          <w:r w:rsidR="00492E8B">
                            <w:t xml:space="preserve"> </w:t>
                          </w:r>
                          <w:sdt>
                            <w:sdtPr>
                              <w:alias w:val="BilageNummer"/>
                              <w:tag w:val="BilageNummer"/>
                              <w:id w:val="747154553"/>
                              <w:lock w:val="sdtContentLocked"/>
                              <w:dataBinding w:prefixMappings="xmlns:ns0='http://rkdhs/mallar/lagstiftning/Prop/Prop.xsd'" w:xpath="/ns0:dokumentvärden[1]/ns0:bilagor[1]/ns0:bilaga[7]/@bilagenummer" w:storeItemID="{068625C3-B546-44A5-B525-B7CC092E5AD6}"/>
                              <w:text/>
                            </w:sdtPr>
                            <w:sdtEndPr/>
                            <w:sdtContent>
                              <w:r w:rsidR="00EF079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0AD2E2" w14:textId="6A0D947B" w:rsidR="00244011" w:rsidRDefault="00C317D2" w:rsidP="00A118D8">
                    <w:pPr>
                      <w:pStyle w:val="Brdtext"/>
                      <w:jc w:val="left"/>
                    </w:pPr>
                    <w:sdt>
                      <w:sdtPr>
                        <w:alias w:val="NummerEtikett"/>
                        <w:tag w:val="NummerEtikett"/>
                        <w:id w:val="-1634635340"/>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85175179"/>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p w14:paraId="2F34C50A" w14:textId="61269A4E" w:rsidR="00492E8B" w:rsidRPr="00C7375F" w:rsidRDefault="00C317D2" w:rsidP="00C7375F">
                    <w:pPr>
                      <w:pStyle w:val="Brdtext"/>
                    </w:pPr>
                    <w:sdt>
                      <w:sdtPr>
                        <w:alias w:val="BilageEtikett"/>
                        <w:tag w:val="BilageEtikett"/>
                        <w:id w:val="753869502"/>
                        <w:lock w:val="sdtContentLocked"/>
                        <w:dataBinding w:prefixMappings="xmlns:ns0='http://rkdhs/mallar/lagstiftning/Prop/Prop.xsd'" w:xpath="/ns0:dokumentvärden[1]/ns0:bilagor[1]/ns0:bilaga[7]/@bilageetikett" w:storeItemID="{068625C3-B546-44A5-B525-B7CC092E5AD6}"/>
                        <w:text/>
                      </w:sdtPr>
                      <w:sdtEndPr/>
                      <w:sdtContent>
                        <w:r w:rsidR="00EF079A">
                          <w:t>Bilaga</w:t>
                        </w:r>
                      </w:sdtContent>
                    </w:sdt>
                    <w:r w:rsidR="00492E8B">
                      <w:t xml:space="preserve"> </w:t>
                    </w:r>
                    <w:sdt>
                      <w:sdtPr>
                        <w:alias w:val="BilageNummer"/>
                        <w:tag w:val="BilageNummer"/>
                        <w:id w:val="747154553"/>
                        <w:lock w:val="sdtContentLocked"/>
                        <w:dataBinding w:prefixMappings="xmlns:ns0='http://rkdhs/mallar/lagstiftning/Prop/Prop.xsd'" w:xpath="/ns0:dokumentvärden[1]/ns0:bilagor[1]/ns0:bilaga[7]/@bilagenummer" w:storeItemID="{068625C3-B546-44A5-B525-B7CC092E5AD6}"/>
                        <w:text/>
                      </w:sdtPr>
                      <w:sdtEndPr/>
                      <w:sdtContent>
                        <w:r w:rsidR="00EF079A">
                          <w:t>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A7917"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53BE9"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D5DC0" w14:textId="56092994" w:rsidR="00244011" w:rsidRPr="00756E21" w:rsidRDefault="00C317D2" w:rsidP="00664D04">
                          <w:pPr>
                            <w:pStyle w:val="Brdtext"/>
                            <w:jc w:val="left"/>
                          </w:pPr>
                          <w:sdt>
                            <w:sdtPr>
                              <w:alias w:val="NummerEtikett"/>
                              <w:tag w:val="NummerEtikett"/>
                              <w:id w:val="170737117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40657541"/>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25D5DC0" w14:textId="56092994" w:rsidR="00244011" w:rsidRPr="00756E21" w:rsidRDefault="00C317D2" w:rsidP="00664D04">
                    <w:pPr>
                      <w:pStyle w:val="Brdtext"/>
                      <w:jc w:val="left"/>
                    </w:pPr>
                    <w:sdt>
                      <w:sdtPr>
                        <w:alias w:val="NummerEtikett"/>
                        <w:tag w:val="NummerEtikett"/>
                        <w:id w:val="1707371176"/>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40657541"/>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B7F6"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214EA" w14:textId="1063B33C" w:rsidR="00244011" w:rsidRPr="00756E21" w:rsidRDefault="00C317D2" w:rsidP="00A118D8">
                          <w:pPr>
                            <w:pStyle w:val="Brdtext"/>
                            <w:jc w:val="left"/>
                          </w:pPr>
                          <w:sdt>
                            <w:sdtPr>
                              <w:alias w:val="NummerEtikett"/>
                              <w:tag w:val="NummerEtikett"/>
                              <w:id w:val="139994603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9312230"/>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D1214EA" w14:textId="1063B33C" w:rsidR="00244011" w:rsidRPr="00756E21" w:rsidRDefault="00C317D2" w:rsidP="00A118D8">
                    <w:pPr>
                      <w:pStyle w:val="Brdtext"/>
                      <w:jc w:val="left"/>
                    </w:pPr>
                    <w:sdt>
                      <w:sdtPr>
                        <w:alias w:val="NummerEtikett"/>
                        <w:tag w:val="NummerEtikett"/>
                        <w:id w:val="1399946037"/>
                        <w:lock w:val="sdtContentLocked"/>
                        <w:dataBinding w:prefixMappings="xmlns:ns0='http://rkdhs/mallar/lagstiftning/Prop/Prop.xsd'" w:xpath="/ns0:dokumentvärden[1]/ns0:dokumentnummer[1]/@etikett" w:storeItemID="{068625C3-B546-44A5-B525-B7CC092E5AD6}"/>
                        <w:text/>
                      </w:sdtPr>
                      <w:sdtEndPr/>
                      <w:sdtContent>
                        <w:r w:rsidR="00EF079A">
                          <w:t>Prop.</w:t>
                        </w:r>
                      </w:sdtContent>
                    </w:sdt>
                    <w:r w:rsidR="00244011">
                      <w:t xml:space="preserve"> </w:t>
                    </w:r>
                    <w:sdt>
                      <w:sdtPr>
                        <w:alias w:val="Nummer"/>
                        <w:tag w:val="Nummer"/>
                        <w:id w:val="-159312230"/>
                        <w:lock w:val="sdtContentLocked"/>
                        <w:dataBinding w:prefixMappings="xmlns:ns0='http://rkdhs/mallar/lagstiftning/Prop/Prop.xsd'" w:xpath="/ns0:dokumentvärden[1]/ns0:dokumentnummer[1]" w:storeItemID="{068625C3-B546-44A5-B525-B7CC092E5AD6}"/>
                        <w:text/>
                      </w:sdtPr>
                      <w:sdtEndPr/>
                      <w:sdtContent>
                        <w:r w:rsidR="008D3B88">
                          <w:t>2025/26:305</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ED4C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4"/>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29"/>
  </w:num>
  <w:num w:numId="42" w16cid:durableId="2104447184">
    <w:abstractNumId w:val="16"/>
  </w:num>
  <w:num w:numId="43" w16cid:durableId="184905821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0B8"/>
    <w:rsid w:val="000015E5"/>
    <w:rsid w:val="000023F8"/>
    <w:rsid w:val="000070E2"/>
    <w:rsid w:val="0000783D"/>
    <w:rsid w:val="000106C3"/>
    <w:rsid w:val="000112FE"/>
    <w:rsid w:val="000127FF"/>
    <w:rsid w:val="00013F2F"/>
    <w:rsid w:val="000140A3"/>
    <w:rsid w:val="00015390"/>
    <w:rsid w:val="000163C7"/>
    <w:rsid w:val="000211BF"/>
    <w:rsid w:val="00022863"/>
    <w:rsid w:val="00024C99"/>
    <w:rsid w:val="00025171"/>
    <w:rsid w:val="00026A5C"/>
    <w:rsid w:val="000276E3"/>
    <w:rsid w:val="00032E6D"/>
    <w:rsid w:val="00037C01"/>
    <w:rsid w:val="00040A0F"/>
    <w:rsid w:val="00043AB1"/>
    <w:rsid w:val="00043EBE"/>
    <w:rsid w:val="00043FA3"/>
    <w:rsid w:val="00045838"/>
    <w:rsid w:val="00046417"/>
    <w:rsid w:val="00047664"/>
    <w:rsid w:val="00055486"/>
    <w:rsid w:val="0005559F"/>
    <w:rsid w:val="00061989"/>
    <w:rsid w:val="000631A9"/>
    <w:rsid w:val="00067195"/>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07E6"/>
    <w:rsid w:val="000B0D50"/>
    <w:rsid w:val="000B3DDA"/>
    <w:rsid w:val="000B7DEE"/>
    <w:rsid w:val="000C0142"/>
    <w:rsid w:val="000C0772"/>
    <w:rsid w:val="000C1F44"/>
    <w:rsid w:val="000C2AC6"/>
    <w:rsid w:val="000C5CDD"/>
    <w:rsid w:val="000C7233"/>
    <w:rsid w:val="000E67B7"/>
    <w:rsid w:val="000E6A30"/>
    <w:rsid w:val="000E7DA9"/>
    <w:rsid w:val="000F211A"/>
    <w:rsid w:val="000F378C"/>
    <w:rsid w:val="000F4DD6"/>
    <w:rsid w:val="000F5110"/>
    <w:rsid w:val="000F73EB"/>
    <w:rsid w:val="001028C5"/>
    <w:rsid w:val="00106681"/>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4E8C"/>
    <w:rsid w:val="00155500"/>
    <w:rsid w:val="00157EF7"/>
    <w:rsid w:val="00160DF5"/>
    <w:rsid w:val="00162BB7"/>
    <w:rsid w:val="00163188"/>
    <w:rsid w:val="00163D57"/>
    <w:rsid w:val="00166139"/>
    <w:rsid w:val="00174E46"/>
    <w:rsid w:val="00175A45"/>
    <w:rsid w:val="00176E54"/>
    <w:rsid w:val="00176F51"/>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07B5"/>
    <w:rsid w:val="001D1007"/>
    <w:rsid w:val="001D2B7C"/>
    <w:rsid w:val="001D3465"/>
    <w:rsid w:val="001D4287"/>
    <w:rsid w:val="001D7D3E"/>
    <w:rsid w:val="001E5421"/>
    <w:rsid w:val="001E778C"/>
    <w:rsid w:val="001F2363"/>
    <w:rsid w:val="001F5CE5"/>
    <w:rsid w:val="001F782A"/>
    <w:rsid w:val="002001F8"/>
    <w:rsid w:val="00201827"/>
    <w:rsid w:val="0020321A"/>
    <w:rsid w:val="00203904"/>
    <w:rsid w:val="00203FAB"/>
    <w:rsid w:val="00204295"/>
    <w:rsid w:val="0020543F"/>
    <w:rsid w:val="00211E15"/>
    <w:rsid w:val="002132D5"/>
    <w:rsid w:val="002133B8"/>
    <w:rsid w:val="00224CA8"/>
    <w:rsid w:val="00225B4D"/>
    <w:rsid w:val="00227591"/>
    <w:rsid w:val="00233E31"/>
    <w:rsid w:val="00235765"/>
    <w:rsid w:val="002367E5"/>
    <w:rsid w:val="0023717A"/>
    <w:rsid w:val="00237404"/>
    <w:rsid w:val="002405D8"/>
    <w:rsid w:val="00244011"/>
    <w:rsid w:val="00244906"/>
    <w:rsid w:val="00252C4D"/>
    <w:rsid w:val="002603EF"/>
    <w:rsid w:val="00263274"/>
    <w:rsid w:val="00263817"/>
    <w:rsid w:val="002675C4"/>
    <w:rsid w:val="00277251"/>
    <w:rsid w:val="002818CA"/>
    <w:rsid w:val="00282B73"/>
    <w:rsid w:val="002859A1"/>
    <w:rsid w:val="00285A6F"/>
    <w:rsid w:val="00287045"/>
    <w:rsid w:val="00290148"/>
    <w:rsid w:val="0029293D"/>
    <w:rsid w:val="00292E0F"/>
    <w:rsid w:val="00294B19"/>
    <w:rsid w:val="00295225"/>
    <w:rsid w:val="00295C59"/>
    <w:rsid w:val="00297309"/>
    <w:rsid w:val="00297A80"/>
    <w:rsid w:val="002A1E80"/>
    <w:rsid w:val="002A2948"/>
    <w:rsid w:val="002B01BF"/>
    <w:rsid w:val="002B12FD"/>
    <w:rsid w:val="002B7EB5"/>
    <w:rsid w:val="002C14EF"/>
    <w:rsid w:val="002C1EBF"/>
    <w:rsid w:val="002C4337"/>
    <w:rsid w:val="002C49A5"/>
    <w:rsid w:val="002D09C9"/>
    <w:rsid w:val="002D2ED8"/>
    <w:rsid w:val="002D57D8"/>
    <w:rsid w:val="002D6A16"/>
    <w:rsid w:val="002E219E"/>
    <w:rsid w:val="002E57AD"/>
    <w:rsid w:val="002E5F6A"/>
    <w:rsid w:val="002E60D4"/>
    <w:rsid w:val="002E7160"/>
    <w:rsid w:val="002E7485"/>
    <w:rsid w:val="002F073E"/>
    <w:rsid w:val="002F434A"/>
    <w:rsid w:val="002F4A14"/>
    <w:rsid w:val="002F4DD9"/>
    <w:rsid w:val="003050F3"/>
    <w:rsid w:val="0031012B"/>
    <w:rsid w:val="00312E5A"/>
    <w:rsid w:val="003149B4"/>
    <w:rsid w:val="003157B8"/>
    <w:rsid w:val="00317CC4"/>
    <w:rsid w:val="00320896"/>
    <w:rsid w:val="00327E6C"/>
    <w:rsid w:val="003300B8"/>
    <w:rsid w:val="00332455"/>
    <w:rsid w:val="00332DE2"/>
    <w:rsid w:val="003342B4"/>
    <w:rsid w:val="003357E2"/>
    <w:rsid w:val="00336283"/>
    <w:rsid w:val="003369FF"/>
    <w:rsid w:val="0034001E"/>
    <w:rsid w:val="00342D4D"/>
    <w:rsid w:val="00344E28"/>
    <w:rsid w:val="0034791C"/>
    <w:rsid w:val="0035048F"/>
    <w:rsid w:val="00351801"/>
    <w:rsid w:val="00351E66"/>
    <w:rsid w:val="0035347F"/>
    <w:rsid w:val="0035356C"/>
    <w:rsid w:val="00355582"/>
    <w:rsid w:val="003605D4"/>
    <w:rsid w:val="00360677"/>
    <w:rsid w:val="003612EA"/>
    <w:rsid w:val="00361ABA"/>
    <w:rsid w:val="00362009"/>
    <w:rsid w:val="00362B62"/>
    <w:rsid w:val="00365EAE"/>
    <w:rsid w:val="00366947"/>
    <w:rsid w:val="0037021E"/>
    <w:rsid w:val="00371D07"/>
    <w:rsid w:val="0037404F"/>
    <w:rsid w:val="00376669"/>
    <w:rsid w:val="00381C02"/>
    <w:rsid w:val="0038525D"/>
    <w:rsid w:val="00385C7A"/>
    <w:rsid w:val="0038735C"/>
    <w:rsid w:val="003908FC"/>
    <w:rsid w:val="00390A6D"/>
    <w:rsid w:val="00391B12"/>
    <w:rsid w:val="003953AD"/>
    <w:rsid w:val="00396E5F"/>
    <w:rsid w:val="003973C2"/>
    <w:rsid w:val="00397521"/>
    <w:rsid w:val="003A1544"/>
    <w:rsid w:val="003B024C"/>
    <w:rsid w:val="003B0EF7"/>
    <w:rsid w:val="003B26C6"/>
    <w:rsid w:val="003B38FF"/>
    <w:rsid w:val="003B735E"/>
    <w:rsid w:val="003B7A9E"/>
    <w:rsid w:val="003C0194"/>
    <w:rsid w:val="003C4D9C"/>
    <w:rsid w:val="003D02E8"/>
    <w:rsid w:val="003D0E6F"/>
    <w:rsid w:val="003D100C"/>
    <w:rsid w:val="003D104F"/>
    <w:rsid w:val="003D565A"/>
    <w:rsid w:val="003D5D9E"/>
    <w:rsid w:val="003D6631"/>
    <w:rsid w:val="003E1270"/>
    <w:rsid w:val="003E2E9A"/>
    <w:rsid w:val="003E3D11"/>
    <w:rsid w:val="003E4276"/>
    <w:rsid w:val="003F1365"/>
    <w:rsid w:val="003F2744"/>
    <w:rsid w:val="003F3AD7"/>
    <w:rsid w:val="003F3D8A"/>
    <w:rsid w:val="003F4295"/>
    <w:rsid w:val="003F6CBA"/>
    <w:rsid w:val="00414A77"/>
    <w:rsid w:val="004158C3"/>
    <w:rsid w:val="00416C79"/>
    <w:rsid w:val="00423687"/>
    <w:rsid w:val="0042549F"/>
    <w:rsid w:val="0042561B"/>
    <w:rsid w:val="0042584F"/>
    <w:rsid w:val="0042621F"/>
    <w:rsid w:val="00432371"/>
    <w:rsid w:val="00432707"/>
    <w:rsid w:val="00434474"/>
    <w:rsid w:val="00440380"/>
    <w:rsid w:val="004452D5"/>
    <w:rsid w:val="004457A0"/>
    <w:rsid w:val="00445801"/>
    <w:rsid w:val="0044594C"/>
    <w:rsid w:val="00446747"/>
    <w:rsid w:val="0045027F"/>
    <w:rsid w:val="00450482"/>
    <w:rsid w:val="004506DF"/>
    <w:rsid w:val="00451C3E"/>
    <w:rsid w:val="00452D99"/>
    <w:rsid w:val="00454D1F"/>
    <w:rsid w:val="00465E66"/>
    <w:rsid w:val="00471FE3"/>
    <w:rsid w:val="004727BD"/>
    <w:rsid w:val="004734CD"/>
    <w:rsid w:val="004738C6"/>
    <w:rsid w:val="00474983"/>
    <w:rsid w:val="00477ABF"/>
    <w:rsid w:val="00484FCB"/>
    <w:rsid w:val="0048789A"/>
    <w:rsid w:val="00487BE9"/>
    <w:rsid w:val="00490362"/>
    <w:rsid w:val="00490ACA"/>
    <w:rsid w:val="004917D3"/>
    <w:rsid w:val="00492E8B"/>
    <w:rsid w:val="004966CE"/>
    <w:rsid w:val="004A29DD"/>
    <w:rsid w:val="004A4D23"/>
    <w:rsid w:val="004A5BA1"/>
    <w:rsid w:val="004B45DA"/>
    <w:rsid w:val="004B5C2E"/>
    <w:rsid w:val="004B6A37"/>
    <w:rsid w:val="004B6F1F"/>
    <w:rsid w:val="004B771E"/>
    <w:rsid w:val="004C3ACA"/>
    <w:rsid w:val="004C3AEF"/>
    <w:rsid w:val="004C3CAB"/>
    <w:rsid w:val="004C645F"/>
    <w:rsid w:val="004C6EBB"/>
    <w:rsid w:val="004C70F2"/>
    <w:rsid w:val="004D2843"/>
    <w:rsid w:val="004D6D83"/>
    <w:rsid w:val="004D7475"/>
    <w:rsid w:val="004D7A3D"/>
    <w:rsid w:val="004E0277"/>
    <w:rsid w:val="004E62A0"/>
    <w:rsid w:val="004F013F"/>
    <w:rsid w:val="004F2345"/>
    <w:rsid w:val="004F29B2"/>
    <w:rsid w:val="004F3BE9"/>
    <w:rsid w:val="004F4804"/>
    <w:rsid w:val="004F69F6"/>
    <w:rsid w:val="004F75AE"/>
    <w:rsid w:val="00500A6A"/>
    <w:rsid w:val="00500B7A"/>
    <w:rsid w:val="0050181A"/>
    <w:rsid w:val="00504ADE"/>
    <w:rsid w:val="00504FB2"/>
    <w:rsid w:val="00506A6B"/>
    <w:rsid w:val="0050742E"/>
    <w:rsid w:val="00510DD2"/>
    <w:rsid w:val="0051351F"/>
    <w:rsid w:val="00513F14"/>
    <w:rsid w:val="00515EC7"/>
    <w:rsid w:val="005311C5"/>
    <w:rsid w:val="00533460"/>
    <w:rsid w:val="0053355B"/>
    <w:rsid w:val="00533A2E"/>
    <w:rsid w:val="00535021"/>
    <w:rsid w:val="00535212"/>
    <w:rsid w:val="005358B1"/>
    <w:rsid w:val="00536700"/>
    <w:rsid w:val="00537022"/>
    <w:rsid w:val="00537049"/>
    <w:rsid w:val="00540DF7"/>
    <w:rsid w:val="0054196B"/>
    <w:rsid w:val="005429E7"/>
    <w:rsid w:val="00542DDB"/>
    <w:rsid w:val="00544938"/>
    <w:rsid w:val="00547611"/>
    <w:rsid w:val="00552E8C"/>
    <w:rsid w:val="00556424"/>
    <w:rsid w:val="00561D74"/>
    <w:rsid w:val="0056358D"/>
    <w:rsid w:val="0056410E"/>
    <w:rsid w:val="00564D4D"/>
    <w:rsid w:val="005652A9"/>
    <w:rsid w:val="005712C2"/>
    <w:rsid w:val="005722ED"/>
    <w:rsid w:val="00574282"/>
    <w:rsid w:val="00574F50"/>
    <w:rsid w:val="0057687C"/>
    <w:rsid w:val="00580972"/>
    <w:rsid w:val="005824C6"/>
    <w:rsid w:val="00584FCD"/>
    <w:rsid w:val="005870F4"/>
    <w:rsid w:val="00591686"/>
    <w:rsid w:val="005926A7"/>
    <w:rsid w:val="005A0098"/>
    <w:rsid w:val="005A1078"/>
    <w:rsid w:val="005A1A6A"/>
    <w:rsid w:val="005A2C12"/>
    <w:rsid w:val="005A3B52"/>
    <w:rsid w:val="005A3B8A"/>
    <w:rsid w:val="005A72C8"/>
    <w:rsid w:val="005A7EB1"/>
    <w:rsid w:val="005B49A2"/>
    <w:rsid w:val="005C0FDC"/>
    <w:rsid w:val="005C11AF"/>
    <w:rsid w:val="005C2E5B"/>
    <w:rsid w:val="005C368A"/>
    <w:rsid w:val="005C5DD2"/>
    <w:rsid w:val="005D2C4A"/>
    <w:rsid w:val="005D31A4"/>
    <w:rsid w:val="005D3B15"/>
    <w:rsid w:val="005D5158"/>
    <w:rsid w:val="005D577B"/>
    <w:rsid w:val="005D6D93"/>
    <w:rsid w:val="005E029F"/>
    <w:rsid w:val="005E070E"/>
    <w:rsid w:val="005E1131"/>
    <w:rsid w:val="005E3665"/>
    <w:rsid w:val="005E3C60"/>
    <w:rsid w:val="005E3C87"/>
    <w:rsid w:val="005E5E8D"/>
    <w:rsid w:val="005E7780"/>
    <w:rsid w:val="005F089D"/>
    <w:rsid w:val="005F121F"/>
    <w:rsid w:val="005F13BA"/>
    <w:rsid w:val="005F2844"/>
    <w:rsid w:val="005F48D9"/>
    <w:rsid w:val="005F4EBB"/>
    <w:rsid w:val="005F66FF"/>
    <w:rsid w:val="005F7386"/>
    <w:rsid w:val="00601BA2"/>
    <w:rsid w:val="00602FF7"/>
    <w:rsid w:val="006042E5"/>
    <w:rsid w:val="0060650E"/>
    <w:rsid w:val="006115D2"/>
    <w:rsid w:val="00613168"/>
    <w:rsid w:val="00613285"/>
    <w:rsid w:val="00614204"/>
    <w:rsid w:val="00617215"/>
    <w:rsid w:val="00617D56"/>
    <w:rsid w:val="00624C02"/>
    <w:rsid w:val="00626B7E"/>
    <w:rsid w:val="00626E2B"/>
    <w:rsid w:val="00634C6C"/>
    <w:rsid w:val="00640C08"/>
    <w:rsid w:val="0064389E"/>
    <w:rsid w:val="0064723F"/>
    <w:rsid w:val="00650A95"/>
    <w:rsid w:val="0065293C"/>
    <w:rsid w:val="00652B2E"/>
    <w:rsid w:val="00654E38"/>
    <w:rsid w:val="00664D04"/>
    <w:rsid w:val="0066533B"/>
    <w:rsid w:val="0066704C"/>
    <w:rsid w:val="00667FC2"/>
    <w:rsid w:val="00670FDB"/>
    <w:rsid w:val="006737AA"/>
    <w:rsid w:val="00674574"/>
    <w:rsid w:val="00676699"/>
    <w:rsid w:val="00676752"/>
    <w:rsid w:val="00682D7A"/>
    <w:rsid w:val="00684F41"/>
    <w:rsid w:val="0068579B"/>
    <w:rsid w:val="006923D1"/>
    <w:rsid w:val="006949B8"/>
    <w:rsid w:val="0069528B"/>
    <w:rsid w:val="00697AF8"/>
    <w:rsid w:val="006A0759"/>
    <w:rsid w:val="006A10A8"/>
    <w:rsid w:val="006A2EEC"/>
    <w:rsid w:val="006A6FF1"/>
    <w:rsid w:val="006A749E"/>
    <w:rsid w:val="006B2BD8"/>
    <w:rsid w:val="006B2E43"/>
    <w:rsid w:val="006B6F5C"/>
    <w:rsid w:val="006C3AFC"/>
    <w:rsid w:val="006C671A"/>
    <w:rsid w:val="006D1BD6"/>
    <w:rsid w:val="006D232A"/>
    <w:rsid w:val="006D4A59"/>
    <w:rsid w:val="006D4C91"/>
    <w:rsid w:val="006D6F79"/>
    <w:rsid w:val="006E0779"/>
    <w:rsid w:val="006E0B12"/>
    <w:rsid w:val="006E1C38"/>
    <w:rsid w:val="006E1FF4"/>
    <w:rsid w:val="006E234F"/>
    <w:rsid w:val="006E345B"/>
    <w:rsid w:val="006E34F6"/>
    <w:rsid w:val="006E4743"/>
    <w:rsid w:val="006E5A48"/>
    <w:rsid w:val="006E5BA0"/>
    <w:rsid w:val="006E74F2"/>
    <w:rsid w:val="006F12E2"/>
    <w:rsid w:val="006F1889"/>
    <w:rsid w:val="006F2296"/>
    <w:rsid w:val="006F2B5C"/>
    <w:rsid w:val="006F3399"/>
    <w:rsid w:val="006F4745"/>
    <w:rsid w:val="007020D6"/>
    <w:rsid w:val="007030C4"/>
    <w:rsid w:val="00704381"/>
    <w:rsid w:val="007064DA"/>
    <w:rsid w:val="00712EDD"/>
    <w:rsid w:val="00715590"/>
    <w:rsid w:val="007159FE"/>
    <w:rsid w:val="007255BB"/>
    <w:rsid w:val="00735F7E"/>
    <w:rsid w:val="00736F00"/>
    <w:rsid w:val="007428B6"/>
    <w:rsid w:val="007444F4"/>
    <w:rsid w:val="00751306"/>
    <w:rsid w:val="007524F1"/>
    <w:rsid w:val="00753EFC"/>
    <w:rsid w:val="00756E53"/>
    <w:rsid w:val="00756EAD"/>
    <w:rsid w:val="00762CDA"/>
    <w:rsid w:val="00763A3D"/>
    <w:rsid w:val="00763CC2"/>
    <w:rsid w:val="007648F2"/>
    <w:rsid w:val="007650B2"/>
    <w:rsid w:val="007705A3"/>
    <w:rsid w:val="00773619"/>
    <w:rsid w:val="00774818"/>
    <w:rsid w:val="0077500F"/>
    <w:rsid w:val="007751D7"/>
    <w:rsid w:val="007754D6"/>
    <w:rsid w:val="00776480"/>
    <w:rsid w:val="00777AB3"/>
    <w:rsid w:val="00781161"/>
    <w:rsid w:val="00782D59"/>
    <w:rsid w:val="00787BEC"/>
    <w:rsid w:val="00791898"/>
    <w:rsid w:val="007A040D"/>
    <w:rsid w:val="007A0AC8"/>
    <w:rsid w:val="007A2097"/>
    <w:rsid w:val="007A4089"/>
    <w:rsid w:val="007A4D03"/>
    <w:rsid w:val="007A7AEC"/>
    <w:rsid w:val="007B4095"/>
    <w:rsid w:val="007B60B6"/>
    <w:rsid w:val="007C1483"/>
    <w:rsid w:val="007C15BE"/>
    <w:rsid w:val="007C6631"/>
    <w:rsid w:val="007C6E37"/>
    <w:rsid w:val="007D045C"/>
    <w:rsid w:val="007D25ED"/>
    <w:rsid w:val="007D3CB9"/>
    <w:rsid w:val="007E44F8"/>
    <w:rsid w:val="007E70C6"/>
    <w:rsid w:val="007F02B6"/>
    <w:rsid w:val="007F5652"/>
    <w:rsid w:val="00804463"/>
    <w:rsid w:val="008054AE"/>
    <w:rsid w:val="00806287"/>
    <w:rsid w:val="00811E52"/>
    <w:rsid w:val="008141FF"/>
    <w:rsid w:val="00815832"/>
    <w:rsid w:val="0081778B"/>
    <w:rsid w:val="008212D3"/>
    <w:rsid w:val="00823968"/>
    <w:rsid w:val="00830601"/>
    <w:rsid w:val="00830602"/>
    <w:rsid w:val="008321B6"/>
    <w:rsid w:val="008321F8"/>
    <w:rsid w:val="00834815"/>
    <w:rsid w:val="008370D3"/>
    <w:rsid w:val="008444F1"/>
    <w:rsid w:val="008449F4"/>
    <w:rsid w:val="00844F59"/>
    <w:rsid w:val="008463D8"/>
    <w:rsid w:val="008478BB"/>
    <w:rsid w:val="008524DA"/>
    <w:rsid w:val="00853C1F"/>
    <w:rsid w:val="00854D30"/>
    <w:rsid w:val="008568B8"/>
    <w:rsid w:val="0085711F"/>
    <w:rsid w:val="008603F4"/>
    <w:rsid w:val="00862380"/>
    <w:rsid w:val="00863263"/>
    <w:rsid w:val="008632D4"/>
    <w:rsid w:val="00863AA1"/>
    <w:rsid w:val="00863C1F"/>
    <w:rsid w:val="00863FAF"/>
    <w:rsid w:val="0086670A"/>
    <w:rsid w:val="0087291C"/>
    <w:rsid w:val="0087615E"/>
    <w:rsid w:val="00876795"/>
    <w:rsid w:val="008816E7"/>
    <w:rsid w:val="00882820"/>
    <w:rsid w:val="00884D66"/>
    <w:rsid w:val="008857B8"/>
    <w:rsid w:val="00890F70"/>
    <w:rsid w:val="008937E3"/>
    <w:rsid w:val="00897BD6"/>
    <w:rsid w:val="008A1705"/>
    <w:rsid w:val="008A32B6"/>
    <w:rsid w:val="008A48C1"/>
    <w:rsid w:val="008B1C1B"/>
    <w:rsid w:val="008B48D7"/>
    <w:rsid w:val="008B5B8D"/>
    <w:rsid w:val="008B6943"/>
    <w:rsid w:val="008C06FD"/>
    <w:rsid w:val="008C2B7F"/>
    <w:rsid w:val="008C6FA5"/>
    <w:rsid w:val="008C728F"/>
    <w:rsid w:val="008D3B88"/>
    <w:rsid w:val="008D5418"/>
    <w:rsid w:val="008E1047"/>
    <w:rsid w:val="008E3691"/>
    <w:rsid w:val="008E434C"/>
    <w:rsid w:val="008E643A"/>
    <w:rsid w:val="008F0389"/>
    <w:rsid w:val="008F0733"/>
    <w:rsid w:val="008F0A87"/>
    <w:rsid w:val="008F2013"/>
    <w:rsid w:val="008F61C6"/>
    <w:rsid w:val="008F62B2"/>
    <w:rsid w:val="008F6391"/>
    <w:rsid w:val="008F7951"/>
    <w:rsid w:val="00900A87"/>
    <w:rsid w:val="009026BB"/>
    <w:rsid w:val="00906FC8"/>
    <w:rsid w:val="00906FDE"/>
    <w:rsid w:val="0091172E"/>
    <w:rsid w:val="00914377"/>
    <w:rsid w:val="00914A74"/>
    <w:rsid w:val="00915BF3"/>
    <w:rsid w:val="009161B5"/>
    <w:rsid w:val="00917E68"/>
    <w:rsid w:val="00920097"/>
    <w:rsid w:val="009205B3"/>
    <w:rsid w:val="00921080"/>
    <w:rsid w:val="00921437"/>
    <w:rsid w:val="00922E83"/>
    <w:rsid w:val="0093096C"/>
    <w:rsid w:val="00932F55"/>
    <w:rsid w:val="00936B1B"/>
    <w:rsid w:val="009415C3"/>
    <w:rsid w:val="0094324D"/>
    <w:rsid w:val="00947731"/>
    <w:rsid w:val="00947CA6"/>
    <w:rsid w:val="00951955"/>
    <w:rsid w:val="00952E1E"/>
    <w:rsid w:val="00953D04"/>
    <w:rsid w:val="00955249"/>
    <w:rsid w:val="009559E2"/>
    <w:rsid w:val="00960FDF"/>
    <w:rsid w:val="009612EE"/>
    <w:rsid w:val="009625B2"/>
    <w:rsid w:val="00971C61"/>
    <w:rsid w:val="00975EA3"/>
    <w:rsid w:val="00980016"/>
    <w:rsid w:val="009801D6"/>
    <w:rsid w:val="00981CF6"/>
    <w:rsid w:val="009831A0"/>
    <w:rsid w:val="00985FDE"/>
    <w:rsid w:val="00987008"/>
    <w:rsid w:val="00987A04"/>
    <w:rsid w:val="009925E3"/>
    <w:rsid w:val="009A3CC4"/>
    <w:rsid w:val="009A4473"/>
    <w:rsid w:val="009A46D7"/>
    <w:rsid w:val="009A4C6F"/>
    <w:rsid w:val="009A4FDE"/>
    <w:rsid w:val="009A51D0"/>
    <w:rsid w:val="009A7B86"/>
    <w:rsid w:val="009B29D1"/>
    <w:rsid w:val="009B4216"/>
    <w:rsid w:val="009C05DB"/>
    <w:rsid w:val="009C0F31"/>
    <w:rsid w:val="009C2B67"/>
    <w:rsid w:val="009C38E8"/>
    <w:rsid w:val="009C5051"/>
    <w:rsid w:val="009C52B1"/>
    <w:rsid w:val="009C61A6"/>
    <w:rsid w:val="009C6229"/>
    <w:rsid w:val="009C7EC5"/>
    <w:rsid w:val="009D1AD6"/>
    <w:rsid w:val="009D6A5E"/>
    <w:rsid w:val="009D7B25"/>
    <w:rsid w:val="009D7EF0"/>
    <w:rsid w:val="009E10C6"/>
    <w:rsid w:val="009E33CF"/>
    <w:rsid w:val="009E3B6C"/>
    <w:rsid w:val="009F2AC6"/>
    <w:rsid w:val="009F38FB"/>
    <w:rsid w:val="00A00A9F"/>
    <w:rsid w:val="00A06B18"/>
    <w:rsid w:val="00A118D8"/>
    <w:rsid w:val="00A11C77"/>
    <w:rsid w:val="00A13A71"/>
    <w:rsid w:val="00A14A7E"/>
    <w:rsid w:val="00A16183"/>
    <w:rsid w:val="00A177C7"/>
    <w:rsid w:val="00A20FD6"/>
    <w:rsid w:val="00A2108E"/>
    <w:rsid w:val="00A22920"/>
    <w:rsid w:val="00A22B78"/>
    <w:rsid w:val="00A2670B"/>
    <w:rsid w:val="00A27C03"/>
    <w:rsid w:val="00A30AE8"/>
    <w:rsid w:val="00A31471"/>
    <w:rsid w:val="00A32406"/>
    <w:rsid w:val="00A32BF1"/>
    <w:rsid w:val="00A374C3"/>
    <w:rsid w:val="00A40190"/>
    <w:rsid w:val="00A401C4"/>
    <w:rsid w:val="00A4086F"/>
    <w:rsid w:val="00A46AD1"/>
    <w:rsid w:val="00A476E3"/>
    <w:rsid w:val="00A51A39"/>
    <w:rsid w:val="00A51BC6"/>
    <w:rsid w:val="00A538A3"/>
    <w:rsid w:val="00A640C6"/>
    <w:rsid w:val="00A643CF"/>
    <w:rsid w:val="00A7165A"/>
    <w:rsid w:val="00A71A2D"/>
    <w:rsid w:val="00A738F0"/>
    <w:rsid w:val="00A73FCD"/>
    <w:rsid w:val="00A76360"/>
    <w:rsid w:val="00A76DDE"/>
    <w:rsid w:val="00A77512"/>
    <w:rsid w:val="00A80877"/>
    <w:rsid w:val="00A82617"/>
    <w:rsid w:val="00A82C3D"/>
    <w:rsid w:val="00A851EA"/>
    <w:rsid w:val="00A8548C"/>
    <w:rsid w:val="00A856B5"/>
    <w:rsid w:val="00A858C5"/>
    <w:rsid w:val="00A8707F"/>
    <w:rsid w:val="00A93215"/>
    <w:rsid w:val="00A932B0"/>
    <w:rsid w:val="00A937DF"/>
    <w:rsid w:val="00A94369"/>
    <w:rsid w:val="00A950D5"/>
    <w:rsid w:val="00AA00A4"/>
    <w:rsid w:val="00AA076A"/>
    <w:rsid w:val="00AA1AF4"/>
    <w:rsid w:val="00AA2A75"/>
    <w:rsid w:val="00AA5DA5"/>
    <w:rsid w:val="00AA7817"/>
    <w:rsid w:val="00AB0685"/>
    <w:rsid w:val="00AB0E87"/>
    <w:rsid w:val="00AB35DF"/>
    <w:rsid w:val="00AB3A1E"/>
    <w:rsid w:val="00AB67EF"/>
    <w:rsid w:val="00AC0393"/>
    <w:rsid w:val="00AC1DF9"/>
    <w:rsid w:val="00AC21CA"/>
    <w:rsid w:val="00AC259F"/>
    <w:rsid w:val="00AC3E3B"/>
    <w:rsid w:val="00AC484C"/>
    <w:rsid w:val="00AC64FC"/>
    <w:rsid w:val="00AD5AC3"/>
    <w:rsid w:val="00AD6662"/>
    <w:rsid w:val="00AD6A2B"/>
    <w:rsid w:val="00AD6A94"/>
    <w:rsid w:val="00AD76E2"/>
    <w:rsid w:val="00AE121A"/>
    <w:rsid w:val="00AE41F9"/>
    <w:rsid w:val="00AE553C"/>
    <w:rsid w:val="00AF1194"/>
    <w:rsid w:val="00AF283E"/>
    <w:rsid w:val="00AF2C80"/>
    <w:rsid w:val="00AF4655"/>
    <w:rsid w:val="00AF509E"/>
    <w:rsid w:val="00AF6C07"/>
    <w:rsid w:val="00AF7BE2"/>
    <w:rsid w:val="00B0103B"/>
    <w:rsid w:val="00B0163B"/>
    <w:rsid w:val="00B04D10"/>
    <w:rsid w:val="00B07126"/>
    <w:rsid w:val="00B07A32"/>
    <w:rsid w:val="00B21971"/>
    <w:rsid w:val="00B21F89"/>
    <w:rsid w:val="00B22069"/>
    <w:rsid w:val="00B267A2"/>
    <w:rsid w:val="00B32167"/>
    <w:rsid w:val="00B35104"/>
    <w:rsid w:val="00B35789"/>
    <w:rsid w:val="00B36F45"/>
    <w:rsid w:val="00B40CA5"/>
    <w:rsid w:val="00B42417"/>
    <w:rsid w:val="00B425C2"/>
    <w:rsid w:val="00B42712"/>
    <w:rsid w:val="00B42F23"/>
    <w:rsid w:val="00B439B9"/>
    <w:rsid w:val="00B43E6A"/>
    <w:rsid w:val="00B444D4"/>
    <w:rsid w:val="00B508AC"/>
    <w:rsid w:val="00B50A9C"/>
    <w:rsid w:val="00B50C12"/>
    <w:rsid w:val="00B50DBD"/>
    <w:rsid w:val="00B513F6"/>
    <w:rsid w:val="00B61F4F"/>
    <w:rsid w:val="00B62C72"/>
    <w:rsid w:val="00B630BB"/>
    <w:rsid w:val="00B64054"/>
    <w:rsid w:val="00B6470E"/>
    <w:rsid w:val="00B64C39"/>
    <w:rsid w:val="00B66357"/>
    <w:rsid w:val="00B669F3"/>
    <w:rsid w:val="00B711B7"/>
    <w:rsid w:val="00B716E2"/>
    <w:rsid w:val="00B72B1A"/>
    <w:rsid w:val="00B76245"/>
    <w:rsid w:val="00B7625D"/>
    <w:rsid w:val="00B82B71"/>
    <w:rsid w:val="00B849B0"/>
    <w:rsid w:val="00B87498"/>
    <w:rsid w:val="00B92D32"/>
    <w:rsid w:val="00B937F4"/>
    <w:rsid w:val="00B937FC"/>
    <w:rsid w:val="00B93AC8"/>
    <w:rsid w:val="00B9461D"/>
    <w:rsid w:val="00BA6701"/>
    <w:rsid w:val="00BA6DA2"/>
    <w:rsid w:val="00BA760C"/>
    <w:rsid w:val="00BA79AD"/>
    <w:rsid w:val="00BB3BEA"/>
    <w:rsid w:val="00BB3F51"/>
    <w:rsid w:val="00BB4010"/>
    <w:rsid w:val="00BB5AEE"/>
    <w:rsid w:val="00BC0372"/>
    <w:rsid w:val="00BC06AC"/>
    <w:rsid w:val="00BC1739"/>
    <w:rsid w:val="00BC2840"/>
    <w:rsid w:val="00BC4767"/>
    <w:rsid w:val="00BC4B2B"/>
    <w:rsid w:val="00BC4EBF"/>
    <w:rsid w:val="00BD0368"/>
    <w:rsid w:val="00BD1624"/>
    <w:rsid w:val="00BD3326"/>
    <w:rsid w:val="00BD6626"/>
    <w:rsid w:val="00BD6947"/>
    <w:rsid w:val="00BD7453"/>
    <w:rsid w:val="00BD794E"/>
    <w:rsid w:val="00BE374E"/>
    <w:rsid w:val="00BE673F"/>
    <w:rsid w:val="00BE67A7"/>
    <w:rsid w:val="00BF40F4"/>
    <w:rsid w:val="00BF449B"/>
    <w:rsid w:val="00BF5F66"/>
    <w:rsid w:val="00C00F3C"/>
    <w:rsid w:val="00C01393"/>
    <w:rsid w:val="00C015F7"/>
    <w:rsid w:val="00C024CA"/>
    <w:rsid w:val="00C026B4"/>
    <w:rsid w:val="00C04795"/>
    <w:rsid w:val="00C0514A"/>
    <w:rsid w:val="00C05B93"/>
    <w:rsid w:val="00C06FD5"/>
    <w:rsid w:val="00C13B63"/>
    <w:rsid w:val="00C14C99"/>
    <w:rsid w:val="00C16C11"/>
    <w:rsid w:val="00C17119"/>
    <w:rsid w:val="00C17CE4"/>
    <w:rsid w:val="00C20350"/>
    <w:rsid w:val="00C22934"/>
    <w:rsid w:val="00C22958"/>
    <w:rsid w:val="00C24C3D"/>
    <w:rsid w:val="00C250F3"/>
    <w:rsid w:val="00C263A6"/>
    <w:rsid w:val="00C317D2"/>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0789"/>
    <w:rsid w:val="00C8425B"/>
    <w:rsid w:val="00C904EC"/>
    <w:rsid w:val="00C92EDF"/>
    <w:rsid w:val="00C95AD1"/>
    <w:rsid w:val="00C95B95"/>
    <w:rsid w:val="00C95E56"/>
    <w:rsid w:val="00C97F02"/>
    <w:rsid w:val="00CA161B"/>
    <w:rsid w:val="00CA1B36"/>
    <w:rsid w:val="00CA3335"/>
    <w:rsid w:val="00CA644F"/>
    <w:rsid w:val="00CA71C5"/>
    <w:rsid w:val="00CB67B4"/>
    <w:rsid w:val="00CC3895"/>
    <w:rsid w:val="00CC49C0"/>
    <w:rsid w:val="00CC5A9A"/>
    <w:rsid w:val="00CC6149"/>
    <w:rsid w:val="00CC7A89"/>
    <w:rsid w:val="00CC7E2B"/>
    <w:rsid w:val="00CD19F4"/>
    <w:rsid w:val="00CD3194"/>
    <w:rsid w:val="00CD368D"/>
    <w:rsid w:val="00CD41FA"/>
    <w:rsid w:val="00CE0113"/>
    <w:rsid w:val="00CE501F"/>
    <w:rsid w:val="00CE5186"/>
    <w:rsid w:val="00CE5F1A"/>
    <w:rsid w:val="00CF0598"/>
    <w:rsid w:val="00CF1CB5"/>
    <w:rsid w:val="00CF2B9C"/>
    <w:rsid w:val="00CF3129"/>
    <w:rsid w:val="00CF3744"/>
    <w:rsid w:val="00D02128"/>
    <w:rsid w:val="00D04A06"/>
    <w:rsid w:val="00D04A47"/>
    <w:rsid w:val="00D04EC3"/>
    <w:rsid w:val="00D07EB2"/>
    <w:rsid w:val="00D12850"/>
    <w:rsid w:val="00D143D5"/>
    <w:rsid w:val="00D25308"/>
    <w:rsid w:val="00D2691E"/>
    <w:rsid w:val="00D3153E"/>
    <w:rsid w:val="00D332B5"/>
    <w:rsid w:val="00D42F0C"/>
    <w:rsid w:val="00D45DEE"/>
    <w:rsid w:val="00D465BF"/>
    <w:rsid w:val="00D477A5"/>
    <w:rsid w:val="00D50784"/>
    <w:rsid w:val="00D51C77"/>
    <w:rsid w:val="00D51E13"/>
    <w:rsid w:val="00D52DFF"/>
    <w:rsid w:val="00D53197"/>
    <w:rsid w:val="00D603D3"/>
    <w:rsid w:val="00D6361A"/>
    <w:rsid w:val="00D72FBF"/>
    <w:rsid w:val="00D7309D"/>
    <w:rsid w:val="00D75981"/>
    <w:rsid w:val="00D76584"/>
    <w:rsid w:val="00D768FA"/>
    <w:rsid w:val="00D80FF2"/>
    <w:rsid w:val="00D83B32"/>
    <w:rsid w:val="00D907E2"/>
    <w:rsid w:val="00D9256D"/>
    <w:rsid w:val="00D92C98"/>
    <w:rsid w:val="00D9410D"/>
    <w:rsid w:val="00D947BA"/>
    <w:rsid w:val="00DA1753"/>
    <w:rsid w:val="00DA2E55"/>
    <w:rsid w:val="00DA524D"/>
    <w:rsid w:val="00DA612D"/>
    <w:rsid w:val="00DB3C2B"/>
    <w:rsid w:val="00DB5937"/>
    <w:rsid w:val="00DB62B9"/>
    <w:rsid w:val="00DC17D2"/>
    <w:rsid w:val="00DC2740"/>
    <w:rsid w:val="00DC2B69"/>
    <w:rsid w:val="00DC55EB"/>
    <w:rsid w:val="00DD1584"/>
    <w:rsid w:val="00DD179F"/>
    <w:rsid w:val="00DD26CE"/>
    <w:rsid w:val="00DD435F"/>
    <w:rsid w:val="00DD706C"/>
    <w:rsid w:val="00DD7177"/>
    <w:rsid w:val="00DE4A8A"/>
    <w:rsid w:val="00DE5432"/>
    <w:rsid w:val="00DE581C"/>
    <w:rsid w:val="00DE62BC"/>
    <w:rsid w:val="00DE6481"/>
    <w:rsid w:val="00DF5E55"/>
    <w:rsid w:val="00E01018"/>
    <w:rsid w:val="00E05B09"/>
    <w:rsid w:val="00E07DD1"/>
    <w:rsid w:val="00E169B3"/>
    <w:rsid w:val="00E16CE6"/>
    <w:rsid w:val="00E22AC9"/>
    <w:rsid w:val="00E24CE3"/>
    <w:rsid w:val="00E2570A"/>
    <w:rsid w:val="00E257CC"/>
    <w:rsid w:val="00E2734F"/>
    <w:rsid w:val="00E36E98"/>
    <w:rsid w:val="00E371B7"/>
    <w:rsid w:val="00E40E6F"/>
    <w:rsid w:val="00E444C3"/>
    <w:rsid w:val="00E46004"/>
    <w:rsid w:val="00E465F6"/>
    <w:rsid w:val="00E47719"/>
    <w:rsid w:val="00E52261"/>
    <w:rsid w:val="00E52A3D"/>
    <w:rsid w:val="00E52F8A"/>
    <w:rsid w:val="00E57C43"/>
    <w:rsid w:val="00E672A6"/>
    <w:rsid w:val="00E678BE"/>
    <w:rsid w:val="00E720B3"/>
    <w:rsid w:val="00E72942"/>
    <w:rsid w:val="00E72F51"/>
    <w:rsid w:val="00E752E2"/>
    <w:rsid w:val="00E77951"/>
    <w:rsid w:val="00E77BE5"/>
    <w:rsid w:val="00E80DA0"/>
    <w:rsid w:val="00E81F6B"/>
    <w:rsid w:val="00E823D2"/>
    <w:rsid w:val="00E84F23"/>
    <w:rsid w:val="00E84FC0"/>
    <w:rsid w:val="00E90753"/>
    <w:rsid w:val="00E92FFC"/>
    <w:rsid w:val="00E93706"/>
    <w:rsid w:val="00EA1F6C"/>
    <w:rsid w:val="00EA4366"/>
    <w:rsid w:val="00EA6ED9"/>
    <w:rsid w:val="00EA7762"/>
    <w:rsid w:val="00EB24CC"/>
    <w:rsid w:val="00EB2528"/>
    <w:rsid w:val="00EB3CCA"/>
    <w:rsid w:val="00EB6A50"/>
    <w:rsid w:val="00EB7FA9"/>
    <w:rsid w:val="00EC3063"/>
    <w:rsid w:val="00EC442C"/>
    <w:rsid w:val="00ED5748"/>
    <w:rsid w:val="00ED633C"/>
    <w:rsid w:val="00ED7AD8"/>
    <w:rsid w:val="00EE1584"/>
    <w:rsid w:val="00EE5DA5"/>
    <w:rsid w:val="00EF079A"/>
    <w:rsid w:val="00EF21A4"/>
    <w:rsid w:val="00EF34A0"/>
    <w:rsid w:val="00EF37DD"/>
    <w:rsid w:val="00EF4862"/>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34B3B"/>
    <w:rsid w:val="00F4326C"/>
    <w:rsid w:val="00F44DC6"/>
    <w:rsid w:val="00F44E35"/>
    <w:rsid w:val="00F50DDC"/>
    <w:rsid w:val="00F54E31"/>
    <w:rsid w:val="00F54F20"/>
    <w:rsid w:val="00F54FAB"/>
    <w:rsid w:val="00F615FB"/>
    <w:rsid w:val="00F65D5F"/>
    <w:rsid w:val="00F66903"/>
    <w:rsid w:val="00F67AA9"/>
    <w:rsid w:val="00F7204B"/>
    <w:rsid w:val="00F72D86"/>
    <w:rsid w:val="00F72DEB"/>
    <w:rsid w:val="00F764C7"/>
    <w:rsid w:val="00F8009C"/>
    <w:rsid w:val="00F8033E"/>
    <w:rsid w:val="00F81F05"/>
    <w:rsid w:val="00F83776"/>
    <w:rsid w:val="00F85211"/>
    <w:rsid w:val="00F860BB"/>
    <w:rsid w:val="00F862EE"/>
    <w:rsid w:val="00F86952"/>
    <w:rsid w:val="00F874C2"/>
    <w:rsid w:val="00F9037B"/>
    <w:rsid w:val="00F925FA"/>
    <w:rsid w:val="00F93877"/>
    <w:rsid w:val="00F965F7"/>
    <w:rsid w:val="00F9798D"/>
    <w:rsid w:val="00FA1E93"/>
    <w:rsid w:val="00FA2081"/>
    <w:rsid w:val="00FA5202"/>
    <w:rsid w:val="00FA60BB"/>
    <w:rsid w:val="00FA63CA"/>
    <w:rsid w:val="00FB0984"/>
    <w:rsid w:val="00FB2317"/>
    <w:rsid w:val="00FB2D6C"/>
    <w:rsid w:val="00FB78A1"/>
    <w:rsid w:val="00FC0765"/>
    <w:rsid w:val="00FC2CFD"/>
    <w:rsid w:val="00FC3BEF"/>
    <w:rsid w:val="00FC6786"/>
    <w:rsid w:val="00FC67BC"/>
    <w:rsid w:val="00FC6F89"/>
    <w:rsid w:val="00FC75BB"/>
    <w:rsid w:val="00FD5004"/>
    <w:rsid w:val="00FD5B7C"/>
    <w:rsid w:val="00FD695E"/>
    <w:rsid w:val="00FE09D4"/>
    <w:rsid w:val="00FE0AB2"/>
    <w:rsid w:val="00FE0C4D"/>
    <w:rsid w:val="00FE104B"/>
    <w:rsid w:val="00FE1994"/>
    <w:rsid w:val="00FE2333"/>
    <w:rsid w:val="00FE36C2"/>
    <w:rsid w:val="00FE41DC"/>
    <w:rsid w:val="00FE7DE8"/>
    <w:rsid w:val="00FF3248"/>
    <w:rsid w:val="00FF634B"/>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88ED3"/>
  <w15:docId w15:val="{01842DAD-80CE-4A1A-976B-958F4C25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8D3B88"/>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440380"/>
    <w:rPr>
      <w:b/>
      <w:bCs/>
    </w:rPr>
  </w:style>
  <w:style w:type="character" w:customStyle="1" w:styleId="KommentarsmneChar">
    <w:name w:val="Kommentarsämne Char"/>
    <w:basedOn w:val="KommentarerChar"/>
    <w:link w:val="Kommentarsmne"/>
    <w:uiPriority w:val="99"/>
    <w:semiHidden/>
    <w:rsid w:val="0044038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28706">
      <w:bodyDiv w:val="1"/>
      <w:marLeft w:val="0"/>
      <w:marRight w:val="0"/>
      <w:marTop w:val="0"/>
      <w:marBottom w:val="0"/>
      <w:divBdr>
        <w:top w:val="none" w:sz="0" w:space="0" w:color="auto"/>
        <w:left w:val="none" w:sz="0" w:space="0" w:color="auto"/>
        <w:bottom w:val="none" w:sz="0" w:space="0" w:color="auto"/>
        <w:right w:val="none" w:sz="0" w:space="0" w:color="auto"/>
      </w:divBdr>
    </w:div>
    <w:div w:id="136008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footer" Target="footer14.xml"/><Relationship Id="rId47" Type="http://schemas.openxmlformats.org/officeDocument/2006/relationships/footer" Target="footer16.xml"/><Relationship Id="rId63" Type="http://schemas.openxmlformats.org/officeDocument/2006/relationships/header" Target="header25.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7.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39.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header" Target="header14.xml"/><Relationship Id="rId45" Type="http://schemas.openxmlformats.org/officeDocument/2006/relationships/header" Target="header16.xml"/><Relationship Id="rId53" Type="http://schemas.openxmlformats.org/officeDocument/2006/relationships/footer" Target="footer19.xml"/><Relationship Id="rId58" Type="http://schemas.openxmlformats.org/officeDocument/2006/relationships/header" Target="header23.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header" Target="header33.xml"/><Relationship Id="rId87" Type="http://schemas.openxmlformats.org/officeDocument/2006/relationships/header" Target="header37.xml"/><Relationship Id="rId102" Type="http://schemas.openxmlformats.org/officeDocument/2006/relationships/footer" Target="footer44.xml"/><Relationship Id="rId5" Type="http://schemas.openxmlformats.org/officeDocument/2006/relationships/customXml" Target="../customXml/item5.xml"/><Relationship Id="rId61" Type="http://schemas.openxmlformats.org/officeDocument/2006/relationships/header" Target="header24.xml"/><Relationship Id="rId82" Type="http://schemas.openxmlformats.org/officeDocument/2006/relationships/header" Target="header35.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5.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6.xml"/><Relationship Id="rId69" Type="http://schemas.openxmlformats.org/officeDocument/2006/relationships/header" Target="header28.xml"/><Relationship Id="rId77" Type="http://schemas.openxmlformats.org/officeDocument/2006/relationships/footer" Target="footer31.xml"/><Relationship Id="rId100" Type="http://schemas.openxmlformats.org/officeDocument/2006/relationships/header" Target="header44.xml"/><Relationship Id="rId105"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6.xml"/><Relationship Id="rId93" Type="http://schemas.openxmlformats.org/officeDocument/2006/relationships/header" Target="header40.xml"/><Relationship Id="rId98" Type="http://schemas.openxmlformats.org/officeDocument/2006/relationships/footer" Target="footer42.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7.xml"/><Relationship Id="rId59" Type="http://schemas.openxmlformats.org/officeDocument/2006/relationships/footer" Target="footer22.xml"/><Relationship Id="rId67" Type="http://schemas.openxmlformats.org/officeDocument/2006/relationships/header" Target="header27.xml"/><Relationship Id="rId103" Type="http://schemas.openxmlformats.org/officeDocument/2006/relationships/header" Target="header45.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9.xml"/><Relationship Id="rId75" Type="http://schemas.openxmlformats.org/officeDocument/2006/relationships/header" Target="header31.xml"/><Relationship Id="rId83" Type="http://schemas.openxmlformats.org/officeDocument/2006/relationships/footer" Target="footer34.xml"/><Relationship Id="rId88" Type="http://schemas.openxmlformats.org/officeDocument/2006/relationships/header" Target="header38.xml"/><Relationship Id="rId91" Type="http://schemas.openxmlformats.org/officeDocument/2006/relationships/header" Target="header39.xml"/><Relationship Id="rId96" Type="http://schemas.openxmlformats.org/officeDocument/2006/relationships/footer" Target="footer4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header" Target="header18.xml"/><Relationship Id="rId57" Type="http://schemas.openxmlformats.org/officeDocument/2006/relationships/header" Target="header22.xml"/><Relationship Id="rId106" Type="http://schemas.openxmlformats.org/officeDocument/2006/relationships/theme" Target="theme/theme1.xml"/><Relationship Id="rId10" Type="http://schemas.openxmlformats.org/officeDocument/2006/relationships/settings" Target="settings.xml"/><Relationship Id="rId31" Type="http://schemas.openxmlformats.org/officeDocument/2006/relationships/header" Target="header9.xml"/><Relationship Id="rId44" Type="http://schemas.openxmlformats.org/officeDocument/2006/relationships/footer" Target="footer15.xml"/><Relationship Id="rId52" Type="http://schemas.openxmlformats.org/officeDocument/2006/relationships/header" Target="header20.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30.xml"/><Relationship Id="rId78" Type="http://schemas.openxmlformats.org/officeDocument/2006/relationships/footer" Target="footer32.xml"/><Relationship Id="rId81" Type="http://schemas.openxmlformats.org/officeDocument/2006/relationships/header" Target="header34.xml"/><Relationship Id="rId86" Type="http://schemas.openxmlformats.org/officeDocument/2006/relationships/footer" Target="footer36.xml"/><Relationship Id="rId94" Type="http://schemas.openxmlformats.org/officeDocument/2006/relationships/header" Target="header41.xml"/><Relationship Id="rId99" Type="http://schemas.openxmlformats.org/officeDocument/2006/relationships/header" Target="header43.xml"/><Relationship Id="rId101" Type="http://schemas.openxmlformats.org/officeDocument/2006/relationships/footer" Target="footer43.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 Id="rId34" Type="http://schemas.openxmlformats.org/officeDocument/2006/relationships/header" Target="header11.xml"/><Relationship Id="rId50" Type="http://schemas.openxmlformats.org/officeDocument/2006/relationships/footer" Target="footer18.xml"/><Relationship Id="rId55" Type="http://schemas.openxmlformats.org/officeDocument/2006/relationships/header" Target="header21.xml"/><Relationship Id="rId76" Type="http://schemas.openxmlformats.org/officeDocument/2006/relationships/header" Target="header32.xml"/><Relationship Id="rId97" Type="http://schemas.openxmlformats.org/officeDocument/2006/relationships/header" Target="header42.xml"/><Relationship Id="rId104" Type="http://schemas.openxmlformats.org/officeDocument/2006/relationships/footer" Target="footer45.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kn/helakn/Tillsyn%20och%20kontroll/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Klimat- och näringslivsdepartementet</TermName>
          <TermId xmlns="http://schemas.microsoft.com/office/infopath/2007/PartnerControls">8c0493b0-b933-4b95-9adf-86d543f32632</TermId>
        </TermInfo>
      </Terms>
    </k46d94c0acf84ab9a79866a9d8b1905f>
    <TaxCatchAll xmlns="cc625d36-bb37-4650-91b9-0c96159295ba">
      <Value>112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6VV7YVCVAJZ7-373442560-14206</_dlc_DocId>
    <_dlc_DocIdUrl xmlns="4f5ca95d-8798-43a8-9b50-3b2f8b9416bf">
      <Url>https://dhs.sp.regeringskansliet.se/yta/sb-gransk/_layouts/15/DocIdRedir.aspx?ID=6VV7YVCVAJZ7-373442560-14206</Url>
      <Description>6VV7YVCVAJZ7-373442560-14206</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d07acfae-4dfa-4949-99a8-259efd31a6ae" ContentTypeId="0x010100BBA312BF02777149882D207184EC35C0" PreviousValue="false"/>
</file>

<file path=customXml/item5.xml><?xml version="1.0" encoding="utf-8"?>
<dokumentvärden xmlns="http://rkdhs/mallar/lagstiftning/Prop/Prop.xsd">
  <departementsnamn>Klimat- och näringslivsdepartementet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Waltersson Grönvall, Jonson, Strömmer, Forssmed, Tenje, Forssell, Slottner, Malmer Stenergard, Kullgren, Liljestrand, Bohlin, Carlson, Pourmokhtari,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Klimat- och näringslivsdepartementet"/>
  <dokumentnummer etikett="Prop.">2025/26:305</dokumentnummer>
  <titel>En mer enhetlig reglering av tillsyn och kontroll på miljöbalkens område</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or>
</dokumentvärde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3BD5F4-18D8-4E9E-BF33-21716F428AEF}"/>
</file>

<file path=customXml/itemProps2.xml><?xml version="1.0" encoding="utf-8"?>
<ds:datastoreItem xmlns:ds="http://schemas.openxmlformats.org/officeDocument/2006/customXml" ds:itemID="{8073FCEC-333A-4098-9C85-ACF5BB49A4ED}">
  <ds:schemaRefs>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4acd662-17ce-4a3b-8e84-c7c9f280a23c"/>
    <ds:schemaRef ds:uri="18f3d968-6251-40b0-9f11-012b293496c2"/>
    <ds:schemaRef ds:uri="http://purl.org/dc/elements/1.1/"/>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3350E368-16BB-47F7-8406-2872CFDAD32C}">
  <ds:schemaRefs>
    <ds:schemaRef ds:uri="http://schemas.openxmlformats.org/officeDocument/2006/bibliography"/>
  </ds:schemaRefs>
</ds:datastoreItem>
</file>

<file path=customXml/itemProps4.xml><?xml version="1.0" encoding="utf-8"?>
<ds:datastoreItem xmlns:ds="http://schemas.openxmlformats.org/officeDocument/2006/customXml" ds:itemID="{41526116-34C9-4975-BDD5-9A531D53F80F}">
  <ds:schemaRefs>
    <ds:schemaRef ds:uri="Microsoft.SharePoint.Taxonomy.ContentTypeSync"/>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363E688D-A4E9-473C-9FC2-0F1B2F8FE1A0}">
  <ds:schemaRefs>
    <ds:schemaRef ds:uri="http://schemas.microsoft.com/sharepoint/events"/>
  </ds:schemaRefs>
</ds:datastoreItem>
</file>

<file path=customXml/itemProps7.xml><?xml version="1.0" encoding="utf-8"?>
<ds:datastoreItem xmlns:ds="http://schemas.openxmlformats.org/officeDocument/2006/customXml" ds:itemID="{BD1969C2-2E74-4574-8A5E-F4BA8AE46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Prop-samling.dotx</Template>
  <TotalTime>0</TotalTime>
  <Pages>51</Pages>
  <Words>17946</Words>
  <Characters>95118</Characters>
  <Application>Microsoft Office Word</Application>
  <DocSecurity>0</DocSecurity>
  <Lines>792</Lines>
  <Paragraphs>225</Paragraphs>
  <ScaleCrop>false</ScaleCrop>
  <HeadingPairs>
    <vt:vector size="2" baseType="variant">
      <vt:variant>
        <vt:lpstr>Rubrik</vt:lpstr>
      </vt:variant>
      <vt:variant>
        <vt:i4>1</vt:i4>
      </vt:variant>
    </vt:vector>
  </HeadingPairs>
  <TitlesOfParts>
    <vt:vector size="1" baseType="lpstr">
      <vt:lpstr>En mer enhetlig reglering av tillsyn och kontroll på miljöbalkens område</vt:lpstr>
    </vt:vector>
  </TitlesOfParts>
  <Company>Regeringskansliet</Company>
  <LinksUpToDate>false</LinksUpToDate>
  <CharactersWithSpaces>112839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mer enhetlig reglering av tillsyn och kontroll på miljöbalkens område</dc:title>
  <dc:creator>Linnea Haglund</dc:creator>
  <dc:description/>
  <cp:lastModifiedBy>Ulrika Enshagen</cp:lastModifiedBy>
  <cp:revision>2</cp:revision>
  <cp:lastPrinted>2026-08-27T11:01:00Z</cp:lastPrinted>
  <dcterms:created xsi:type="dcterms:W3CDTF">2026-08-27T12:09:00Z</dcterms:created>
  <dcterms:modified xsi:type="dcterms:W3CDTF">2026-08-27T12:09:00Z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Organisation">
    <vt:lpwstr>112;#Klimat- och näringslivsdepartementet|8c0493b0-b933-4b95-9adf-86d543f32632</vt:lpwstr>
  </property>
  <property fmtid="{D5CDD505-2E9C-101B-9397-08002B2CF9AE}" pid="4" name="ActivityCategory">
    <vt:lpwstr/>
  </property>
  <property fmtid="{D5CDD505-2E9C-101B-9397-08002B2CF9AE}" pid="5" name="_dlc_DocIdItemGuid">
    <vt:lpwstr>95f4e87e-57d4-48ee-bd53-18b6e242dc02</vt:lpwstr>
  </property>
  <property fmtid="{D5CDD505-2E9C-101B-9397-08002B2CF9AE}" pid="6" name="_dlc_DocId">
    <vt:lpwstr>TSDR5AECP2XP-1839530900-64462</vt:lpwstr>
  </property>
  <property fmtid="{D5CDD505-2E9C-101B-9397-08002B2CF9AE}" pid="7" name="_dlc_DocIdUrl">
    <vt:lpwstr>https://dhs.sp.regeringskansliet.se/yta/kn-rs/_layouts/15/DocIdRedir.aspx?ID=TSDR5AECP2XP-1839530900-64462, TSDR5AECP2XP-1839530900-64462</vt:lpwstr>
  </property>
</Properties>
</file>