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92806" w14:textId="77777777" w:rsidR="00D14545" w:rsidRDefault="00D14545" w:rsidP="00333C9D">
      <w:pPr>
        <w:pStyle w:val="Prophuvudrubrik"/>
      </w:pPr>
      <w:bookmarkStart w:id="0" w:name="_Toc214438656"/>
      <w:r>
        <w:t>Regeringens proposition</w:t>
      </w:r>
      <w:r>
        <w:rPr>
          <w:noProof/>
          <w:lang w:eastAsia="sv-SE"/>
        </w:rPr>
        <mc:AlternateContent>
          <mc:Choice Requires="wps">
            <w:drawing>
              <wp:anchor distT="0" distB="0" distL="114300" distR="114300" simplePos="0" relativeHeight="251657216" behindDoc="1" locked="0" layoutInCell="1" allowOverlap="1" wp14:anchorId="0E7DA607" wp14:editId="05570A5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60EA970" w14:textId="77777777" w:rsidR="00D14545" w:rsidRPr="00811BB8" w:rsidRDefault="00D14545" w:rsidP="00C37AA0">
                                <w:pPr>
                                  <w:pStyle w:val="Brdtext"/>
                                </w:pPr>
                                <w:r>
                                  <w:rPr>
                                    <w:noProof/>
                                    <w:lang w:eastAsia="sv-SE"/>
                                  </w:rPr>
                                  <w:drawing>
                                    <wp:inline distT="0" distB="0" distL="0" distR="0" wp14:anchorId="029DE13C" wp14:editId="7DD65A0A">
                                      <wp:extent cx="514155" cy="921598"/>
                                      <wp:effectExtent l="0" t="0" r="635" b="0"/>
                                      <wp:docPr id="44002810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DA607"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60EA970" w14:textId="77777777" w:rsidR="00D14545" w:rsidRPr="00811BB8" w:rsidRDefault="00D14545" w:rsidP="00C37AA0">
                          <w:pPr>
                            <w:pStyle w:val="Brdtext"/>
                          </w:pPr>
                          <w:r>
                            <w:rPr>
                              <w:noProof/>
                              <w:lang w:eastAsia="sv-SE"/>
                            </w:rPr>
                            <w:drawing>
                              <wp:inline distT="0" distB="0" distL="0" distR="0" wp14:anchorId="029DE13C" wp14:editId="7DD65A0A">
                                <wp:extent cx="514155" cy="921598"/>
                                <wp:effectExtent l="0" t="0" r="635" b="0"/>
                                <wp:docPr id="44002810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891386F" w14:textId="2CA1E739" w:rsidR="00D14545" w:rsidRDefault="00524366" w:rsidP="00333C9D">
          <w:pPr>
            <w:pStyle w:val="Prophuvudrubrik"/>
          </w:pPr>
          <w:r>
            <w:t>2025/26:243</w:t>
          </w:r>
        </w:p>
      </w:sdtContent>
    </w:sdt>
    <w:p w14:paraId="062ED464" w14:textId="77777777" w:rsidR="00D14545" w:rsidRPr="005F407A" w:rsidRDefault="00D1454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D14545" w14:paraId="220EF119" w14:textId="77777777" w:rsidTr="00333C9D">
        <w:tc>
          <w:tcPr>
            <w:tcW w:w="5834" w:type="dxa"/>
            <w:tcMar>
              <w:left w:w="0" w:type="dxa"/>
            </w:tcMar>
          </w:tcPr>
          <w:p w14:paraId="17753C57" w14:textId="77777777" w:rsidR="00B47953" w:rsidRDefault="00DF5110" w:rsidP="00333C9D">
            <w:pPr>
              <w:pStyle w:val="Proprubrik"/>
              <w:spacing w:after="20"/>
            </w:pPr>
            <w:r>
              <w:t xml:space="preserve">Förbättrade regler för svensk </w:t>
            </w:r>
          </w:p>
          <w:p w14:paraId="4D96C08B" w14:textId="0BA36C0F" w:rsidR="00D14545" w:rsidRDefault="00DF5110" w:rsidP="00333C9D">
            <w:pPr>
              <w:pStyle w:val="Proprubrik"/>
              <w:spacing w:after="20"/>
            </w:pPr>
            <w:r>
              <w:t>tonnagebeskattning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B656186" w14:textId="1C53355B" w:rsidR="00D14545" w:rsidRDefault="00D51613"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B5B2107" w14:textId="69E38279" w:rsidR="00D14545" w:rsidRPr="00141F91" w:rsidRDefault="00524366" w:rsidP="00333C9D">
                <w:pPr>
                  <w:pStyle w:val="Proprubrik"/>
                  <w:rPr>
                    <w:szCs w:val="26"/>
                  </w:rPr>
                </w:pPr>
                <w:r>
                  <w:rPr>
                    <w:szCs w:val="26"/>
                  </w:rPr>
                  <w:t>2025/26:243</w:t>
                </w:r>
              </w:p>
            </w:sdtContent>
          </w:sdt>
        </w:tc>
      </w:tr>
    </w:tbl>
    <w:p w14:paraId="324400C2" w14:textId="77777777" w:rsidR="00D14545" w:rsidRDefault="00D14545" w:rsidP="00333C9D">
      <w:pPr>
        <w:pStyle w:val="Brdtext"/>
        <w:spacing w:before="60"/>
      </w:pPr>
    </w:p>
    <w:p w14:paraId="75DDE08D" w14:textId="77777777" w:rsidR="00D14545" w:rsidRDefault="00D14545" w:rsidP="00333C9D">
      <w:pPr>
        <w:pStyle w:val="Brdtext"/>
      </w:pPr>
      <w:r>
        <w:t>Regeringen överlämnar denna proposition till riksdagen.</w:t>
      </w:r>
    </w:p>
    <w:p w14:paraId="5BFC6567" w14:textId="77777777" w:rsidR="00D14545" w:rsidRDefault="00D14545" w:rsidP="00333C9D">
      <w:pPr>
        <w:pStyle w:val="Brdtext"/>
      </w:pPr>
    </w:p>
    <w:p w14:paraId="7CCAF4B5" w14:textId="1EA88FE3" w:rsidR="00D14545" w:rsidRDefault="00D14545" w:rsidP="00333C9D">
      <w:pPr>
        <w:pStyle w:val="Brdtext"/>
      </w:pPr>
      <w:r>
        <w:t xml:space="preserve">Stockholm </w:t>
      </w:r>
      <w:sdt>
        <w:sdtPr>
          <w:alias w:val="Datum"/>
          <w:tag w:val="Datum"/>
          <w:id w:val="-1894106154"/>
          <w:date w:fullDate="2026-04-09T00:00:00Z">
            <w:dateFormat w:val="'den' d MMMM yyyy"/>
            <w:lid w:val="sv-SE"/>
            <w:storeMappedDataAs w:val="dateTime"/>
            <w:calendar w:val="gregorian"/>
          </w:date>
        </w:sdtPr>
        <w:sdtEndPr/>
        <w:sdtContent>
          <w:r w:rsidR="00671A73">
            <w:t>den 9 april 2026</w:t>
          </w:r>
        </w:sdtContent>
      </w:sdt>
    </w:p>
    <w:p w14:paraId="111AD139" w14:textId="77777777" w:rsidR="00D14545" w:rsidRDefault="00D14545" w:rsidP="00333C9D">
      <w:pPr>
        <w:pStyle w:val="Brdtextmedindrag"/>
      </w:pPr>
    </w:p>
    <w:p w14:paraId="4CD928C9" w14:textId="2FDF6A4A" w:rsidR="00D14545" w:rsidRDefault="00871C13" w:rsidP="00333C9D">
      <w:pPr>
        <w:pStyle w:val="Propnamnunderskrift1"/>
      </w:pPr>
      <w:r>
        <w:t>Ulf Kristersson</w:t>
      </w:r>
    </w:p>
    <w:p w14:paraId="41FE7FE2" w14:textId="78F73FE2" w:rsidR="00D14545" w:rsidRDefault="00D14545" w:rsidP="00333C9D">
      <w:pPr>
        <w:pStyle w:val="Propnamnunderskrift2"/>
        <w:tabs>
          <w:tab w:val="clear" w:pos="2693"/>
          <w:tab w:val="clear" w:pos="7474"/>
          <w:tab w:val="left" w:pos="2126"/>
        </w:tabs>
      </w:pPr>
      <w:r>
        <w:tab/>
      </w:r>
      <w:r w:rsidR="00871C13">
        <w:t>Elisabeth Svantesson</w:t>
      </w:r>
    </w:p>
    <w:p w14:paraId="5B7CEB46" w14:textId="77F9263A" w:rsidR="00D14545" w:rsidRPr="008624B2" w:rsidRDefault="00D1454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51613">
            <w:rPr>
              <w:i w:val="0"/>
            </w:rPr>
            <w:t>Finansdepartementet</w:t>
          </w:r>
        </w:sdtContent>
      </w:sdt>
      <w:r w:rsidRPr="008F01E7">
        <w:rPr>
          <w:i w:val="0"/>
          <w:iCs w:val="0"/>
        </w:rPr>
        <w:t>)</w:t>
      </w:r>
    </w:p>
    <w:p w14:paraId="625AC507" w14:textId="77777777" w:rsidR="00D14545" w:rsidRDefault="00D14545" w:rsidP="00333C9D">
      <w:pPr>
        <w:pStyle w:val="Proprubrik"/>
        <w:spacing w:before="80" w:after="400"/>
      </w:pPr>
      <w:r>
        <w:t>Propositionens huvudsakliga innehåll</w:t>
      </w:r>
    </w:p>
    <w:p w14:paraId="09401FFD" w14:textId="452D60F9" w:rsidR="00FB475B" w:rsidRDefault="00FB475B" w:rsidP="00FB475B">
      <w:pPr>
        <w:pStyle w:val="Brdtext"/>
      </w:pPr>
      <w:r w:rsidRPr="00D660E2">
        <w:t xml:space="preserve">I </w:t>
      </w:r>
      <w:r>
        <w:t>propositionen</w:t>
      </w:r>
      <w:r w:rsidRPr="00D660E2">
        <w:t xml:space="preserve"> föreslås förbättringar av det svenska systemet för tonnagebeskattning i syfte att stärka Sveriges konkurrenskraft inom sjö</w:t>
      </w:r>
      <w:r>
        <w:softHyphen/>
      </w:r>
      <w:r w:rsidRPr="00D660E2">
        <w:t>fartsnäringen. Det föreslås också vissa förtydliganden och anpassningar av regelverket för att det bättre ska överensstämma med Europeiska kommissionens riktlinjer för statligt stöd till sjötransport och den besluts</w:t>
      </w:r>
      <w:r>
        <w:softHyphen/>
      </w:r>
      <w:r w:rsidRPr="00D660E2">
        <w:t xml:space="preserve">praxis från kommissionen </w:t>
      </w:r>
      <w:r>
        <w:t>om</w:t>
      </w:r>
      <w:r w:rsidRPr="00D660E2">
        <w:t xml:space="preserve"> andra medlemsstaters tonnage</w:t>
      </w:r>
      <w:r>
        <w:softHyphen/>
      </w:r>
      <w:r w:rsidRPr="00D660E2">
        <w:t>beskatt</w:t>
      </w:r>
      <w:r>
        <w:softHyphen/>
      </w:r>
      <w:r w:rsidRPr="00D660E2">
        <w:t>ningssystem som etablerats sedan Sverige införde nuvarande bestämmel</w:t>
      </w:r>
      <w:r>
        <w:softHyphen/>
      </w:r>
      <w:r w:rsidRPr="00D660E2">
        <w:t>ser.</w:t>
      </w:r>
    </w:p>
    <w:p w14:paraId="7C17E7F3" w14:textId="6942234D" w:rsidR="00FB475B" w:rsidRPr="00D660E2" w:rsidRDefault="00FB475B" w:rsidP="00FB475B">
      <w:pPr>
        <w:pStyle w:val="Brdtextmedindrag"/>
      </w:pPr>
      <w:r w:rsidRPr="00D660E2">
        <w:t xml:space="preserve">Förslagen innebär bl.a. </w:t>
      </w:r>
      <w:r>
        <w:t>att d</w:t>
      </w:r>
      <w:r w:rsidRPr="00D660E2">
        <w:t>et svenska tonnagebeskattnings</w:t>
      </w:r>
      <w:r w:rsidRPr="00D660E2">
        <w:softHyphen/>
        <w:t>systemet utvidgas till att omfatta vissa verksamheter inom special</w:t>
      </w:r>
      <w:r w:rsidRPr="00D660E2">
        <w:softHyphen/>
        <w:t>sjöfart.</w:t>
      </w:r>
      <w:r w:rsidRPr="00D660E2" w:rsidDel="00091410">
        <w:t xml:space="preserve"> </w:t>
      </w:r>
      <w:r>
        <w:t>Det föreslås också att m</w:t>
      </w:r>
      <w:r w:rsidRPr="00D660E2">
        <w:t xml:space="preserve">öjligheterna att inom ramen för </w:t>
      </w:r>
      <w:r w:rsidRPr="00C54180">
        <w:t>tonnagebeskattad verksamhet hyra ut kvalificerade fartyg utan besättning ut</w:t>
      </w:r>
      <w:r w:rsidRPr="00D660E2">
        <w:t xml:space="preserve">ökas. Vidare föreslås </w:t>
      </w:r>
      <w:r w:rsidRPr="00D660E2" w:rsidDel="00B6347E">
        <w:t xml:space="preserve">att </w:t>
      </w:r>
      <w:r w:rsidRPr="00D660E2">
        <w:t>det införs vissa ändringar i förutsättningarna för att ett fartyg ska vara kvalifi</w:t>
      </w:r>
      <w:r>
        <w:softHyphen/>
      </w:r>
      <w:r w:rsidRPr="00D660E2">
        <w:t xml:space="preserve">cerat. Bland annat </w:t>
      </w:r>
      <w:r>
        <w:t xml:space="preserve">tas </w:t>
      </w:r>
      <w:r w:rsidRPr="00D660E2">
        <w:t>kravet på internationell fart bort och ersätts med ett krav på att fartyget används i trafik som är utsatt för inter</w:t>
      </w:r>
      <w:r>
        <w:softHyphen/>
      </w:r>
      <w:r w:rsidRPr="00D660E2">
        <w:t>nationell kon</w:t>
      </w:r>
      <w:r>
        <w:softHyphen/>
      </w:r>
      <w:r w:rsidRPr="00D660E2">
        <w:t xml:space="preserve">kurrens på sjöfartsmarknaden. Det föreslås också ett lägre krav på bruttodräktighet för fartyg inom specialsjöfarten. I </w:t>
      </w:r>
      <w:r>
        <w:t>propositionen</w:t>
      </w:r>
      <w:r w:rsidRPr="00D660E2">
        <w:t xml:space="preserve"> föreslås vidare att det</w:t>
      </w:r>
      <w:r>
        <w:t xml:space="preserve"> </w:t>
      </w:r>
      <w:r w:rsidRPr="00D660E2">
        <w:t>införs generösare villkor för företagen att använda sig av en s.k. över</w:t>
      </w:r>
      <w:r w:rsidRPr="00D660E2">
        <w:softHyphen/>
        <w:t xml:space="preserve">avskrivningsfond. Det föreslås </w:t>
      </w:r>
      <w:r>
        <w:t>även</w:t>
      </w:r>
      <w:r w:rsidRPr="00D660E2">
        <w:t xml:space="preserve"> vissa förtydliganden och anpassningar av nuvarande regler.</w:t>
      </w:r>
    </w:p>
    <w:p w14:paraId="3C2A5A93" w14:textId="77777777" w:rsidR="00FB475B" w:rsidRPr="00D660E2" w:rsidRDefault="00FB475B" w:rsidP="00FB475B">
      <w:pPr>
        <w:pStyle w:val="Brdtextmedindrag"/>
      </w:pPr>
      <w:r w:rsidRPr="00D660E2">
        <w:t>Lagändringarna föreslås träda i kraft den 20 juli 2026 och tillämpas första gången för beskattningsår som börjar efter den 31 december 2026.</w:t>
      </w:r>
    </w:p>
    <w:p w14:paraId="4F458D43" w14:textId="77777777" w:rsidR="00D14545" w:rsidRDefault="00D14545" w:rsidP="00333C9D">
      <w:pPr>
        <w:pStyle w:val="Brdtext"/>
      </w:pPr>
    </w:p>
    <w:p w14:paraId="3A491683" w14:textId="77777777" w:rsidR="00D14545" w:rsidRPr="008F2013" w:rsidRDefault="00D14545" w:rsidP="005E3C60">
      <w:pPr>
        <w:pStyle w:val="Innehllsfrteckning"/>
        <w:pageBreakBefore/>
        <w:rPr>
          <w:sz w:val="30"/>
          <w:szCs w:val="30"/>
        </w:rPr>
      </w:pPr>
      <w:r>
        <w:rPr>
          <w:rFonts w:eastAsiaTheme="minorHAnsi"/>
        </w:rPr>
        <w:lastRenderedPageBreak/>
        <w:t>Innehållsförteckning</w:t>
      </w:r>
    </w:p>
    <w:p w14:paraId="2F5EDB0D" w14:textId="3B8945BA" w:rsidR="00F33F6A" w:rsidRDefault="00D1454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114764" w:history="1">
        <w:r w:rsidR="00F33F6A" w:rsidRPr="007141AA">
          <w:rPr>
            <w:rStyle w:val="Hyperlnk"/>
          </w:rPr>
          <w:t>1</w:t>
        </w:r>
        <w:r w:rsidR="00F33F6A">
          <w:rPr>
            <w:rFonts w:asciiTheme="minorHAnsi" w:eastAsiaTheme="minorEastAsia" w:hAnsiTheme="minorHAnsi"/>
            <w:kern w:val="2"/>
            <w:sz w:val="24"/>
            <w:szCs w:val="24"/>
            <w:lang w:eastAsia="sv-SE"/>
            <w14:ligatures w14:val="standardContextual"/>
          </w:rPr>
          <w:tab/>
        </w:r>
        <w:r w:rsidR="00F33F6A" w:rsidRPr="007141AA">
          <w:rPr>
            <w:rStyle w:val="Hyperlnk"/>
          </w:rPr>
          <w:t>Förslag till riksdagsbeslut</w:t>
        </w:r>
        <w:r w:rsidR="00F33F6A">
          <w:rPr>
            <w:webHidden/>
          </w:rPr>
          <w:tab/>
        </w:r>
        <w:r w:rsidR="00F33F6A">
          <w:rPr>
            <w:webHidden/>
          </w:rPr>
          <w:fldChar w:fldCharType="begin"/>
        </w:r>
        <w:r w:rsidR="00F33F6A">
          <w:rPr>
            <w:webHidden/>
          </w:rPr>
          <w:instrText xml:space="preserve"> PAGEREF _Toc224114764 \h </w:instrText>
        </w:r>
        <w:r w:rsidR="00F33F6A">
          <w:rPr>
            <w:webHidden/>
          </w:rPr>
        </w:r>
        <w:r w:rsidR="00F33F6A">
          <w:rPr>
            <w:webHidden/>
          </w:rPr>
          <w:fldChar w:fldCharType="separate"/>
        </w:r>
        <w:r w:rsidR="003D77F6">
          <w:rPr>
            <w:webHidden/>
          </w:rPr>
          <w:t>4</w:t>
        </w:r>
        <w:r w:rsidR="00F33F6A">
          <w:rPr>
            <w:webHidden/>
          </w:rPr>
          <w:fldChar w:fldCharType="end"/>
        </w:r>
      </w:hyperlink>
    </w:p>
    <w:p w14:paraId="650649BA" w14:textId="49724757"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65" w:history="1">
        <w:r w:rsidRPr="007141AA">
          <w:rPr>
            <w:rStyle w:val="Hyperlnk"/>
          </w:rPr>
          <w:t>2</w:t>
        </w:r>
        <w:r>
          <w:rPr>
            <w:rFonts w:asciiTheme="minorHAnsi" w:eastAsiaTheme="minorEastAsia" w:hAnsiTheme="minorHAnsi"/>
            <w:kern w:val="2"/>
            <w:sz w:val="24"/>
            <w:szCs w:val="24"/>
            <w:lang w:eastAsia="sv-SE"/>
            <w14:ligatures w14:val="standardContextual"/>
          </w:rPr>
          <w:tab/>
        </w:r>
        <w:r w:rsidRPr="007141AA">
          <w:rPr>
            <w:rStyle w:val="Hyperlnk"/>
          </w:rPr>
          <w:t>Lagtext</w:t>
        </w:r>
        <w:r>
          <w:rPr>
            <w:webHidden/>
          </w:rPr>
          <w:tab/>
        </w:r>
        <w:r>
          <w:rPr>
            <w:webHidden/>
          </w:rPr>
          <w:fldChar w:fldCharType="begin"/>
        </w:r>
        <w:r>
          <w:rPr>
            <w:webHidden/>
          </w:rPr>
          <w:instrText xml:space="preserve"> PAGEREF _Toc224114765 \h </w:instrText>
        </w:r>
        <w:r>
          <w:rPr>
            <w:webHidden/>
          </w:rPr>
        </w:r>
        <w:r>
          <w:rPr>
            <w:webHidden/>
          </w:rPr>
          <w:fldChar w:fldCharType="separate"/>
        </w:r>
        <w:r w:rsidR="003D77F6">
          <w:rPr>
            <w:webHidden/>
          </w:rPr>
          <w:t>5</w:t>
        </w:r>
        <w:r>
          <w:rPr>
            <w:webHidden/>
          </w:rPr>
          <w:fldChar w:fldCharType="end"/>
        </w:r>
      </w:hyperlink>
    </w:p>
    <w:p w14:paraId="3D4753C4" w14:textId="4BE0AE28"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66" w:history="1">
        <w:r w:rsidRPr="007141AA">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Förslag till lag om ändring i inkomstskattelagen (1999:1229)</w:t>
        </w:r>
        <w:r>
          <w:rPr>
            <w:webHidden/>
          </w:rPr>
          <w:tab/>
        </w:r>
        <w:r>
          <w:rPr>
            <w:webHidden/>
          </w:rPr>
          <w:fldChar w:fldCharType="begin"/>
        </w:r>
        <w:r>
          <w:rPr>
            <w:webHidden/>
          </w:rPr>
          <w:instrText xml:space="preserve"> PAGEREF _Toc224114766 \h </w:instrText>
        </w:r>
        <w:r>
          <w:rPr>
            <w:webHidden/>
          </w:rPr>
        </w:r>
        <w:r>
          <w:rPr>
            <w:webHidden/>
          </w:rPr>
          <w:fldChar w:fldCharType="separate"/>
        </w:r>
        <w:r w:rsidR="003D77F6">
          <w:rPr>
            <w:webHidden/>
          </w:rPr>
          <w:t>5</w:t>
        </w:r>
        <w:r>
          <w:rPr>
            <w:webHidden/>
          </w:rPr>
          <w:fldChar w:fldCharType="end"/>
        </w:r>
      </w:hyperlink>
    </w:p>
    <w:p w14:paraId="74654EF5" w14:textId="03D95911"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67" w:history="1">
        <w:r w:rsidRPr="007141AA">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Förslag till lag om ändring i skatteförfarandelagen (2011:1244)</w:t>
        </w:r>
        <w:r>
          <w:rPr>
            <w:webHidden/>
          </w:rPr>
          <w:tab/>
        </w:r>
        <w:r>
          <w:rPr>
            <w:webHidden/>
          </w:rPr>
          <w:fldChar w:fldCharType="begin"/>
        </w:r>
        <w:r>
          <w:rPr>
            <w:webHidden/>
          </w:rPr>
          <w:instrText xml:space="preserve"> PAGEREF _Toc224114767 \h </w:instrText>
        </w:r>
        <w:r>
          <w:rPr>
            <w:webHidden/>
          </w:rPr>
        </w:r>
        <w:r>
          <w:rPr>
            <w:webHidden/>
          </w:rPr>
          <w:fldChar w:fldCharType="separate"/>
        </w:r>
        <w:r w:rsidR="003D77F6">
          <w:rPr>
            <w:webHidden/>
          </w:rPr>
          <w:t>11</w:t>
        </w:r>
        <w:r>
          <w:rPr>
            <w:webHidden/>
          </w:rPr>
          <w:fldChar w:fldCharType="end"/>
        </w:r>
      </w:hyperlink>
    </w:p>
    <w:p w14:paraId="6D92F527" w14:textId="14F5ACE5"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68" w:history="1">
        <w:r w:rsidRPr="007141AA">
          <w:rPr>
            <w:rStyle w:val="Hyperlnk"/>
          </w:rPr>
          <w:t>3</w:t>
        </w:r>
        <w:r>
          <w:rPr>
            <w:rFonts w:asciiTheme="minorHAnsi" w:eastAsiaTheme="minorEastAsia" w:hAnsiTheme="minorHAnsi"/>
            <w:kern w:val="2"/>
            <w:sz w:val="24"/>
            <w:szCs w:val="24"/>
            <w:lang w:eastAsia="sv-SE"/>
            <w14:ligatures w14:val="standardContextual"/>
          </w:rPr>
          <w:tab/>
        </w:r>
        <w:r w:rsidRPr="007141AA">
          <w:rPr>
            <w:rStyle w:val="Hyperlnk"/>
          </w:rPr>
          <w:t>Ärendet och dess beredning</w:t>
        </w:r>
        <w:r>
          <w:rPr>
            <w:webHidden/>
          </w:rPr>
          <w:tab/>
        </w:r>
        <w:r>
          <w:rPr>
            <w:webHidden/>
          </w:rPr>
          <w:fldChar w:fldCharType="begin"/>
        </w:r>
        <w:r>
          <w:rPr>
            <w:webHidden/>
          </w:rPr>
          <w:instrText xml:space="preserve"> PAGEREF _Toc224114768 \h </w:instrText>
        </w:r>
        <w:r>
          <w:rPr>
            <w:webHidden/>
          </w:rPr>
        </w:r>
        <w:r>
          <w:rPr>
            <w:webHidden/>
          </w:rPr>
          <w:fldChar w:fldCharType="separate"/>
        </w:r>
        <w:r w:rsidR="003D77F6">
          <w:rPr>
            <w:webHidden/>
          </w:rPr>
          <w:t>14</w:t>
        </w:r>
        <w:r>
          <w:rPr>
            <w:webHidden/>
          </w:rPr>
          <w:fldChar w:fldCharType="end"/>
        </w:r>
      </w:hyperlink>
    </w:p>
    <w:p w14:paraId="39D3C597" w14:textId="22F180E9"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69" w:history="1">
        <w:r w:rsidRPr="007141AA">
          <w:rPr>
            <w:rStyle w:val="Hyperlnk"/>
          </w:rPr>
          <w:t>4</w:t>
        </w:r>
        <w:r>
          <w:rPr>
            <w:rFonts w:asciiTheme="minorHAnsi" w:eastAsiaTheme="minorEastAsia" w:hAnsiTheme="minorHAnsi"/>
            <w:kern w:val="2"/>
            <w:sz w:val="24"/>
            <w:szCs w:val="24"/>
            <w:lang w:eastAsia="sv-SE"/>
            <w14:ligatures w14:val="standardContextual"/>
          </w:rPr>
          <w:tab/>
        </w:r>
        <w:r w:rsidRPr="007141AA">
          <w:rPr>
            <w:rStyle w:val="Hyperlnk"/>
          </w:rPr>
          <w:t>Bakgrund och gällande rätt</w:t>
        </w:r>
        <w:r>
          <w:rPr>
            <w:webHidden/>
          </w:rPr>
          <w:tab/>
        </w:r>
        <w:r>
          <w:rPr>
            <w:webHidden/>
          </w:rPr>
          <w:fldChar w:fldCharType="begin"/>
        </w:r>
        <w:r>
          <w:rPr>
            <w:webHidden/>
          </w:rPr>
          <w:instrText xml:space="preserve"> PAGEREF _Toc224114769 \h </w:instrText>
        </w:r>
        <w:r>
          <w:rPr>
            <w:webHidden/>
          </w:rPr>
        </w:r>
        <w:r>
          <w:rPr>
            <w:webHidden/>
          </w:rPr>
          <w:fldChar w:fldCharType="separate"/>
        </w:r>
        <w:r w:rsidR="003D77F6">
          <w:rPr>
            <w:webHidden/>
          </w:rPr>
          <w:t>15</w:t>
        </w:r>
        <w:r>
          <w:rPr>
            <w:webHidden/>
          </w:rPr>
          <w:fldChar w:fldCharType="end"/>
        </w:r>
      </w:hyperlink>
    </w:p>
    <w:p w14:paraId="0C500567" w14:textId="4A22C396"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0" w:history="1">
        <w:r w:rsidRPr="007141AA">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Det svenska tonnagebeskattningssystemet</w:t>
        </w:r>
        <w:r>
          <w:rPr>
            <w:webHidden/>
          </w:rPr>
          <w:tab/>
        </w:r>
        <w:r>
          <w:rPr>
            <w:webHidden/>
          </w:rPr>
          <w:fldChar w:fldCharType="begin"/>
        </w:r>
        <w:r>
          <w:rPr>
            <w:webHidden/>
          </w:rPr>
          <w:instrText xml:space="preserve"> PAGEREF _Toc224114770 \h </w:instrText>
        </w:r>
        <w:r>
          <w:rPr>
            <w:webHidden/>
          </w:rPr>
        </w:r>
        <w:r>
          <w:rPr>
            <w:webHidden/>
          </w:rPr>
          <w:fldChar w:fldCharType="separate"/>
        </w:r>
        <w:r w:rsidR="003D77F6">
          <w:rPr>
            <w:webHidden/>
          </w:rPr>
          <w:t>15</w:t>
        </w:r>
        <w:r>
          <w:rPr>
            <w:webHidden/>
          </w:rPr>
          <w:fldChar w:fldCharType="end"/>
        </w:r>
      </w:hyperlink>
    </w:p>
    <w:p w14:paraId="74EC0832" w14:textId="114771F3"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1" w:history="1">
        <w:r w:rsidRPr="007141AA">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Kommissionens riktlinjer för statligt stöd till sjötransport</w:t>
        </w:r>
        <w:r>
          <w:rPr>
            <w:webHidden/>
          </w:rPr>
          <w:tab/>
        </w:r>
        <w:r>
          <w:rPr>
            <w:webHidden/>
          </w:rPr>
          <w:fldChar w:fldCharType="begin"/>
        </w:r>
        <w:r>
          <w:rPr>
            <w:webHidden/>
          </w:rPr>
          <w:instrText xml:space="preserve"> PAGEREF _Toc224114771 \h </w:instrText>
        </w:r>
        <w:r>
          <w:rPr>
            <w:webHidden/>
          </w:rPr>
        </w:r>
        <w:r>
          <w:rPr>
            <w:webHidden/>
          </w:rPr>
          <w:fldChar w:fldCharType="separate"/>
        </w:r>
        <w:r w:rsidR="003D77F6">
          <w:rPr>
            <w:webHidden/>
          </w:rPr>
          <w:t>16</w:t>
        </w:r>
        <w:r>
          <w:rPr>
            <w:webHidden/>
          </w:rPr>
          <w:fldChar w:fldCharType="end"/>
        </w:r>
      </w:hyperlink>
    </w:p>
    <w:p w14:paraId="1E0366D1" w14:textId="6882D55D"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72" w:history="1">
        <w:r w:rsidRPr="007141AA">
          <w:rPr>
            <w:rStyle w:val="Hyperlnk"/>
          </w:rPr>
          <w:t>5</w:t>
        </w:r>
        <w:r>
          <w:rPr>
            <w:rFonts w:asciiTheme="minorHAnsi" w:eastAsiaTheme="minorEastAsia" w:hAnsiTheme="minorHAnsi"/>
            <w:kern w:val="2"/>
            <w:sz w:val="24"/>
            <w:szCs w:val="24"/>
            <w:lang w:eastAsia="sv-SE"/>
            <w14:ligatures w14:val="standardContextual"/>
          </w:rPr>
          <w:tab/>
        </w:r>
        <w:r w:rsidRPr="007141AA">
          <w:rPr>
            <w:rStyle w:val="Hyperlnk"/>
          </w:rPr>
          <w:t>Förbättringar och anpassningar av systemet för tonnagebeskattning</w:t>
        </w:r>
        <w:r>
          <w:rPr>
            <w:webHidden/>
          </w:rPr>
          <w:tab/>
        </w:r>
        <w:r>
          <w:rPr>
            <w:webHidden/>
          </w:rPr>
          <w:fldChar w:fldCharType="begin"/>
        </w:r>
        <w:r>
          <w:rPr>
            <w:webHidden/>
          </w:rPr>
          <w:instrText xml:space="preserve"> PAGEREF _Toc224114772 \h </w:instrText>
        </w:r>
        <w:r>
          <w:rPr>
            <w:webHidden/>
          </w:rPr>
        </w:r>
        <w:r>
          <w:rPr>
            <w:webHidden/>
          </w:rPr>
          <w:fldChar w:fldCharType="separate"/>
        </w:r>
        <w:r w:rsidR="003D77F6">
          <w:rPr>
            <w:webHidden/>
          </w:rPr>
          <w:t>17</w:t>
        </w:r>
        <w:r>
          <w:rPr>
            <w:webHidden/>
          </w:rPr>
          <w:fldChar w:fldCharType="end"/>
        </w:r>
      </w:hyperlink>
    </w:p>
    <w:p w14:paraId="038C3520" w14:textId="030B5B9F"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3" w:history="1">
        <w:r w:rsidRPr="007141AA">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Det svenska tonnageskattesystemet bör förbättras och anpassas</w:t>
        </w:r>
        <w:r>
          <w:rPr>
            <w:webHidden/>
          </w:rPr>
          <w:tab/>
        </w:r>
        <w:r>
          <w:rPr>
            <w:webHidden/>
          </w:rPr>
          <w:fldChar w:fldCharType="begin"/>
        </w:r>
        <w:r>
          <w:rPr>
            <w:webHidden/>
          </w:rPr>
          <w:instrText xml:space="preserve"> PAGEREF _Toc224114773 \h </w:instrText>
        </w:r>
        <w:r>
          <w:rPr>
            <w:webHidden/>
          </w:rPr>
        </w:r>
        <w:r>
          <w:rPr>
            <w:webHidden/>
          </w:rPr>
          <w:fldChar w:fldCharType="separate"/>
        </w:r>
        <w:r w:rsidR="003D77F6">
          <w:rPr>
            <w:webHidden/>
          </w:rPr>
          <w:t>17</w:t>
        </w:r>
        <w:r>
          <w:rPr>
            <w:webHidden/>
          </w:rPr>
          <w:fldChar w:fldCharType="end"/>
        </w:r>
      </w:hyperlink>
    </w:p>
    <w:p w14:paraId="34DEADE5" w14:textId="104A5F25"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4" w:history="1">
        <w:r w:rsidRPr="007141AA">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Specialsjöfart inkluderas i systemet med tonnagebeskattning</w:t>
        </w:r>
        <w:r>
          <w:rPr>
            <w:webHidden/>
          </w:rPr>
          <w:tab/>
        </w:r>
        <w:r>
          <w:rPr>
            <w:webHidden/>
          </w:rPr>
          <w:fldChar w:fldCharType="begin"/>
        </w:r>
        <w:r>
          <w:rPr>
            <w:webHidden/>
          </w:rPr>
          <w:instrText xml:space="preserve"> PAGEREF _Toc224114774 \h </w:instrText>
        </w:r>
        <w:r>
          <w:rPr>
            <w:webHidden/>
          </w:rPr>
        </w:r>
        <w:r>
          <w:rPr>
            <w:webHidden/>
          </w:rPr>
          <w:fldChar w:fldCharType="separate"/>
        </w:r>
        <w:r w:rsidR="003D77F6">
          <w:rPr>
            <w:webHidden/>
          </w:rPr>
          <w:t>18</w:t>
        </w:r>
        <w:r>
          <w:rPr>
            <w:webHidden/>
          </w:rPr>
          <w:fldChar w:fldCharType="end"/>
        </w:r>
      </w:hyperlink>
    </w:p>
    <w:p w14:paraId="5DC1F68B" w14:textId="3BD96B88"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5" w:history="1">
        <w:r w:rsidRPr="007141AA">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Möjligheterna till uthyrning av kvalificerade fartyg utan besättning utökas</w:t>
        </w:r>
        <w:r>
          <w:rPr>
            <w:webHidden/>
          </w:rPr>
          <w:tab/>
        </w:r>
        <w:r>
          <w:rPr>
            <w:webHidden/>
          </w:rPr>
          <w:fldChar w:fldCharType="begin"/>
        </w:r>
        <w:r>
          <w:rPr>
            <w:webHidden/>
          </w:rPr>
          <w:instrText xml:space="preserve"> PAGEREF _Toc224114775 \h </w:instrText>
        </w:r>
        <w:r>
          <w:rPr>
            <w:webHidden/>
          </w:rPr>
        </w:r>
        <w:r>
          <w:rPr>
            <w:webHidden/>
          </w:rPr>
          <w:fldChar w:fldCharType="separate"/>
        </w:r>
        <w:r w:rsidR="003D77F6">
          <w:rPr>
            <w:webHidden/>
          </w:rPr>
          <w:t>23</w:t>
        </w:r>
        <w:r>
          <w:rPr>
            <w:webHidden/>
          </w:rPr>
          <w:fldChar w:fldCharType="end"/>
        </w:r>
      </w:hyperlink>
    </w:p>
    <w:p w14:paraId="751C0FDB" w14:textId="3B6DD6C2"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6" w:history="1">
        <w:r w:rsidRPr="007141AA">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Förutsättningarna för att ett fartyg ska anses vara kvalificerat ändras</w:t>
        </w:r>
        <w:r>
          <w:rPr>
            <w:webHidden/>
          </w:rPr>
          <w:tab/>
        </w:r>
        <w:r>
          <w:rPr>
            <w:webHidden/>
          </w:rPr>
          <w:fldChar w:fldCharType="begin"/>
        </w:r>
        <w:r>
          <w:rPr>
            <w:webHidden/>
          </w:rPr>
          <w:instrText xml:space="preserve"> PAGEREF _Toc224114776 \h </w:instrText>
        </w:r>
        <w:r>
          <w:rPr>
            <w:webHidden/>
          </w:rPr>
        </w:r>
        <w:r>
          <w:rPr>
            <w:webHidden/>
          </w:rPr>
          <w:fldChar w:fldCharType="separate"/>
        </w:r>
        <w:r w:rsidR="003D77F6">
          <w:rPr>
            <w:webHidden/>
          </w:rPr>
          <w:t>25</w:t>
        </w:r>
        <w:r>
          <w:rPr>
            <w:webHidden/>
          </w:rPr>
          <w:fldChar w:fldCharType="end"/>
        </w:r>
      </w:hyperlink>
    </w:p>
    <w:p w14:paraId="50992AD6" w14:textId="1B85A363"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7" w:history="1">
        <w:r w:rsidRPr="007141AA">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Regleringen av vilka anknytande verksamheter som utgör kvalificerad rederiverksamhet görs uttömmande</w:t>
        </w:r>
        <w:r>
          <w:rPr>
            <w:webHidden/>
          </w:rPr>
          <w:tab/>
        </w:r>
        <w:r>
          <w:rPr>
            <w:webHidden/>
          </w:rPr>
          <w:fldChar w:fldCharType="begin"/>
        </w:r>
        <w:r>
          <w:rPr>
            <w:webHidden/>
          </w:rPr>
          <w:instrText xml:space="preserve"> PAGEREF _Toc224114777 \h </w:instrText>
        </w:r>
        <w:r>
          <w:rPr>
            <w:webHidden/>
          </w:rPr>
        </w:r>
        <w:r>
          <w:rPr>
            <w:webHidden/>
          </w:rPr>
          <w:fldChar w:fldCharType="separate"/>
        </w:r>
        <w:r w:rsidR="003D77F6">
          <w:rPr>
            <w:webHidden/>
          </w:rPr>
          <w:t>29</w:t>
        </w:r>
        <w:r>
          <w:rPr>
            <w:webHidden/>
          </w:rPr>
          <w:fldChar w:fldCharType="end"/>
        </w:r>
      </w:hyperlink>
    </w:p>
    <w:p w14:paraId="1F0D2B56" w14:textId="6DD7F3CA"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78" w:history="1">
        <w:r w:rsidRPr="007141AA">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Generösare villkor för överavskrivningsfond införs</w:t>
        </w:r>
        <w:r>
          <w:rPr>
            <w:webHidden/>
          </w:rPr>
          <w:tab/>
        </w:r>
        <w:r>
          <w:rPr>
            <w:webHidden/>
          </w:rPr>
          <w:fldChar w:fldCharType="begin"/>
        </w:r>
        <w:r>
          <w:rPr>
            <w:webHidden/>
          </w:rPr>
          <w:instrText xml:space="preserve"> PAGEREF _Toc224114778 \h </w:instrText>
        </w:r>
        <w:r>
          <w:rPr>
            <w:webHidden/>
          </w:rPr>
        </w:r>
        <w:r>
          <w:rPr>
            <w:webHidden/>
          </w:rPr>
          <w:fldChar w:fldCharType="separate"/>
        </w:r>
        <w:r w:rsidR="003D77F6">
          <w:rPr>
            <w:webHidden/>
          </w:rPr>
          <w:t>33</w:t>
        </w:r>
        <w:r>
          <w:rPr>
            <w:webHidden/>
          </w:rPr>
          <w:fldChar w:fldCharType="end"/>
        </w:r>
      </w:hyperlink>
    </w:p>
    <w:p w14:paraId="574442AE" w14:textId="5BBE59E6" w:rsidR="00F33F6A" w:rsidRDefault="00F33F6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14779" w:history="1">
        <w:r w:rsidRPr="007141AA">
          <w:rPr>
            <w:rStyle w:val="Hyperlnk"/>
            <w:rFonts w:eastAsiaTheme="majorEastAsia"/>
          </w:rPr>
          <w:t>5.6.1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Nya villkor för återföring av avdrag</w:t>
        </w:r>
        <w:r>
          <w:rPr>
            <w:webHidden/>
          </w:rPr>
          <w:tab/>
        </w:r>
        <w:r>
          <w:rPr>
            <w:webHidden/>
          </w:rPr>
          <w:fldChar w:fldCharType="begin"/>
        </w:r>
        <w:r>
          <w:rPr>
            <w:webHidden/>
          </w:rPr>
          <w:instrText xml:space="preserve"> PAGEREF _Toc224114779 \h </w:instrText>
        </w:r>
        <w:r>
          <w:rPr>
            <w:webHidden/>
          </w:rPr>
        </w:r>
        <w:r>
          <w:rPr>
            <w:webHidden/>
          </w:rPr>
          <w:fldChar w:fldCharType="separate"/>
        </w:r>
        <w:r w:rsidR="003D77F6">
          <w:rPr>
            <w:webHidden/>
          </w:rPr>
          <w:t>33</w:t>
        </w:r>
        <w:r>
          <w:rPr>
            <w:webHidden/>
          </w:rPr>
          <w:fldChar w:fldCharType="end"/>
        </w:r>
      </w:hyperlink>
    </w:p>
    <w:p w14:paraId="70BEEF24" w14:textId="7AE5468E" w:rsidR="00F33F6A" w:rsidRDefault="00F33F6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14780" w:history="1">
        <w:r w:rsidRPr="007141AA">
          <w:rPr>
            <w:rStyle w:val="Hyperlnk"/>
            <w:rFonts w:eastAsiaTheme="majorEastAsia"/>
          </w:rPr>
          <w:t>5.6.2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De nya villkoren kräver inte ett ändrat förfarande</w:t>
        </w:r>
        <w:r>
          <w:rPr>
            <w:webHidden/>
          </w:rPr>
          <w:tab/>
        </w:r>
        <w:r>
          <w:rPr>
            <w:webHidden/>
          </w:rPr>
          <w:fldChar w:fldCharType="begin"/>
        </w:r>
        <w:r>
          <w:rPr>
            <w:webHidden/>
          </w:rPr>
          <w:instrText xml:space="preserve"> PAGEREF _Toc224114780 \h </w:instrText>
        </w:r>
        <w:r>
          <w:rPr>
            <w:webHidden/>
          </w:rPr>
        </w:r>
        <w:r>
          <w:rPr>
            <w:webHidden/>
          </w:rPr>
          <w:fldChar w:fldCharType="separate"/>
        </w:r>
        <w:r w:rsidR="003D77F6">
          <w:rPr>
            <w:webHidden/>
          </w:rPr>
          <w:t>38</w:t>
        </w:r>
        <w:r>
          <w:rPr>
            <w:webHidden/>
          </w:rPr>
          <w:fldChar w:fldCharType="end"/>
        </w:r>
      </w:hyperlink>
    </w:p>
    <w:p w14:paraId="67E9216D" w14:textId="093CBF2C"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1" w:history="1">
        <w:r w:rsidRPr="007141AA">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Företag i ekonomiska svårigheter</w:t>
        </w:r>
        <w:r>
          <w:rPr>
            <w:webHidden/>
          </w:rPr>
          <w:tab/>
        </w:r>
        <w:r>
          <w:rPr>
            <w:webHidden/>
          </w:rPr>
          <w:fldChar w:fldCharType="begin"/>
        </w:r>
        <w:r>
          <w:rPr>
            <w:webHidden/>
          </w:rPr>
          <w:instrText xml:space="preserve"> PAGEREF _Toc224114781 \h </w:instrText>
        </w:r>
        <w:r>
          <w:rPr>
            <w:webHidden/>
          </w:rPr>
        </w:r>
        <w:r>
          <w:rPr>
            <w:webHidden/>
          </w:rPr>
          <w:fldChar w:fldCharType="separate"/>
        </w:r>
        <w:r w:rsidR="003D77F6">
          <w:rPr>
            <w:webHidden/>
          </w:rPr>
          <w:t>39</w:t>
        </w:r>
        <w:r>
          <w:rPr>
            <w:webHidden/>
          </w:rPr>
          <w:fldChar w:fldCharType="end"/>
        </w:r>
      </w:hyperlink>
    </w:p>
    <w:p w14:paraId="75B43B6B" w14:textId="685F5D64"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2" w:history="1">
        <w:r w:rsidRPr="007141AA">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Beräkningen av spärrtid justeras</w:t>
        </w:r>
        <w:r>
          <w:rPr>
            <w:webHidden/>
          </w:rPr>
          <w:tab/>
        </w:r>
        <w:r>
          <w:rPr>
            <w:webHidden/>
          </w:rPr>
          <w:fldChar w:fldCharType="begin"/>
        </w:r>
        <w:r>
          <w:rPr>
            <w:webHidden/>
          </w:rPr>
          <w:instrText xml:space="preserve"> PAGEREF _Toc224114782 \h </w:instrText>
        </w:r>
        <w:r>
          <w:rPr>
            <w:webHidden/>
          </w:rPr>
        </w:r>
        <w:r>
          <w:rPr>
            <w:webHidden/>
          </w:rPr>
          <w:fldChar w:fldCharType="separate"/>
        </w:r>
        <w:r w:rsidR="003D77F6">
          <w:rPr>
            <w:webHidden/>
          </w:rPr>
          <w:t>44</w:t>
        </w:r>
        <w:r>
          <w:rPr>
            <w:webHidden/>
          </w:rPr>
          <w:fldChar w:fldCharType="end"/>
        </w:r>
      </w:hyperlink>
    </w:p>
    <w:p w14:paraId="1E587C7F" w14:textId="576B1907"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3" w:history="1">
        <w:r w:rsidRPr="007141AA">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Förenlighet med EU-rätten</w:t>
        </w:r>
        <w:r>
          <w:rPr>
            <w:webHidden/>
          </w:rPr>
          <w:tab/>
        </w:r>
        <w:r>
          <w:rPr>
            <w:webHidden/>
          </w:rPr>
          <w:fldChar w:fldCharType="begin"/>
        </w:r>
        <w:r>
          <w:rPr>
            <w:webHidden/>
          </w:rPr>
          <w:instrText xml:space="preserve"> PAGEREF _Toc224114783 \h </w:instrText>
        </w:r>
        <w:r>
          <w:rPr>
            <w:webHidden/>
          </w:rPr>
        </w:r>
        <w:r>
          <w:rPr>
            <w:webHidden/>
          </w:rPr>
          <w:fldChar w:fldCharType="separate"/>
        </w:r>
        <w:r w:rsidR="003D77F6">
          <w:rPr>
            <w:webHidden/>
          </w:rPr>
          <w:t>45</w:t>
        </w:r>
        <w:r>
          <w:rPr>
            <w:webHidden/>
          </w:rPr>
          <w:fldChar w:fldCharType="end"/>
        </w:r>
      </w:hyperlink>
    </w:p>
    <w:p w14:paraId="43ACDB18" w14:textId="5D169668"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84" w:history="1">
        <w:r w:rsidRPr="007141AA">
          <w:rPr>
            <w:rStyle w:val="Hyperlnk"/>
          </w:rPr>
          <w:t>6</w:t>
        </w:r>
        <w:r>
          <w:rPr>
            <w:rFonts w:asciiTheme="minorHAnsi" w:eastAsiaTheme="minorEastAsia" w:hAnsiTheme="minorHAnsi"/>
            <w:kern w:val="2"/>
            <w:sz w:val="24"/>
            <w:szCs w:val="24"/>
            <w:lang w:eastAsia="sv-SE"/>
            <w14:ligatures w14:val="standardContextual"/>
          </w:rPr>
          <w:tab/>
        </w:r>
        <w:r w:rsidRPr="007141AA">
          <w:rPr>
            <w:rStyle w:val="Hyperlnk"/>
          </w:rPr>
          <w:t>Ikraftträdande- och övergångsbestämmelser</w:t>
        </w:r>
        <w:r>
          <w:rPr>
            <w:webHidden/>
          </w:rPr>
          <w:tab/>
        </w:r>
        <w:r>
          <w:rPr>
            <w:webHidden/>
          </w:rPr>
          <w:fldChar w:fldCharType="begin"/>
        </w:r>
        <w:r>
          <w:rPr>
            <w:webHidden/>
          </w:rPr>
          <w:instrText xml:space="preserve"> PAGEREF _Toc224114784 \h </w:instrText>
        </w:r>
        <w:r>
          <w:rPr>
            <w:webHidden/>
          </w:rPr>
        </w:r>
        <w:r>
          <w:rPr>
            <w:webHidden/>
          </w:rPr>
          <w:fldChar w:fldCharType="separate"/>
        </w:r>
        <w:r w:rsidR="003D77F6">
          <w:rPr>
            <w:webHidden/>
          </w:rPr>
          <w:t>47</w:t>
        </w:r>
        <w:r>
          <w:rPr>
            <w:webHidden/>
          </w:rPr>
          <w:fldChar w:fldCharType="end"/>
        </w:r>
      </w:hyperlink>
    </w:p>
    <w:p w14:paraId="595E0215" w14:textId="5D525D11"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85" w:history="1">
        <w:r w:rsidRPr="007141AA">
          <w:rPr>
            <w:rStyle w:val="Hyperlnk"/>
          </w:rPr>
          <w:t>7</w:t>
        </w:r>
        <w:r>
          <w:rPr>
            <w:rFonts w:asciiTheme="minorHAnsi" w:eastAsiaTheme="minorEastAsia" w:hAnsiTheme="minorHAnsi"/>
            <w:kern w:val="2"/>
            <w:sz w:val="24"/>
            <w:szCs w:val="24"/>
            <w:lang w:eastAsia="sv-SE"/>
            <w14:ligatures w14:val="standardContextual"/>
          </w:rPr>
          <w:tab/>
        </w:r>
        <w:r w:rsidRPr="007141AA">
          <w:rPr>
            <w:rStyle w:val="Hyperlnk"/>
          </w:rPr>
          <w:t>Konsekvensanalys</w:t>
        </w:r>
        <w:r>
          <w:rPr>
            <w:webHidden/>
          </w:rPr>
          <w:tab/>
        </w:r>
        <w:r>
          <w:rPr>
            <w:webHidden/>
          </w:rPr>
          <w:fldChar w:fldCharType="begin"/>
        </w:r>
        <w:r>
          <w:rPr>
            <w:webHidden/>
          </w:rPr>
          <w:instrText xml:space="preserve"> PAGEREF _Toc224114785 \h </w:instrText>
        </w:r>
        <w:r>
          <w:rPr>
            <w:webHidden/>
          </w:rPr>
        </w:r>
        <w:r>
          <w:rPr>
            <w:webHidden/>
          </w:rPr>
          <w:fldChar w:fldCharType="separate"/>
        </w:r>
        <w:r w:rsidR="003D77F6">
          <w:rPr>
            <w:webHidden/>
          </w:rPr>
          <w:t>48</w:t>
        </w:r>
        <w:r>
          <w:rPr>
            <w:webHidden/>
          </w:rPr>
          <w:fldChar w:fldCharType="end"/>
        </w:r>
      </w:hyperlink>
    </w:p>
    <w:p w14:paraId="0682BBB8" w14:textId="31AFEC05"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6" w:history="1">
        <w:r w:rsidRPr="007141AA">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Offentligfinansiella effekter</w:t>
        </w:r>
        <w:r>
          <w:rPr>
            <w:webHidden/>
          </w:rPr>
          <w:tab/>
        </w:r>
        <w:r>
          <w:rPr>
            <w:webHidden/>
          </w:rPr>
          <w:fldChar w:fldCharType="begin"/>
        </w:r>
        <w:r>
          <w:rPr>
            <w:webHidden/>
          </w:rPr>
          <w:instrText xml:space="preserve"> PAGEREF _Toc224114786 \h </w:instrText>
        </w:r>
        <w:r>
          <w:rPr>
            <w:webHidden/>
          </w:rPr>
        </w:r>
        <w:r>
          <w:rPr>
            <w:webHidden/>
          </w:rPr>
          <w:fldChar w:fldCharType="separate"/>
        </w:r>
        <w:r w:rsidR="003D77F6">
          <w:rPr>
            <w:webHidden/>
          </w:rPr>
          <w:t>49</w:t>
        </w:r>
        <w:r>
          <w:rPr>
            <w:webHidden/>
          </w:rPr>
          <w:fldChar w:fldCharType="end"/>
        </w:r>
      </w:hyperlink>
    </w:p>
    <w:p w14:paraId="60683E62" w14:textId="6BDE2310"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7" w:history="1">
        <w:r w:rsidRPr="007141AA">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Effekter för företagen</w:t>
        </w:r>
        <w:r>
          <w:rPr>
            <w:webHidden/>
          </w:rPr>
          <w:tab/>
        </w:r>
        <w:r>
          <w:rPr>
            <w:webHidden/>
          </w:rPr>
          <w:fldChar w:fldCharType="begin"/>
        </w:r>
        <w:r>
          <w:rPr>
            <w:webHidden/>
          </w:rPr>
          <w:instrText xml:space="preserve"> PAGEREF _Toc224114787 \h </w:instrText>
        </w:r>
        <w:r>
          <w:rPr>
            <w:webHidden/>
          </w:rPr>
        </w:r>
        <w:r>
          <w:rPr>
            <w:webHidden/>
          </w:rPr>
          <w:fldChar w:fldCharType="separate"/>
        </w:r>
        <w:r w:rsidR="003D77F6">
          <w:rPr>
            <w:webHidden/>
          </w:rPr>
          <w:t>51</w:t>
        </w:r>
        <w:r>
          <w:rPr>
            <w:webHidden/>
          </w:rPr>
          <w:fldChar w:fldCharType="end"/>
        </w:r>
      </w:hyperlink>
    </w:p>
    <w:p w14:paraId="1A2E2CD1" w14:textId="05C802B0"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8" w:history="1">
        <w:r w:rsidRPr="007141AA">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Sysselsättningseffekter</w:t>
        </w:r>
        <w:r>
          <w:rPr>
            <w:webHidden/>
          </w:rPr>
          <w:tab/>
        </w:r>
        <w:r>
          <w:rPr>
            <w:webHidden/>
          </w:rPr>
          <w:fldChar w:fldCharType="begin"/>
        </w:r>
        <w:r>
          <w:rPr>
            <w:webHidden/>
          </w:rPr>
          <w:instrText xml:space="preserve"> PAGEREF _Toc224114788 \h </w:instrText>
        </w:r>
        <w:r>
          <w:rPr>
            <w:webHidden/>
          </w:rPr>
        </w:r>
        <w:r>
          <w:rPr>
            <w:webHidden/>
          </w:rPr>
          <w:fldChar w:fldCharType="separate"/>
        </w:r>
        <w:r w:rsidR="003D77F6">
          <w:rPr>
            <w:webHidden/>
          </w:rPr>
          <w:t>53</w:t>
        </w:r>
        <w:r>
          <w:rPr>
            <w:webHidden/>
          </w:rPr>
          <w:fldChar w:fldCharType="end"/>
        </w:r>
      </w:hyperlink>
    </w:p>
    <w:p w14:paraId="787A0106" w14:textId="77CC3FDB"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89" w:history="1">
        <w:r w:rsidRPr="007141AA">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Effekter för enskilda, inkomstfördelningen och den ekonomiska jämställdheten</w:t>
        </w:r>
        <w:r>
          <w:rPr>
            <w:webHidden/>
          </w:rPr>
          <w:tab/>
        </w:r>
        <w:r>
          <w:rPr>
            <w:webHidden/>
          </w:rPr>
          <w:fldChar w:fldCharType="begin"/>
        </w:r>
        <w:r>
          <w:rPr>
            <w:webHidden/>
          </w:rPr>
          <w:instrText xml:space="preserve"> PAGEREF _Toc224114789 \h </w:instrText>
        </w:r>
        <w:r>
          <w:rPr>
            <w:webHidden/>
          </w:rPr>
        </w:r>
        <w:r>
          <w:rPr>
            <w:webHidden/>
          </w:rPr>
          <w:fldChar w:fldCharType="separate"/>
        </w:r>
        <w:r w:rsidR="003D77F6">
          <w:rPr>
            <w:webHidden/>
          </w:rPr>
          <w:t>54</w:t>
        </w:r>
        <w:r>
          <w:rPr>
            <w:webHidden/>
          </w:rPr>
          <w:fldChar w:fldCharType="end"/>
        </w:r>
      </w:hyperlink>
    </w:p>
    <w:p w14:paraId="7B863EBC" w14:textId="2245538F"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90" w:history="1">
        <w:r w:rsidRPr="007141AA">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Effekter för statliga myndigheter och de allmänna förvaltningsdomstolarna</w:t>
        </w:r>
        <w:r>
          <w:rPr>
            <w:webHidden/>
          </w:rPr>
          <w:tab/>
        </w:r>
        <w:r>
          <w:rPr>
            <w:webHidden/>
          </w:rPr>
          <w:fldChar w:fldCharType="begin"/>
        </w:r>
        <w:r>
          <w:rPr>
            <w:webHidden/>
          </w:rPr>
          <w:instrText xml:space="preserve"> PAGEREF _Toc224114790 \h </w:instrText>
        </w:r>
        <w:r>
          <w:rPr>
            <w:webHidden/>
          </w:rPr>
        </w:r>
        <w:r>
          <w:rPr>
            <w:webHidden/>
          </w:rPr>
          <w:fldChar w:fldCharType="separate"/>
        </w:r>
        <w:r w:rsidR="003D77F6">
          <w:rPr>
            <w:webHidden/>
          </w:rPr>
          <w:t>54</w:t>
        </w:r>
        <w:r>
          <w:rPr>
            <w:webHidden/>
          </w:rPr>
          <w:fldChar w:fldCharType="end"/>
        </w:r>
      </w:hyperlink>
    </w:p>
    <w:p w14:paraId="6821A05D" w14:textId="0C26C360"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91" w:history="1">
        <w:r w:rsidRPr="007141AA">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Övriga effekter</w:t>
        </w:r>
        <w:r>
          <w:rPr>
            <w:webHidden/>
          </w:rPr>
          <w:tab/>
        </w:r>
        <w:r>
          <w:rPr>
            <w:webHidden/>
          </w:rPr>
          <w:fldChar w:fldCharType="begin"/>
        </w:r>
        <w:r>
          <w:rPr>
            <w:webHidden/>
          </w:rPr>
          <w:instrText xml:space="preserve"> PAGEREF _Toc224114791 \h </w:instrText>
        </w:r>
        <w:r>
          <w:rPr>
            <w:webHidden/>
          </w:rPr>
        </w:r>
        <w:r>
          <w:rPr>
            <w:webHidden/>
          </w:rPr>
          <w:fldChar w:fldCharType="separate"/>
        </w:r>
        <w:r w:rsidR="003D77F6">
          <w:rPr>
            <w:webHidden/>
          </w:rPr>
          <w:t>54</w:t>
        </w:r>
        <w:r>
          <w:rPr>
            <w:webHidden/>
          </w:rPr>
          <w:fldChar w:fldCharType="end"/>
        </w:r>
      </w:hyperlink>
    </w:p>
    <w:p w14:paraId="6D12098B" w14:textId="1F36A063" w:rsidR="00F33F6A" w:rsidRDefault="00F33F6A">
      <w:pPr>
        <w:pStyle w:val="Innehll1"/>
        <w:rPr>
          <w:rFonts w:asciiTheme="minorHAnsi" w:eastAsiaTheme="minorEastAsia" w:hAnsiTheme="minorHAnsi"/>
          <w:kern w:val="2"/>
          <w:sz w:val="24"/>
          <w:szCs w:val="24"/>
          <w:lang w:eastAsia="sv-SE"/>
          <w14:ligatures w14:val="standardContextual"/>
        </w:rPr>
      </w:pPr>
      <w:hyperlink w:anchor="_Toc224114792" w:history="1">
        <w:r w:rsidRPr="007141AA">
          <w:rPr>
            <w:rStyle w:val="Hyperlnk"/>
          </w:rPr>
          <w:t>8</w:t>
        </w:r>
        <w:r>
          <w:rPr>
            <w:rFonts w:asciiTheme="minorHAnsi" w:eastAsiaTheme="minorEastAsia" w:hAnsiTheme="minorHAnsi"/>
            <w:kern w:val="2"/>
            <w:sz w:val="24"/>
            <w:szCs w:val="24"/>
            <w:lang w:eastAsia="sv-SE"/>
            <w14:ligatures w14:val="standardContextual"/>
          </w:rPr>
          <w:tab/>
        </w:r>
        <w:r w:rsidRPr="007141AA">
          <w:rPr>
            <w:rStyle w:val="Hyperlnk"/>
          </w:rPr>
          <w:t>Författningskommentar</w:t>
        </w:r>
        <w:r>
          <w:rPr>
            <w:webHidden/>
          </w:rPr>
          <w:tab/>
        </w:r>
        <w:r>
          <w:rPr>
            <w:webHidden/>
          </w:rPr>
          <w:fldChar w:fldCharType="begin"/>
        </w:r>
        <w:r>
          <w:rPr>
            <w:webHidden/>
          </w:rPr>
          <w:instrText xml:space="preserve"> PAGEREF _Toc224114792 \h </w:instrText>
        </w:r>
        <w:r>
          <w:rPr>
            <w:webHidden/>
          </w:rPr>
        </w:r>
        <w:r>
          <w:rPr>
            <w:webHidden/>
          </w:rPr>
          <w:fldChar w:fldCharType="separate"/>
        </w:r>
        <w:r w:rsidR="003D77F6">
          <w:rPr>
            <w:webHidden/>
          </w:rPr>
          <w:t>55</w:t>
        </w:r>
        <w:r>
          <w:rPr>
            <w:webHidden/>
          </w:rPr>
          <w:fldChar w:fldCharType="end"/>
        </w:r>
      </w:hyperlink>
    </w:p>
    <w:p w14:paraId="6804F9B4" w14:textId="418C194F"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93" w:history="1">
        <w:r w:rsidRPr="007141AA">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Förslaget till lag om ändring i inkomstskattelagen (1999:1229)</w:t>
        </w:r>
        <w:r>
          <w:rPr>
            <w:webHidden/>
          </w:rPr>
          <w:tab/>
        </w:r>
        <w:r>
          <w:rPr>
            <w:webHidden/>
          </w:rPr>
          <w:fldChar w:fldCharType="begin"/>
        </w:r>
        <w:r>
          <w:rPr>
            <w:webHidden/>
          </w:rPr>
          <w:instrText xml:space="preserve"> PAGEREF _Toc224114793 \h </w:instrText>
        </w:r>
        <w:r>
          <w:rPr>
            <w:webHidden/>
          </w:rPr>
        </w:r>
        <w:r>
          <w:rPr>
            <w:webHidden/>
          </w:rPr>
          <w:fldChar w:fldCharType="separate"/>
        </w:r>
        <w:r w:rsidR="003D77F6">
          <w:rPr>
            <w:webHidden/>
          </w:rPr>
          <w:t>55</w:t>
        </w:r>
        <w:r>
          <w:rPr>
            <w:webHidden/>
          </w:rPr>
          <w:fldChar w:fldCharType="end"/>
        </w:r>
      </w:hyperlink>
    </w:p>
    <w:p w14:paraId="21EC50EC" w14:textId="27D0E646" w:rsidR="00F33F6A" w:rsidRDefault="00F33F6A">
      <w:pPr>
        <w:pStyle w:val="Innehll2"/>
        <w:rPr>
          <w:rFonts w:asciiTheme="minorHAnsi" w:eastAsiaTheme="minorEastAsia" w:hAnsiTheme="minorHAnsi" w:cstheme="minorBidi"/>
          <w:kern w:val="2"/>
          <w:sz w:val="24"/>
          <w:szCs w:val="24"/>
          <w:lang w:eastAsia="sv-SE"/>
          <w14:ligatures w14:val="standardContextual"/>
        </w:rPr>
      </w:pPr>
      <w:hyperlink w:anchor="_Toc224114794" w:history="1">
        <w:r w:rsidRPr="007141AA">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7141AA">
          <w:rPr>
            <w:rStyle w:val="Hyperlnk"/>
            <w:rFonts w:eastAsiaTheme="majorEastAsia"/>
          </w:rPr>
          <w:t>Förslaget till lag om ändring i skatteförfarandelagen (2011:1244)</w:t>
        </w:r>
        <w:r>
          <w:rPr>
            <w:webHidden/>
          </w:rPr>
          <w:tab/>
        </w:r>
        <w:r>
          <w:rPr>
            <w:webHidden/>
          </w:rPr>
          <w:fldChar w:fldCharType="begin"/>
        </w:r>
        <w:r>
          <w:rPr>
            <w:webHidden/>
          </w:rPr>
          <w:instrText xml:space="preserve"> PAGEREF _Toc224114794 \h </w:instrText>
        </w:r>
        <w:r>
          <w:rPr>
            <w:webHidden/>
          </w:rPr>
        </w:r>
        <w:r>
          <w:rPr>
            <w:webHidden/>
          </w:rPr>
          <w:fldChar w:fldCharType="separate"/>
        </w:r>
        <w:r w:rsidR="003D77F6">
          <w:rPr>
            <w:webHidden/>
          </w:rPr>
          <w:t>61</w:t>
        </w:r>
        <w:r>
          <w:rPr>
            <w:webHidden/>
          </w:rPr>
          <w:fldChar w:fldCharType="end"/>
        </w:r>
      </w:hyperlink>
    </w:p>
    <w:p w14:paraId="01E9421C" w14:textId="7F45E5A2" w:rsidR="00F33F6A" w:rsidRDefault="00F33F6A">
      <w:pPr>
        <w:pStyle w:val="Innehll4"/>
        <w:rPr>
          <w:rFonts w:asciiTheme="minorHAnsi" w:eastAsiaTheme="minorEastAsia" w:hAnsiTheme="minorHAnsi"/>
          <w:noProof/>
          <w:kern w:val="2"/>
          <w:sz w:val="24"/>
          <w:szCs w:val="24"/>
          <w:lang w:eastAsia="sv-SE"/>
          <w14:ligatures w14:val="standardContextual"/>
        </w:rPr>
      </w:pPr>
      <w:hyperlink w:anchor="_Toc224114795" w:history="1">
        <w:r w:rsidRPr="007141AA">
          <w:rPr>
            <w:rStyle w:val="Hyperlnk"/>
            <w:noProof/>
          </w:rPr>
          <w:t>Sammanfattning av promemorian Förbättrade regler för svensk tonnagebeskattning</w:t>
        </w:r>
        <w:r>
          <w:rPr>
            <w:noProof/>
            <w:webHidden/>
          </w:rPr>
          <w:tab/>
        </w:r>
        <w:r>
          <w:rPr>
            <w:noProof/>
            <w:webHidden/>
          </w:rPr>
          <w:fldChar w:fldCharType="begin"/>
        </w:r>
        <w:r>
          <w:rPr>
            <w:noProof/>
            <w:webHidden/>
          </w:rPr>
          <w:instrText xml:space="preserve"> PAGEREF _Toc224114795 \h </w:instrText>
        </w:r>
        <w:r>
          <w:rPr>
            <w:noProof/>
            <w:webHidden/>
          </w:rPr>
        </w:r>
        <w:r>
          <w:rPr>
            <w:noProof/>
            <w:webHidden/>
          </w:rPr>
          <w:fldChar w:fldCharType="separate"/>
        </w:r>
        <w:r w:rsidR="003D77F6">
          <w:rPr>
            <w:noProof/>
            <w:webHidden/>
          </w:rPr>
          <w:t>65</w:t>
        </w:r>
        <w:r>
          <w:rPr>
            <w:noProof/>
            <w:webHidden/>
          </w:rPr>
          <w:fldChar w:fldCharType="end"/>
        </w:r>
      </w:hyperlink>
    </w:p>
    <w:p w14:paraId="6C99CD83" w14:textId="6257CB5E" w:rsidR="00F33F6A" w:rsidRDefault="00F33F6A">
      <w:pPr>
        <w:pStyle w:val="Innehll4"/>
        <w:rPr>
          <w:rFonts w:asciiTheme="minorHAnsi" w:eastAsiaTheme="minorEastAsia" w:hAnsiTheme="minorHAnsi"/>
          <w:noProof/>
          <w:kern w:val="2"/>
          <w:sz w:val="24"/>
          <w:szCs w:val="24"/>
          <w:lang w:eastAsia="sv-SE"/>
          <w14:ligatures w14:val="standardContextual"/>
        </w:rPr>
      </w:pPr>
      <w:hyperlink w:anchor="_Toc224114796" w:history="1">
        <w:r w:rsidRPr="007141AA">
          <w:rPr>
            <w:rStyle w:val="Hyperlnk"/>
            <w:noProof/>
          </w:rPr>
          <w:t>Promemorians lagförslag</w:t>
        </w:r>
        <w:r>
          <w:rPr>
            <w:noProof/>
            <w:webHidden/>
          </w:rPr>
          <w:tab/>
        </w:r>
        <w:r>
          <w:rPr>
            <w:noProof/>
            <w:webHidden/>
          </w:rPr>
          <w:fldChar w:fldCharType="begin"/>
        </w:r>
        <w:r>
          <w:rPr>
            <w:noProof/>
            <w:webHidden/>
          </w:rPr>
          <w:instrText xml:space="preserve"> PAGEREF _Toc224114796 \h </w:instrText>
        </w:r>
        <w:r>
          <w:rPr>
            <w:noProof/>
            <w:webHidden/>
          </w:rPr>
        </w:r>
        <w:r>
          <w:rPr>
            <w:noProof/>
            <w:webHidden/>
          </w:rPr>
          <w:fldChar w:fldCharType="separate"/>
        </w:r>
        <w:r w:rsidR="003D77F6">
          <w:rPr>
            <w:noProof/>
            <w:webHidden/>
          </w:rPr>
          <w:t>66</w:t>
        </w:r>
        <w:r>
          <w:rPr>
            <w:noProof/>
            <w:webHidden/>
          </w:rPr>
          <w:fldChar w:fldCharType="end"/>
        </w:r>
      </w:hyperlink>
    </w:p>
    <w:p w14:paraId="636E1446" w14:textId="71C14061" w:rsidR="00F33F6A" w:rsidRDefault="00F33F6A">
      <w:pPr>
        <w:pStyle w:val="Innehll4"/>
        <w:rPr>
          <w:rFonts w:asciiTheme="minorHAnsi" w:eastAsiaTheme="minorEastAsia" w:hAnsiTheme="minorHAnsi"/>
          <w:noProof/>
          <w:kern w:val="2"/>
          <w:sz w:val="24"/>
          <w:szCs w:val="24"/>
          <w:lang w:eastAsia="sv-SE"/>
          <w14:ligatures w14:val="standardContextual"/>
        </w:rPr>
      </w:pPr>
      <w:hyperlink w:anchor="_Toc224114797" w:history="1">
        <w:r w:rsidRPr="007141AA">
          <w:rPr>
            <w:rStyle w:val="Hyperlnk"/>
            <w:noProof/>
          </w:rPr>
          <w:t>Förteckning över remissinstanserna</w:t>
        </w:r>
        <w:r>
          <w:rPr>
            <w:noProof/>
            <w:webHidden/>
          </w:rPr>
          <w:tab/>
        </w:r>
        <w:r>
          <w:rPr>
            <w:noProof/>
            <w:webHidden/>
          </w:rPr>
          <w:fldChar w:fldCharType="begin"/>
        </w:r>
        <w:r>
          <w:rPr>
            <w:noProof/>
            <w:webHidden/>
          </w:rPr>
          <w:instrText xml:space="preserve"> PAGEREF _Toc224114797 \h </w:instrText>
        </w:r>
        <w:r>
          <w:rPr>
            <w:noProof/>
            <w:webHidden/>
          </w:rPr>
        </w:r>
        <w:r>
          <w:rPr>
            <w:noProof/>
            <w:webHidden/>
          </w:rPr>
          <w:fldChar w:fldCharType="separate"/>
        </w:r>
        <w:r w:rsidR="003D77F6">
          <w:rPr>
            <w:noProof/>
            <w:webHidden/>
          </w:rPr>
          <w:t>75</w:t>
        </w:r>
        <w:r>
          <w:rPr>
            <w:noProof/>
            <w:webHidden/>
          </w:rPr>
          <w:fldChar w:fldCharType="end"/>
        </w:r>
      </w:hyperlink>
    </w:p>
    <w:p w14:paraId="110CB1C0" w14:textId="45B7F9A9" w:rsidR="00F33F6A" w:rsidRDefault="00F33F6A">
      <w:pPr>
        <w:pStyle w:val="Innehll4"/>
        <w:rPr>
          <w:rFonts w:asciiTheme="minorHAnsi" w:eastAsiaTheme="minorEastAsia" w:hAnsiTheme="minorHAnsi"/>
          <w:noProof/>
          <w:kern w:val="2"/>
          <w:sz w:val="24"/>
          <w:szCs w:val="24"/>
          <w:lang w:eastAsia="sv-SE"/>
          <w14:ligatures w14:val="standardContextual"/>
        </w:rPr>
      </w:pPr>
      <w:hyperlink w:anchor="_Toc224114798" w:history="1">
        <w:r w:rsidRPr="007141AA">
          <w:rPr>
            <w:rStyle w:val="Hyperlnk"/>
            <w:noProof/>
          </w:rPr>
          <w:t>Lagrådsremissens lagförslag</w:t>
        </w:r>
        <w:r>
          <w:rPr>
            <w:noProof/>
            <w:webHidden/>
          </w:rPr>
          <w:tab/>
        </w:r>
        <w:r>
          <w:rPr>
            <w:noProof/>
            <w:webHidden/>
          </w:rPr>
          <w:fldChar w:fldCharType="begin"/>
        </w:r>
        <w:r>
          <w:rPr>
            <w:noProof/>
            <w:webHidden/>
          </w:rPr>
          <w:instrText xml:space="preserve"> PAGEREF _Toc224114798 \h </w:instrText>
        </w:r>
        <w:r>
          <w:rPr>
            <w:noProof/>
            <w:webHidden/>
          </w:rPr>
        </w:r>
        <w:r>
          <w:rPr>
            <w:noProof/>
            <w:webHidden/>
          </w:rPr>
          <w:fldChar w:fldCharType="separate"/>
        </w:r>
        <w:r w:rsidR="003D77F6">
          <w:rPr>
            <w:noProof/>
            <w:webHidden/>
          </w:rPr>
          <w:t>76</w:t>
        </w:r>
        <w:r>
          <w:rPr>
            <w:noProof/>
            <w:webHidden/>
          </w:rPr>
          <w:fldChar w:fldCharType="end"/>
        </w:r>
      </w:hyperlink>
    </w:p>
    <w:p w14:paraId="2F0BD0F1" w14:textId="78B05790" w:rsidR="00F33F6A" w:rsidRDefault="00F33F6A">
      <w:pPr>
        <w:pStyle w:val="Innehll4"/>
        <w:rPr>
          <w:rFonts w:asciiTheme="minorHAnsi" w:eastAsiaTheme="minorEastAsia" w:hAnsiTheme="minorHAnsi"/>
          <w:noProof/>
          <w:kern w:val="2"/>
          <w:sz w:val="24"/>
          <w:szCs w:val="24"/>
          <w:lang w:eastAsia="sv-SE"/>
          <w14:ligatures w14:val="standardContextual"/>
        </w:rPr>
      </w:pPr>
      <w:hyperlink w:anchor="_Toc224114799" w:history="1">
        <w:r w:rsidRPr="007141AA">
          <w:rPr>
            <w:rStyle w:val="Hyperlnk"/>
            <w:noProof/>
          </w:rPr>
          <w:t>Lagrådets yttrande</w:t>
        </w:r>
        <w:r>
          <w:rPr>
            <w:noProof/>
            <w:webHidden/>
          </w:rPr>
          <w:tab/>
        </w:r>
        <w:r>
          <w:rPr>
            <w:noProof/>
            <w:webHidden/>
          </w:rPr>
          <w:fldChar w:fldCharType="begin"/>
        </w:r>
        <w:r>
          <w:rPr>
            <w:noProof/>
            <w:webHidden/>
          </w:rPr>
          <w:instrText xml:space="preserve"> PAGEREF _Toc224114799 \h </w:instrText>
        </w:r>
        <w:r>
          <w:rPr>
            <w:noProof/>
            <w:webHidden/>
          </w:rPr>
        </w:r>
        <w:r>
          <w:rPr>
            <w:noProof/>
            <w:webHidden/>
          </w:rPr>
          <w:fldChar w:fldCharType="separate"/>
        </w:r>
        <w:r w:rsidR="003D77F6">
          <w:rPr>
            <w:noProof/>
            <w:webHidden/>
          </w:rPr>
          <w:t>85</w:t>
        </w:r>
        <w:r>
          <w:rPr>
            <w:noProof/>
            <w:webHidden/>
          </w:rPr>
          <w:fldChar w:fldCharType="end"/>
        </w:r>
      </w:hyperlink>
    </w:p>
    <w:p w14:paraId="735B7E3F" w14:textId="729A20AB" w:rsidR="00F33F6A" w:rsidRDefault="00F33F6A">
      <w:pPr>
        <w:pStyle w:val="Innehll5"/>
        <w:rPr>
          <w:rFonts w:asciiTheme="minorHAnsi" w:eastAsiaTheme="minorEastAsia" w:hAnsiTheme="minorHAnsi"/>
          <w:noProof/>
          <w:kern w:val="2"/>
          <w:sz w:val="24"/>
          <w:szCs w:val="24"/>
          <w:lang w:eastAsia="sv-SE"/>
          <w14:ligatures w14:val="standardContextual"/>
        </w:rPr>
      </w:pPr>
      <w:hyperlink w:anchor="_Toc224114800" w:history="1">
        <w:r w:rsidRPr="007141AA">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_Toc224114800 \h </w:instrText>
        </w:r>
        <w:r>
          <w:rPr>
            <w:noProof/>
            <w:webHidden/>
          </w:rPr>
        </w:r>
        <w:r>
          <w:rPr>
            <w:noProof/>
            <w:webHidden/>
          </w:rPr>
          <w:fldChar w:fldCharType="separate"/>
        </w:r>
        <w:r w:rsidR="003D77F6">
          <w:rPr>
            <w:noProof/>
            <w:webHidden/>
          </w:rPr>
          <w:t>88</w:t>
        </w:r>
        <w:r>
          <w:rPr>
            <w:noProof/>
            <w:webHidden/>
          </w:rPr>
          <w:fldChar w:fldCharType="end"/>
        </w:r>
      </w:hyperlink>
    </w:p>
    <w:p w14:paraId="689E9BB8" w14:textId="180728C8" w:rsidR="00D14545" w:rsidRDefault="00D14545" w:rsidP="005E3C60">
      <w:pPr>
        <w:pStyle w:val="Brdtext"/>
      </w:pPr>
      <w:r>
        <w:fldChar w:fldCharType="end"/>
      </w:r>
    </w:p>
    <w:p w14:paraId="27C8DB74" w14:textId="77777777" w:rsidR="00D14545" w:rsidRPr="005A72C8" w:rsidRDefault="00D14545" w:rsidP="00333C9D">
      <w:pPr>
        <w:pStyle w:val="Rubrik1"/>
      </w:pPr>
      <w:r>
        <w:br w:type="page"/>
      </w:r>
      <w:bookmarkStart w:id="1" w:name="_Toc337112318"/>
      <w:bookmarkStart w:id="2" w:name="_Toc4079163"/>
      <w:bookmarkStart w:id="3" w:name="_Toc224114764"/>
      <w:r w:rsidRPr="005A72C8">
        <w:lastRenderedPageBreak/>
        <w:t>Förslag till riksdagsbeslut</w:t>
      </w:r>
      <w:bookmarkEnd w:id="1"/>
      <w:bookmarkEnd w:id="2"/>
      <w:bookmarkEnd w:id="3"/>
    </w:p>
    <w:p w14:paraId="5F97C369" w14:textId="77777777" w:rsidR="00D14545" w:rsidRDefault="00D14545" w:rsidP="00333C9D">
      <w:pPr>
        <w:pStyle w:val="Brdtext"/>
      </w:pPr>
      <w:r w:rsidRPr="009831A0">
        <w:t>Regeringens förslag:</w:t>
      </w:r>
    </w:p>
    <w:p w14:paraId="7B7FE305" w14:textId="246B6142" w:rsidR="00D4556D" w:rsidRPr="00F05E5C" w:rsidRDefault="00D4556D" w:rsidP="00F05E5C">
      <w:pPr>
        <w:pStyle w:val="Numreradlista"/>
      </w:pPr>
      <w:r w:rsidRPr="00F05E5C">
        <w:t>Riksdagen antar regeringens förslag till lag om ändring i inkomstskattelagen (1999:1229)</w:t>
      </w:r>
      <w:r w:rsidR="00526F0B" w:rsidRPr="00F05E5C">
        <w:t>.</w:t>
      </w:r>
    </w:p>
    <w:p w14:paraId="5C307DEA" w14:textId="6B764BD4" w:rsidR="00D14545" w:rsidRPr="00F05E5C" w:rsidRDefault="00D4556D" w:rsidP="00F05E5C">
      <w:pPr>
        <w:pStyle w:val="Numreradlista"/>
      </w:pPr>
      <w:r w:rsidRPr="00F05E5C">
        <w:t>Riksdagen antar regeringens förslag till lag om ändring i skatteförfarandelagen (2011:1244).</w:t>
      </w:r>
    </w:p>
    <w:p w14:paraId="4B5B73FE" w14:textId="77777777" w:rsidR="00D14545" w:rsidRPr="00152749" w:rsidRDefault="00D14545" w:rsidP="00152749">
      <w:pPr>
        <w:pStyle w:val="Brdtextmedindrag"/>
      </w:pPr>
      <w:r>
        <w:br w:type="page"/>
      </w:r>
    </w:p>
    <w:p w14:paraId="449FD249" w14:textId="77777777" w:rsidR="00897429" w:rsidRDefault="00897429" w:rsidP="00897429">
      <w:pPr>
        <w:pStyle w:val="Rubrik1"/>
      </w:pPr>
      <w:bookmarkStart w:id="4" w:name="_Toc224114765"/>
      <w:r>
        <w:lastRenderedPageBreak/>
        <w:t>Lagtext</w:t>
      </w:r>
      <w:bookmarkEnd w:id="0"/>
      <w:bookmarkEnd w:id="4"/>
    </w:p>
    <w:p w14:paraId="42530BF7" w14:textId="77777777" w:rsidR="00897429" w:rsidRPr="00D660E2" w:rsidRDefault="00897429" w:rsidP="00897429">
      <w:pPr>
        <w:pStyle w:val="Brdtext"/>
      </w:pPr>
      <w:r>
        <w:t>Regeringen har följande förslag till lagtext.</w:t>
      </w:r>
    </w:p>
    <w:p w14:paraId="06FEED95" w14:textId="77777777" w:rsidR="00897429" w:rsidRDefault="00897429" w:rsidP="00897429">
      <w:pPr>
        <w:pStyle w:val="Rubrik2"/>
      </w:pPr>
      <w:bookmarkStart w:id="5" w:name="_Toc224114766"/>
      <w:r>
        <w:t>Förslag till lag om ändring i inkomstskattelagen (1999:1229)</w:t>
      </w:r>
      <w:bookmarkEnd w:id="5"/>
    </w:p>
    <w:p w14:paraId="7CED215A" w14:textId="77777777" w:rsidR="00897429" w:rsidRDefault="00897429" w:rsidP="00897429">
      <w:pPr>
        <w:pStyle w:val="Brdtext"/>
      </w:pPr>
      <w:r>
        <w:t>Härigenom föreskrivs i fråga om inkomstskattelagen (1999:1229)</w:t>
      </w:r>
      <w:r>
        <w:rPr>
          <w:rStyle w:val="Fotnotsreferens"/>
        </w:rPr>
        <w:footnoteReference w:id="2"/>
      </w:r>
    </w:p>
    <w:p w14:paraId="30256AB0" w14:textId="77777777" w:rsidR="00897429" w:rsidRDefault="00897429" w:rsidP="00897429">
      <w:pPr>
        <w:pStyle w:val="Brdtextmedindrag"/>
        <w:jc w:val="left"/>
      </w:pPr>
      <w:r>
        <w:rPr>
          <w:i/>
          <w:iCs/>
        </w:rPr>
        <w:t>d</w:t>
      </w:r>
      <w:r w:rsidRPr="003F3C1B">
        <w:rPr>
          <w:i/>
          <w:iCs/>
        </w:rPr>
        <w:t>els</w:t>
      </w:r>
      <w:r>
        <w:rPr>
          <w:i/>
          <w:iCs/>
        </w:rPr>
        <w:t xml:space="preserve"> </w:t>
      </w:r>
      <w:r w:rsidRPr="003F3C1B">
        <w:t>att</w:t>
      </w:r>
      <w:r>
        <w:rPr>
          <w:i/>
          <w:iCs/>
        </w:rPr>
        <w:t xml:space="preserve"> </w:t>
      </w:r>
      <w:r>
        <w:t>39 b kap. 3–6 och 24 §§ ska ha följande lydelse,</w:t>
      </w:r>
    </w:p>
    <w:p w14:paraId="267AB87B" w14:textId="77777777" w:rsidR="00897429" w:rsidRDefault="00897429" w:rsidP="00897429">
      <w:pPr>
        <w:pStyle w:val="Brdtextmedindrag"/>
        <w:jc w:val="left"/>
      </w:pPr>
      <w:r w:rsidRPr="00C35D85">
        <w:rPr>
          <w:i/>
        </w:rPr>
        <w:t>dels</w:t>
      </w:r>
      <w:r>
        <w:t xml:space="preserve"> att det ska införas fem nya paragrafer, 39 b kap. 4 </w:t>
      </w:r>
      <w:r w:rsidRPr="00771589">
        <w:t>a</w:t>
      </w:r>
      <w:r>
        <w:t>, 4 b, 5 a, 24 a och 24 b §§, av följande lydelse.</w:t>
      </w:r>
    </w:p>
    <w:p w14:paraId="4D0418A8" w14:textId="77777777" w:rsidR="00897429" w:rsidRDefault="00897429" w:rsidP="0089742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97429" w:rsidRPr="005B0E77" w14:paraId="4CCFA8ED" w14:textId="77777777" w:rsidTr="000C3E95">
        <w:tc>
          <w:tcPr>
            <w:tcW w:w="2500" w:type="pct"/>
            <w:shd w:val="clear" w:color="auto" w:fill="auto"/>
            <w:tcMar>
              <w:left w:w="0" w:type="dxa"/>
            </w:tcMar>
          </w:tcPr>
          <w:p w14:paraId="3132B3EF" w14:textId="77777777" w:rsidR="00897429" w:rsidRPr="005B0E77" w:rsidRDefault="00897429" w:rsidP="000C3E95">
            <w:pPr>
              <w:pStyle w:val="Brdtext"/>
              <w:rPr>
                <w:i/>
              </w:rPr>
            </w:pPr>
            <w:r w:rsidRPr="005B0E77">
              <w:rPr>
                <w:i/>
              </w:rPr>
              <w:t>Nuvarande lydelse</w:t>
            </w:r>
          </w:p>
        </w:tc>
        <w:tc>
          <w:tcPr>
            <w:tcW w:w="2500" w:type="pct"/>
            <w:shd w:val="clear" w:color="auto" w:fill="auto"/>
            <w:tcMar>
              <w:right w:w="0" w:type="dxa"/>
            </w:tcMar>
          </w:tcPr>
          <w:p w14:paraId="012D9592" w14:textId="77777777" w:rsidR="00897429" w:rsidRPr="005B0E77" w:rsidRDefault="00897429" w:rsidP="000C3E95">
            <w:pPr>
              <w:pStyle w:val="Brdtext"/>
              <w:rPr>
                <w:i/>
              </w:rPr>
            </w:pPr>
            <w:r w:rsidRPr="005B0E77">
              <w:rPr>
                <w:i/>
              </w:rPr>
              <w:t>Föreslagen lydelse</w:t>
            </w:r>
          </w:p>
        </w:tc>
      </w:tr>
    </w:tbl>
    <w:p w14:paraId="5590705A" w14:textId="77777777" w:rsidR="00897429" w:rsidRDefault="00897429" w:rsidP="00897429">
      <w:pPr>
        <w:pStyle w:val="Brdtext"/>
        <w:spacing w:before="230"/>
        <w:jc w:val="center"/>
        <w:rPr>
          <w:b/>
        </w:rPr>
      </w:pPr>
      <w:r w:rsidRPr="00FA1B4C">
        <w:rPr>
          <w:b/>
          <w:bCs/>
        </w:rPr>
        <w:t>39</w:t>
      </w:r>
      <w:r>
        <w:t> </w:t>
      </w:r>
      <w:r w:rsidRPr="00FA1B4C">
        <w:rPr>
          <w:b/>
          <w:bCs/>
        </w:rPr>
        <w:t>b</w:t>
      </w:r>
      <w:r>
        <w:rPr>
          <w:b/>
        </w:rPr>
        <w:t> kap.</w:t>
      </w:r>
    </w:p>
    <w:p w14:paraId="21331359" w14:textId="77777777" w:rsidR="00897429" w:rsidRPr="00C6293A" w:rsidRDefault="00897429" w:rsidP="00897429">
      <w:pPr>
        <w:pStyle w:val="Brdtext"/>
        <w:jc w:val="center"/>
      </w:pPr>
      <w:r>
        <w:t>3 §</w:t>
      </w:r>
      <w:r>
        <w:rPr>
          <w:rStyle w:val="Fotnotsreferens"/>
        </w:rPr>
        <w:footnoteReference w:id="3"/>
      </w:r>
    </w:p>
    <w:p w14:paraId="3F7A1154" w14:textId="77777777" w:rsidR="00897429" w:rsidRDefault="00897429" w:rsidP="00897429">
      <w:pPr>
        <w:pStyle w:val="Brdtextmedindrag"/>
      </w:pPr>
      <w:r>
        <w:t xml:space="preserve">Med </w:t>
      </w:r>
      <w:r w:rsidRPr="006257FE">
        <w:rPr>
          <w:i/>
          <w:u w:val="single"/>
        </w:rPr>
        <w:t>kvalificerad rederiverksamhet</w:t>
      </w:r>
      <w:r w:rsidRPr="006257FE">
        <w:rPr>
          <w:i/>
        </w:rPr>
        <w:t xml:space="preserve"> </w:t>
      </w:r>
      <w:r>
        <w:t>avses</w:t>
      </w:r>
    </w:p>
    <w:tbl>
      <w:tblPr>
        <w:tblW w:w="5000" w:type="pct"/>
        <w:tblCellMar>
          <w:left w:w="125" w:type="dxa"/>
          <w:right w:w="125" w:type="dxa"/>
        </w:tblCellMar>
        <w:tblLook w:val="0000" w:firstRow="0" w:lastRow="0" w:firstColumn="0" w:lastColumn="0" w:noHBand="0" w:noVBand="0"/>
      </w:tblPr>
      <w:tblGrid>
        <w:gridCol w:w="2948"/>
        <w:gridCol w:w="2949"/>
      </w:tblGrid>
      <w:tr w:rsidR="00897429" w14:paraId="1DAD9FA5" w14:textId="77777777" w:rsidTr="000C3E95">
        <w:tc>
          <w:tcPr>
            <w:tcW w:w="2500" w:type="pct"/>
            <w:shd w:val="clear" w:color="auto" w:fill="auto"/>
            <w:tcMar>
              <w:left w:w="0" w:type="dxa"/>
            </w:tcMar>
          </w:tcPr>
          <w:p w14:paraId="48F78EBE" w14:textId="77777777" w:rsidR="00897429" w:rsidRPr="00EB0AA2" w:rsidRDefault="00897429" w:rsidP="000C3E95">
            <w:pPr>
              <w:pStyle w:val="Brdtextmedindrag"/>
              <w:rPr>
                <w:i/>
              </w:rPr>
            </w:pPr>
            <w:r>
              <w:rPr>
                <w:i/>
              </w:rPr>
              <w:t>–</w:t>
            </w:r>
            <w:r>
              <w:t> transport av gods eller passagerare till sjöss med kvalificerat fartyg (</w:t>
            </w:r>
            <w:r w:rsidRPr="006257FE">
              <w:rPr>
                <w:i/>
                <w:u w:val="single"/>
              </w:rPr>
              <w:t>sjötransport</w:t>
            </w:r>
            <w:r>
              <w:t>),</w:t>
            </w:r>
          </w:p>
        </w:tc>
        <w:tc>
          <w:tcPr>
            <w:tcW w:w="2500" w:type="pct"/>
            <w:shd w:val="clear" w:color="auto" w:fill="auto"/>
            <w:tcMar>
              <w:right w:w="0" w:type="dxa"/>
            </w:tcMar>
          </w:tcPr>
          <w:p w14:paraId="5C2BF6F3" w14:textId="77777777" w:rsidR="00897429" w:rsidRDefault="00897429" w:rsidP="000C3E95">
            <w:pPr>
              <w:pStyle w:val="Brdtextmedindrag"/>
            </w:pPr>
            <w:r w:rsidRPr="009908F2">
              <w:rPr>
                <w:i/>
              </w:rPr>
              <w:t>1.</w:t>
            </w:r>
            <w:r>
              <w:t xml:space="preserve"> transport av gods eller passagerare till sjöss med kvalificerat fartyg </w:t>
            </w:r>
            <w:r w:rsidRPr="006257FE">
              <w:rPr>
                <w:i/>
              </w:rPr>
              <w:t>(</w:t>
            </w:r>
            <w:r w:rsidRPr="006257FE">
              <w:rPr>
                <w:i/>
                <w:u w:val="single"/>
              </w:rPr>
              <w:t>sjötransport</w:t>
            </w:r>
            <w:r w:rsidRPr="006257FE">
              <w:rPr>
                <w:i/>
              </w:rPr>
              <w:t>)</w:t>
            </w:r>
            <w:r>
              <w:t>,</w:t>
            </w:r>
          </w:p>
        </w:tc>
      </w:tr>
      <w:tr w:rsidR="00897429" w14:paraId="7F53F802" w14:textId="77777777" w:rsidTr="000C3E95">
        <w:tc>
          <w:tcPr>
            <w:tcW w:w="2500" w:type="pct"/>
            <w:shd w:val="clear" w:color="auto" w:fill="auto"/>
            <w:tcMar>
              <w:left w:w="0" w:type="dxa"/>
            </w:tcMar>
          </w:tcPr>
          <w:p w14:paraId="28D24ED7" w14:textId="77777777" w:rsidR="00897429" w:rsidRPr="00727711" w:rsidRDefault="00897429" w:rsidP="000C3E95">
            <w:pPr>
              <w:pStyle w:val="Brdtextmedindrag"/>
            </w:pPr>
            <w:r>
              <w:rPr>
                <w:i/>
              </w:rPr>
              <w:t>–</w:t>
            </w:r>
            <w:r w:rsidRPr="008B27B0">
              <w:t xml:space="preserve"> verksamhet som är nödvändig för </w:t>
            </w:r>
            <w:r w:rsidRPr="00AB4E30">
              <w:rPr>
                <w:i/>
                <w:iCs/>
              </w:rPr>
              <w:t>eller nära anknuten till</w:t>
            </w:r>
            <w:r w:rsidRPr="008B27B0">
              <w:t xml:space="preserve"> en sjötransport </w:t>
            </w:r>
            <w:r w:rsidRPr="00727711">
              <w:t>och som ingår i ersättningen för sjötransporten</w:t>
            </w:r>
            <w:r w:rsidRPr="008B27B0">
              <w:t>,</w:t>
            </w:r>
          </w:p>
          <w:p w14:paraId="2727560A" w14:textId="77777777" w:rsidR="00897429" w:rsidRPr="009908F2" w:rsidRDefault="00897429" w:rsidP="000C3E95">
            <w:pPr>
              <w:pStyle w:val="Brdtextmedindrag"/>
              <w:rPr>
                <w:i/>
              </w:rPr>
            </w:pPr>
            <w:r>
              <w:rPr>
                <w:i/>
              </w:rPr>
              <w:t>–</w:t>
            </w:r>
            <w:r w:rsidRPr="009908F2">
              <w:rPr>
                <w:i/>
              </w:rPr>
              <w:t> transport utanför hamn</w:t>
            </w:r>
            <w:r>
              <w:rPr>
                <w:i/>
              </w:rPr>
              <w:softHyphen/>
            </w:r>
            <w:r w:rsidRPr="009908F2">
              <w:rPr>
                <w:i/>
              </w:rPr>
              <w:t>området som ingår i ersättningen för en sjötransport, om den som bedriver verksamheten har förvärvat transporten mot en marknadsmässig ersättning av ett annat företag</w:t>
            </w:r>
            <w:r>
              <w:rPr>
                <w:i/>
              </w:rPr>
              <w:t>,</w:t>
            </w:r>
          </w:p>
        </w:tc>
        <w:tc>
          <w:tcPr>
            <w:tcW w:w="2500" w:type="pct"/>
            <w:shd w:val="clear" w:color="auto" w:fill="auto"/>
            <w:tcMar>
              <w:right w:w="0" w:type="dxa"/>
            </w:tcMar>
          </w:tcPr>
          <w:p w14:paraId="2B1C7F7F" w14:textId="77777777" w:rsidR="00897429" w:rsidRDefault="00897429" w:rsidP="000C3E95">
            <w:pPr>
              <w:pStyle w:val="Brdtextmedindrag"/>
            </w:pPr>
            <w:r w:rsidRPr="008B27B0">
              <w:rPr>
                <w:i/>
              </w:rPr>
              <w:t>2.</w:t>
            </w:r>
            <w:r>
              <w:t> </w:t>
            </w:r>
            <w:r w:rsidRPr="00AB4E30">
              <w:t>verksamhet som är nödvändig för</w:t>
            </w:r>
            <w:r>
              <w:t xml:space="preserve"> en sjötransport </w:t>
            </w:r>
            <w:r w:rsidRPr="00727711">
              <w:rPr>
                <w:iCs/>
              </w:rPr>
              <w:t>och som ingår i ersättningen för sjötransporten</w:t>
            </w:r>
            <w:r w:rsidRPr="00DA0AFD">
              <w:rPr>
                <w:iCs/>
              </w:rPr>
              <w:t>,</w:t>
            </w:r>
          </w:p>
        </w:tc>
      </w:tr>
      <w:tr w:rsidR="00897429" w14:paraId="0E335147" w14:textId="77777777" w:rsidTr="000C3E95">
        <w:tc>
          <w:tcPr>
            <w:tcW w:w="2500" w:type="pct"/>
            <w:shd w:val="clear" w:color="auto" w:fill="auto"/>
            <w:tcMar>
              <w:left w:w="0" w:type="dxa"/>
            </w:tcMar>
          </w:tcPr>
          <w:p w14:paraId="535E72DD" w14:textId="77777777" w:rsidR="00897429" w:rsidRPr="00A847CF" w:rsidRDefault="00897429" w:rsidP="000C3E95">
            <w:pPr>
              <w:pStyle w:val="Brdtextmedindrag"/>
              <w:rPr>
                <w:i/>
                <w:iCs/>
              </w:rPr>
            </w:pPr>
            <w:r>
              <w:rPr>
                <w:i/>
              </w:rPr>
              <w:t>–</w:t>
            </w:r>
            <w:r>
              <w:t> uthyrning av kvalificerat fartyg med besättning, och</w:t>
            </w:r>
          </w:p>
        </w:tc>
        <w:tc>
          <w:tcPr>
            <w:tcW w:w="2500" w:type="pct"/>
            <w:shd w:val="clear" w:color="auto" w:fill="auto"/>
            <w:tcMar>
              <w:right w:w="0" w:type="dxa"/>
            </w:tcMar>
          </w:tcPr>
          <w:p w14:paraId="69697827" w14:textId="77777777" w:rsidR="00897429" w:rsidRDefault="00897429" w:rsidP="000C3E95">
            <w:pPr>
              <w:pStyle w:val="Brdtextmedindrag"/>
            </w:pPr>
            <w:r>
              <w:rPr>
                <w:i/>
              </w:rPr>
              <w:t>3</w:t>
            </w:r>
            <w:r w:rsidRPr="009908F2">
              <w:rPr>
                <w:i/>
              </w:rPr>
              <w:t>.</w:t>
            </w:r>
            <w:r>
              <w:t> uthyrning av kvalificerat fartyg med besättning, och</w:t>
            </w:r>
          </w:p>
        </w:tc>
      </w:tr>
      <w:tr w:rsidR="00897429" w14:paraId="068FA150" w14:textId="77777777" w:rsidTr="000C3E95">
        <w:tc>
          <w:tcPr>
            <w:tcW w:w="2500" w:type="pct"/>
            <w:shd w:val="clear" w:color="auto" w:fill="auto"/>
            <w:tcMar>
              <w:left w:w="0" w:type="dxa"/>
            </w:tcMar>
          </w:tcPr>
          <w:p w14:paraId="61C1D3DA" w14:textId="77777777" w:rsidR="00897429" w:rsidRDefault="00897429" w:rsidP="000C3E95">
            <w:pPr>
              <w:pStyle w:val="Brdtextmedindrag"/>
            </w:pPr>
            <w:r>
              <w:rPr>
                <w:i/>
              </w:rPr>
              <w:t>–</w:t>
            </w:r>
            <w:r w:rsidRPr="00116869">
              <w:t> uthyrning av kvalificerat fartyg utan besättning under högst tre år under en tioårsperiod och till högst</w:t>
            </w:r>
            <w:r w:rsidRPr="00580251">
              <w:rPr>
                <w:i/>
                <w:iCs/>
              </w:rPr>
              <w:t xml:space="preserve"> 20 </w:t>
            </w:r>
            <w:r w:rsidRPr="002255A6">
              <w:t>procent</w:t>
            </w:r>
            <w:r w:rsidRPr="00580251">
              <w:rPr>
                <w:i/>
                <w:iCs/>
              </w:rPr>
              <w:t xml:space="preserve"> </w:t>
            </w:r>
            <w:r w:rsidRPr="00116869">
              <w:t>av den sammanlagda bruttodräktigheten för de kvalificerade fartyg som ingår i verksamheten.</w:t>
            </w:r>
          </w:p>
        </w:tc>
        <w:tc>
          <w:tcPr>
            <w:tcW w:w="2500" w:type="pct"/>
            <w:shd w:val="clear" w:color="auto" w:fill="auto"/>
            <w:tcMar>
              <w:right w:w="0" w:type="dxa"/>
            </w:tcMar>
          </w:tcPr>
          <w:p w14:paraId="63E941D6" w14:textId="77777777" w:rsidR="00897429" w:rsidRPr="00A847CF" w:rsidRDefault="00897429" w:rsidP="000C3E95">
            <w:pPr>
              <w:pStyle w:val="Brdtextmedindrag"/>
              <w:rPr>
                <w:i/>
                <w:iCs/>
              </w:rPr>
            </w:pPr>
            <w:r>
              <w:rPr>
                <w:i/>
              </w:rPr>
              <w:t>4</w:t>
            </w:r>
            <w:r w:rsidRPr="009908F2">
              <w:rPr>
                <w:i/>
              </w:rPr>
              <w:t>.</w:t>
            </w:r>
            <w:r w:rsidRPr="00116869">
              <w:t> uthyrning av kvalificerat fartyg utan besättning under högst tre år under en tioårsperiod och till högst</w:t>
            </w:r>
            <w:r w:rsidRPr="00580251">
              <w:rPr>
                <w:i/>
                <w:iCs/>
              </w:rPr>
              <w:t xml:space="preserve"> </w:t>
            </w:r>
            <w:r>
              <w:rPr>
                <w:i/>
                <w:iCs/>
              </w:rPr>
              <w:t>50</w:t>
            </w:r>
            <w:r w:rsidRPr="00580251">
              <w:rPr>
                <w:i/>
                <w:iCs/>
              </w:rPr>
              <w:t> </w:t>
            </w:r>
            <w:r w:rsidRPr="002255A6">
              <w:t>procent</w:t>
            </w:r>
            <w:r w:rsidRPr="00580251">
              <w:rPr>
                <w:i/>
                <w:iCs/>
              </w:rPr>
              <w:t xml:space="preserve"> </w:t>
            </w:r>
            <w:r w:rsidRPr="00116869">
              <w:t>av den sammanlagda bruttodräktigheten för de kvalificerade fartyg som ingår i verksamheten.</w:t>
            </w:r>
          </w:p>
        </w:tc>
      </w:tr>
    </w:tbl>
    <w:p w14:paraId="4F2C231F" w14:textId="77777777" w:rsidR="00897429" w:rsidRDefault="00897429" w:rsidP="00897429">
      <w:pPr>
        <w:pStyle w:val="Brdtext"/>
        <w:jc w:val="center"/>
        <w:rPr>
          <w:u w:val="single"/>
        </w:rPr>
      </w:pPr>
    </w:p>
    <w:p w14:paraId="6B4C4AC7" w14:textId="77777777" w:rsidR="00897429" w:rsidRDefault="00897429" w:rsidP="00897429">
      <w:pPr>
        <w:pStyle w:val="Brdtextmedindrag"/>
      </w:pPr>
      <w:r>
        <w:br w:type="page"/>
      </w:r>
    </w:p>
    <w:p w14:paraId="68DDB16C" w14:textId="77777777" w:rsidR="00897429" w:rsidRDefault="00897429" w:rsidP="00897429">
      <w:pPr>
        <w:pStyle w:val="Brdtext"/>
        <w:jc w:val="center"/>
      </w:pPr>
      <w:r w:rsidRPr="00AE1B82">
        <w:lastRenderedPageBreak/>
        <w:t>4</w:t>
      </w:r>
      <w:r>
        <w:t>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897429" w14:paraId="2585F58D" w14:textId="77777777" w:rsidTr="000C3E95">
        <w:tc>
          <w:tcPr>
            <w:tcW w:w="2500" w:type="pct"/>
            <w:shd w:val="clear" w:color="auto" w:fill="auto"/>
            <w:tcMar>
              <w:left w:w="0" w:type="dxa"/>
            </w:tcMar>
          </w:tcPr>
          <w:p w14:paraId="1BEC6343" w14:textId="77777777" w:rsidR="00897429" w:rsidRDefault="00897429" w:rsidP="000C3E95">
            <w:pPr>
              <w:pStyle w:val="Brdtextmedindrag"/>
            </w:pPr>
            <w:r>
              <w:t xml:space="preserve">Med </w:t>
            </w:r>
            <w:r w:rsidRPr="00353864">
              <w:rPr>
                <w:i/>
                <w:u w:val="single"/>
              </w:rPr>
              <w:t>kvalificerad rederiverk</w:t>
            </w:r>
            <w:r>
              <w:rPr>
                <w:i/>
                <w:iCs/>
                <w:u w:val="single"/>
              </w:rPr>
              <w:softHyphen/>
            </w:r>
            <w:r w:rsidRPr="00353864">
              <w:rPr>
                <w:i/>
                <w:u w:val="single"/>
              </w:rPr>
              <w:t>samhet</w:t>
            </w:r>
            <w:r>
              <w:t xml:space="preserve"> avses även följande verksamheter ombord på fartyg som används för sådan sjötransport som anges i 3 §:</w:t>
            </w:r>
          </w:p>
        </w:tc>
        <w:tc>
          <w:tcPr>
            <w:tcW w:w="2500" w:type="pct"/>
            <w:shd w:val="clear" w:color="auto" w:fill="auto"/>
            <w:tcMar>
              <w:right w:w="0" w:type="dxa"/>
            </w:tcMar>
          </w:tcPr>
          <w:p w14:paraId="56A8D1D0" w14:textId="77777777" w:rsidR="00897429" w:rsidRDefault="00897429" w:rsidP="000C3E95">
            <w:pPr>
              <w:pStyle w:val="Brdtextmedindrag"/>
            </w:pPr>
            <w:r>
              <w:t xml:space="preserve">Med </w:t>
            </w:r>
            <w:r w:rsidRPr="00353864">
              <w:rPr>
                <w:i/>
                <w:u w:val="single"/>
              </w:rPr>
              <w:t>kvalificerad rederiverk</w:t>
            </w:r>
            <w:r>
              <w:rPr>
                <w:i/>
                <w:iCs/>
                <w:u w:val="single"/>
              </w:rPr>
              <w:softHyphen/>
            </w:r>
            <w:r w:rsidRPr="00353864">
              <w:rPr>
                <w:i/>
                <w:u w:val="single"/>
              </w:rPr>
              <w:t>samhet</w:t>
            </w:r>
            <w:r>
              <w:t xml:space="preserve"> avses även följande verksamheter ombord på fartyg som används för sådan sjötransport som anges i 3 § </w:t>
            </w:r>
            <w:r w:rsidRPr="002A6C31">
              <w:rPr>
                <w:i/>
                <w:iCs/>
              </w:rPr>
              <w:t>1</w:t>
            </w:r>
            <w:r>
              <w:t>:</w:t>
            </w:r>
          </w:p>
        </w:tc>
      </w:tr>
      <w:tr w:rsidR="00897429" w14:paraId="49DBD2B6" w14:textId="77777777" w:rsidTr="000C3E95">
        <w:tc>
          <w:tcPr>
            <w:tcW w:w="2500" w:type="pct"/>
            <w:shd w:val="clear" w:color="auto" w:fill="auto"/>
            <w:tcMar>
              <w:left w:w="0" w:type="dxa"/>
            </w:tcMar>
          </w:tcPr>
          <w:p w14:paraId="1F29E5A9" w14:textId="77777777" w:rsidR="00897429" w:rsidRDefault="00897429" w:rsidP="000C3E95">
            <w:pPr>
              <w:pStyle w:val="Brdtextmedindrag"/>
            </w:pPr>
            <w:r>
              <w:rPr>
                <w:i/>
              </w:rPr>
              <w:t>–</w:t>
            </w:r>
            <w:r>
              <w:t> försäljning av varor för konsumtion ombord,</w:t>
            </w:r>
          </w:p>
          <w:p w14:paraId="255C4A28" w14:textId="77777777" w:rsidR="00897429" w:rsidRDefault="00897429" w:rsidP="000C3E95">
            <w:pPr>
              <w:pStyle w:val="Brdtextmedindrag"/>
            </w:pPr>
            <w:r>
              <w:rPr>
                <w:i/>
              </w:rPr>
              <w:t>–</w:t>
            </w:r>
            <w:r>
              <w:t> restaurangverksamhet,</w:t>
            </w:r>
          </w:p>
          <w:p w14:paraId="60959820" w14:textId="77777777" w:rsidR="00897429" w:rsidRPr="00353864" w:rsidRDefault="00897429" w:rsidP="000C3E95">
            <w:pPr>
              <w:pStyle w:val="Brdtextmedindrag"/>
              <w:rPr>
                <w:i/>
              </w:rPr>
            </w:pPr>
            <w:r>
              <w:rPr>
                <w:i/>
              </w:rPr>
              <w:t>–</w:t>
            </w:r>
            <w:r w:rsidRPr="00353864">
              <w:rPr>
                <w:i/>
              </w:rPr>
              <w:t> </w:t>
            </w:r>
            <w:r w:rsidRPr="002A6C31">
              <w:rPr>
                <w:iCs/>
              </w:rPr>
              <w:t>uthyrning av</w:t>
            </w:r>
            <w:r w:rsidRPr="00353864">
              <w:rPr>
                <w:i/>
              </w:rPr>
              <w:t xml:space="preserve"> lokaler, och</w:t>
            </w:r>
          </w:p>
          <w:p w14:paraId="65F9FB49" w14:textId="77777777" w:rsidR="00897429" w:rsidRDefault="00897429" w:rsidP="000C3E95">
            <w:pPr>
              <w:pStyle w:val="Brdtextmedindrag"/>
            </w:pPr>
            <w:r>
              <w:rPr>
                <w:i/>
              </w:rPr>
              <w:t>–</w:t>
            </w:r>
            <w:r w:rsidRPr="00353864">
              <w:rPr>
                <w:i/>
              </w:rPr>
              <w:t> enklare underhållning och annan förströelse som ingår i ersättningen för sjötransporten.</w:t>
            </w:r>
          </w:p>
        </w:tc>
        <w:tc>
          <w:tcPr>
            <w:tcW w:w="2500" w:type="pct"/>
            <w:shd w:val="clear" w:color="auto" w:fill="auto"/>
            <w:tcMar>
              <w:right w:w="0" w:type="dxa"/>
            </w:tcMar>
          </w:tcPr>
          <w:p w14:paraId="4229FC6E" w14:textId="77777777" w:rsidR="00897429" w:rsidRDefault="00897429" w:rsidP="000C3E95">
            <w:pPr>
              <w:pStyle w:val="Brdtextmedindrag"/>
            </w:pPr>
            <w:r w:rsidRPr="00353864">
              <w:rPr>
                <w:i/>
              </w:rPr>
              <w:t>1.</w:t>
            </w:r>
            <w:r>
              <w:rPr>
                <w:i/>
                <w:iCs/>
              </w:rPr>
              <w:t> </w:t>
            </w:r>
            <w:r>
              <w:t>försäljning av varor för konsumtion ombord,</w:t>
            </w:r>
          </w:p>
          <w:p w14:paraId="5FC5EACA" w14:textId="77777777" w:rsidR="00897429" w:rsidRPr="00353864" w:rsidRDefault="00897429" w:rsidP="000C3E95">
            <w:pPr>
              <w:pStyle w:val="Brdtextmedindrag"/>
              <w:rPr>
                <w:i/>
              </w:rPr>
            </w:pPr>
            <w:r w:rsidRPr="00353864">
              <w:rPr>
                <w:i/>
              </w:rPr>
              <w:t>2.</w:t>
            </w:r>
            <w:r>
              <w:rPr>
                <w:i/>
                <w:iCs/>
              </w:rPr>
              <w:t> </w:t>
            </w:r>
            <w:r>
              <w:t xml:space="preserve">restaurangverksamhet, </w:t>
            </w:r>
            <w:r w:rsidRPr="00353864">
              <w:rPr>
                <w:i/>
              </w:rPr>
              <w:t>och</w:t>
            </w:r>
          </w:p>
          <w:p w14:paraId="46CD37A0" w14:textId="77777777" w:rsidR="00897429" w:rsidRDefault="00897429" w:rsidP="000C3E95">
            <w:pPr>
              <w:pStyle w:val="Brdtextmedindrag"/>
            </w:pPr>
            <w:r w:rsidRPr="00353864">
              <w:rPr>
                <w:i/>
              </w:rPr>
              <w:t>3.</w:t>
            </w:r>
            <w:r>
              <w:rPr>
                <w:i/>
                <w:iCs/>
              </w:rPr>
              <w:t> </w:t>
            </w:r>
            <w:r w:rsidRPr="002A6C31">
              <w:rPr>
                <w:iCs/>
              </w:rPr>
              <w:t>uthyrning av</w:t>
            </w:r>
            <w:r w:rsidRPr="00353864">
              <w:rPr>
                <w:i/>
              </w:rPr>
              <w:t xml:space="preserve"> hytter.</w:t>
            </w:r>
          </w:p>
        </w:tc>
      </w:tr>
    </w:tbl>
    <w:p w14:paraId="112F64F0" w14:textId="77777777" w:rsidR="00897429" w:rsidRDefault="00897429" w:rsidP="0089742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97429" w14:paraId="2773DBD9" w14:textId="77777777" w:rsidTr="000C3E95">
        <w:tc>
          <w:tcPr>
            <w:tcW w:w="2500" w:type="pct"/>
            <w:shd w:val="clear" w:color="auto" w:fill="auto"/>
            <w:tcMar>
              <w:left w:w="0" w:type="dxa"/>
            </w:tcMar>
          </w:tcPr>
          <w:p w14:paraId="62401657" w14:textId="77777777" w:rsidR="00897429" w:rsidRDefault="00897429" w:rsidP="000C3E95">
            <w:pPr>
              <w:pStyle w:val="Brdtextmedindrag"/>
            </w:pPr>
          </w:p>
        </w:tc>
        <w:tc>
          <w:tcPr>
            <w:tcW w:w="2500" w:type="pct"/>
            <w:shd w:val="clear" w:color="auto" w:fill="auto"/>
            <w:tcMar>
              <w:right w:w="0" w:type="dxa"/>
            </w:tcMar>
          </w:tcPr>
          <w:p w14:paraId="4FA5E890" w14:textId="77777777" w:rsidR="00897429" w:rsidRPr="00353864" w:rsidRDefault="00897429" w:rsidP="000C3E95">
            <w:pPr>
              <w:pStyle w:val="Brdtextmedindrag"/>
              <w:ind w:firstLine="0"/>
              <w:rPr>
                <w:i/>
              </w:rPr>
            </w:pPr>
            <w:r w:rsidRPr="00353864">
              <w:rPr>
                <w:i/>
              </w:rPr>
              <w:t>4 a §</w:t>
            </w:r>
          </w:p>
          <w:p w14:paraId="2AD7B7CD" w14:textId="77777777" w:rsidR="00897429" w:rsidRPr="00353864" w:rsidRDefault="00897429" w:rsidP="000C3E95">
            <w:pPr>
              <w:pStyle w:val="Brdtextmedindrag"/>
              <w:rPr>
                <w:i/>
              </w:rPr>
            </w:pPr>
            <w:r w:rsidRPr="00353864">
              <w:rPr>
                <w:i/>
              </w:rPr>
              <w:t xml:space="preserve">Med </w:t>
            </w:r>
            <w:r w:rsidRPr="00353864">
              <w:rPr>
                <w:i/>
                <w:u w:val="single"/>
              </w:rPr>
              <w:t>kvalificerad rederi</w:t>
            </w:r>
            <w:r w:rsidRPr="00353864">
              <w:rPr>
                <w:i/>
                <w:u w:val="single"/>
              </w:rPr>
              <w:softHyphen/>
              <w:t>verksamhet</w:t>
            </w:r>
            <w:r w:rsidRPr="00353864">
              <w:rPr>
                <w:i/>
              </w:rPr>
              <w:t xml:space="preserve"> avses även verksamhet som </w:t>
            </w:r>
            <w:r>
              <w:rPr>
                <w:i/>
              </w:rPr>
              <w:t xml:space="preserve">är nära anknuten till och som </w:t>
            </w:r>
            <w:r w:rsidRPr="00353864">
              <w:rPr>
                <w:i/>
              </w:rPr>
              <w:t xml:space="preserve">ingår i ersättningen för </w:t>
            </w:r>
            <w:r>
              <w:rPr>
                <w:i/>
              </w:rPr>
              <w:t xml:space="preserve">sådan </w:t>
            </w:r>
            <w:r w:rsidRPr="00353864">
              <w:rPr>
                <w:i/>
              </w:rPr>
              <w:t>sjö</w:t>
            </w:r>
            <w:r w:rsidRPr="00330120">
              <w:rPr>
                <w:i/>
                <w:iCs/>
              </w:rPr>
              <w:softHyphen/>
            </w:r>
            <w:r w:rsidRPr="00353864">
              <w:rPr>
                <w:i/>
              </w:rPr>
              <w:t>transport</w:t>
            </w:r>
            <w:r>
              <w:rPr>
                <w:i/>
              </w:rPr>
              <w:t xml:space="preserve"> som anges</w:t>
            </w:r>
            <w:r w:rsidRPr="00353864">
              <w:rPr>
                <w:i/>
              </w:rPr>
              <w:t xml:space="preserve"> </w:t>
            </w:r>
            <w:r>
              <w:rPr>
                <w:i/>
              </w:rPr>
              <w:t>i</w:t>
            </w:r>
            <w:r w:rsidRPr="00353864">
              <w:rPr>
                <w:i/>
              </w:rPr>
              <w:t xml:space="preserve"> 3 §</w:t>
            </w:r>
            <w:r>
              <w:rPr>
                <w:i/>
              </w:rPr>
              <w:t> 1</w:t>
            </w:r>
            <w:r w:rsidRPr="00353864">
              <w:rPr>
                <w:i/>
              </w:rPr>
              <w:t>. Sådan verksamhet är</w:t>
            </w:r>
          </w:p>
          <w:p w14:paraId="30B304FF" w14:textId="77777777" w:rsidR="00897429" w:rsidRPr="00353864" w:rsidRDefault="00897429" w:rsidP="000C3E95">
            <w:pPr>
              <w:pStyle w:val="Brdtextmedindrag"/>
              <w:rPr>
                <w:i/>
              </w:rPr>
            </w:pPr>
            <w:r>
              <w:rPr>
                <w:i/>
                <w:iCs/>
              </w:rPr>
              <w:t>1</w:t>
            </w:r>
            <w:r w:rsidRPr="00353864">
              <w:rPr>
                <w:i/>
              </w:rPr>
              <w:t xml:space="preserve">. lön- och </w:t>
            </w:r>
            <w:r w:rsidRPr="00353864">
              <w:rPr>
                <w:i/>
                <w:iCs/>
              </w:rPr>
              <w:t>personal</w:t>
            </w:r>
            <w:r w:rsidRPr="00353864">
              <w:rPr>
                <w:i/>
                <w:iCs/>
              </w:rPr>
              <w:softHyphen/>
              <w:t>admini</w:t>
            </w:r>
            <w:r>
              <w:rPr>
                <w:i/>
                <w:iCs/>
              </w:rPr>
              <w:softHyphen/>
            </w:r>
            <w:r w:rsidRPr="00353864">
              <w:rPr>
                <w:i/>
                <w:iCs/>
              </w:rPr>
              <w:t>stration</w:t>
            </w:r>
            <w:r w:rsidRPr="00353864">
              <w:rPr>
                <w:i/>
              </w:rPr>
              <w:t xml:space="preserve"> och annan </w:t>
            </w:r>
            <w:r w:rsidRPr="00353864">
              <w:rPr>
                <w:i/>
                <w:iCs/>
              </w:rPr>
              <w:t>admini</w:t>
            </w:r>
            <w:r>
              <w:rPr>
                <w:i/>
                <w:iCs/>
              </w:rPr>
              <w:softHyphen/>
            </w:r>
            <w:r w:rsidRPr="00353864">
              <w:rPr>
                <w:i/>
                <w:iCs/>
              </w:rPr>
              <w:t>strativ</w:t>
            </w:r>
            <w:r w:rsidRPr="00353864">
              <w:rPr>
                <w:i/>
              </w:rPr>
              <w:t xml:space="preserve"> verksamhet med koppling till sjötransporten,</w:t>
            </w:r>
          </w:p>
          <w:p w14:paraId="5ED37617" w14:textId="77777777" w:rsidR="00897429" w:rsidRPr="00353864" w:rsidRDefault="00897429" w:rsidP="000C3E95">
            <w:pPr>
              <w:pStyle w:val="Brdtextmedindrag"/>
              <w:rPr>
                <w:i/>
              </w:rPr>
            </w:pPr>
            <w:r>
              <w:rPr>
                <w:i/>
                <w:iCs/>
              </w:rPr>
              <w:t>2</w:t>
            </w:r>
            <w:r w:rsidRPr="00353864">
              <w:rPr>
                <w:i/>
              </w:rPr>
              <w:t>. drift av gods- och passagerar-terminaler,</w:t>
            </w:r>
          </w:p>
          <w:p w14:paraId="716626D2" w14:textId="77777777" w:rsidR="00897429" w:rsidRPr="00353864" w:rsidRDefault="00897429" w:rsidP="000C3E95">
            <w:pPr>
              <w:pStyle w:val="Brdtextmedindrag"/>
              <w:rPr>
                <w:i/>
              </w:rPr>
            </w:pPr>
            <w:r>
              <w:rPr>
                <w:i/>
                <w:iCs/>
              </w:rPr>
              <w:t>3</w:t>
            </w:r>
            <w:r w:rsidRPr="00353864">
              <w:rPr>
                <w:i/>
              </w:rPr>
              <w:t>. transport av last och passagerare på hamnområdet till och från fartyget,</w:t>
            </w:r>
          </w:p>
          <w:p w14:paraId="76EC37A7" w14:textId="77777777" w:rsidR="00897429" w:rsidRPr="00353864" w:rsidRDefault="00897429" w:rsidP="000C3E95">
            <w:pPr>
              <w:pStyle w:val="Brdtextmedindrag"/>
              <w:rPr>
                <w:i/>
              </w:rPr>
            </w:pPr>
            <w:r>
              <w:rPr>
                <w:i/>
                <w:iCs/>
              </w:rPr>
              <w:t>4</w:t>
            </w:r>
            <w:r w:rsidRPr="00353864">
              <w:rPr>
                <w:i/>
              </w:rPr>
              <w:t xml:space="preserve">. transport utanför hamn-området om den som bedriver verksamheten har förvärvat transporten mot en </w:t>
            </w:r>
            <w:r w:rsidRPr="00353864">
              <w:rPr>
                <w:i/>
                <w:iCs/>
              </w:rPr>
              <w:t>marknads</w:t>
            </w:r>
            <w:r>
              <w:rPr>
                <w:i/>
                <w:iCs/>
              </w:rPr>
              <w:softHyphen/>
            </w:r>
            <w:r w:rsidRPr="00353864">
              <w:rPr>
                <w:i/>
                <w:iCs/>
              </w:rPr>
              <w:t>mässig</w:t>
            </w:r>
            <w:r w:rsidRPr="00353864">
              <w:rPr>
                <w:i/>
              </w:rPr>
              <w:t xml:space="preserve"> ersättning av ett annat företag,</w:t>
            </w:r>
          </w:p>
          <w:p w14:paraId="5F1FFB20" w14:textId="77777777" w:rsidR="00897429" w:rsidRPr="00353864" w:rsidRDefault="00897429" w:rsidP="000C3E95">
            <w:pPr>
              <w:pStyle w:val="Brdtextmedindrag"/>
              <w:rPr>
                <w:i/>
              </w:rPr>
            </w:pPr>
            <w:r>
              <w:rPr>
                <w:i/>
                <w:iCs/>
              </w:rPr>
              <w:t>5</w:t>
            </w:r>
            <w:r w:rsidRPr="00353864">
              <w:rPr>
                <w:i/>
              </w:rPr>
              <w:t>. på- och avstigning av passagerare,</w:t>
            </w:r>
          </w:p>
          <w:p w14:paraId="68F1E565" w14:textId="77777777" w:rsidR="00897429" w:rsidRPr="00353864" w:rsidRDefault="00897429" w:rsidP="000C3E95">
            <w:pPr>
              <w:pStyle w:val="Brdtextmedindrag"/>
              <w:rPr>
                <w:i/>
              </w:rPr>
            </w:pPr>
            <w:r>
              <w:rPr>
                <w:i/>
                <w:iCs/>
              </w:rPr>
              <w:t>6</w:t>
            </w:r>
            <w:r w:rsidRPr="00353864">
              <w:rPr>
                <w:i/>
              </w:rPr>
              <w:t>. enklare underhållning och annan förströelse ombord på det fartyg som används för sjötransporten,</w:t>
            </w:r>
          </w:p>
          <w:p w14:paraId="22FA4DAD" w14:textId="77777777" w:rsidR="00897429" w:rsidRPr="00353864" w:rsidRDefault="00897429" w:rsidP="000C3E95">
            <w:pPr>
              <w:pStyle w:val="Brdtextmedindrag"/>
              <w:rPr>
                <w:i/>
              </w:rPr>
            </w:pPr>
            <w:r>
              <w:rPr>
                <w:i/>
                <w:iCs/>
              </w:rPr>
              <w:t>7</w:t>
            </w:r>
            <w:r w:rsidRPr="00353864">
              <w:rPr>
                <w:i/>
              </w:rPr>
              <w:t>. uthyrning av andra lokaler än hytter ombord på det fartyg som används för sjötransporten,</w:t>
            </w:r>
          </w:p>
          <w:p w14:paraId="7782B498" w14:textId="77777777" w:rsidR="00897429" w:rsidRPr="00353864" w:rsidRDefault="00897429" w:rsidP="000C3E95">
            <w:pPr>
              <w:pStyle w:val="Brdtextmedindrag"/>
              <w:rPr>
                <w:i/>
              </w:rPr>
            </w:pPr>
            <w:r>
              <w:rPr>
                <w:i/>
                <w:iCs/>
              </w:rPr>
              <w:t>8</w:t>
            </w:r>
            <w:r w:rsidRPr="00353864">
              <w:rPr>
                <w:i/>
              </w:rPr>
              <w:t>. lastning och lossning av gods, och</w:t>
            </w:r>
          </w:p>
          <w:p w14:paraId="6C5727BF" w14:textId="77777777" w:rsidR="00897429" w:rsidRDefault="00897429" w:rsidP="000C3E95">
            <w:pPr>
              <w:pStyle w:val="Brdtextmedindrag"/>
              <w:rPr>
                <w:i/>
              </w:rPr>
            </w:pPr>
            <w:r>
              <w:rPr>
                <w:i/>
                <w:iCs/>
              </w:rPr>
              <w:lastRenderedPageBreak/>
              <w:t>9</w:t>
            </w:r>
            <w:r w:rsidRPr="00353864">
              <w:rPr>
                <w:i/>
              </w:rPr>
              <w:t>. sådan tillfällig uppläggning av gods som hanteringen av lasten kräver.</w:t>
            </w:r>
          </w:p>
          <w:p w14:paraId="669CC664" w14:textId="77777777" w:rsidR="00897429" w:rsidRDefault="00897429" w:rsidP="000C3E95">
            <w:pPr>
              <w:pStyle w:val="Brdtextmedindrag"/>
            </w:pPr>
          </w:p>
        </w:tc>
      </w:tr>
      <w:tr w:rsidR="00897429" w14:paraId="62395EFA" w14:textId="77777777" w:rsidTr="000C3E95">
        <w:tc>
          <w:tcPr>
            <w:tcW w:w="2500" w:type="pct"/>
            <w:shd w:val="clear" w:color="auto" w:fill="auto"/>
            <w:tcMar>
              <w:left w:w="0" w:type="dxa"/>
            </w:tcMar>
          </w:tcPr>
          <w:p w14:paraId="22C5CE6E" w14:textId="77777777" w:rsidR="00897429" w:rsidRDefault="00897429" w:rsidP="000C3E95">
            <w:pPr>
              <w:pStyle w:val="Brdtextmedindrag"/>
            </w:pPr>
          </w:p>
        </w:tc>
        <w:tc>
          <w:tcPr>
            <w:tcW w:w="2500" w:type="pct"/>
            <w:shd w:val="clear" w:color="auto" w:fill="auto"/>
            <w:tcMar>
              <w:right w:w="0" w:type="dxa"/>
            </w:tcMar>
          </w:tcPr>
          <w:p w14:paraId="198D0716" w14:textId="77777777" w:rsidR="00897429" w:rsidRPr="00353864" w:rsidRDefault="00897429" w:rsidP="000C3E95">
            <w:pPr>
              <w:pStyle w:val="Brdtextmedindrag"/>
              <w:ind w:firstLine="0"/>
              <w:rPr>
                <w:i/>
              </w:rPr>
            </w:pPr>
            <w:r w:rsidRPr="00353864">
              <w:rPr>
                <w:i/>
              </w:rPr>
              <w:t>4 b §</w:t>
            </w:r>
          </w:p>
          <w:p w14:paraId="5255A883" w14:textId="77777777" w:rsidR="00897429" w:rsidRPr="00353864" w:rsidRDefault="00897429" w:rsidP="000C3E95">
            <w:pPr>
              <w:pStyle w:val="Brdtextmedindrag"/>
              <w:rPr>
                <w:i/>
              </w:rPr>
            </w:pPr>
            <w:r w:rsidRPr="00353864">
              <w:rPr>
                <w:i/>
              </w:rPr>
              <w:t xml:space="preserve">Följande verksamheter till sjöss med kvalificerat fartyg ska likställas med </w:t>
            </w:r>
            <w:r w:rsidRPr="00353864">
              <w:rPr>
                <w:i/>
                <w:u w:val="single"/>
              </w:rPr>
              <w:t>kvalificerad rederiverksamhet</w:t>
            </w:r>
            <w:r w:rsidRPr="00353864">
              <w:rPr>
                <w:i/>
              </w:rPr>
              <w:t>:</w:t>
            </w:r>
          </w:p>
          <w:p w14:paraId="3B2E9B68" w14:textId="77777777" w:rsidR="00897429" w:rsidRPr="009D7DAF" w:rsidRDefault="00897429" w:rsidP="000C3E95">
            <w:pPr>
              <w:pStyle w:val="Brdtextmedindrag"/>
              <w:rPr>
                <w:i/>
                <w:iCs/>
              </w:rPr>
            </w:pPr>
            <w:r w:rsidRPr="00353864">
              <w:rPr>
                <w:i/>
              </w:rPr>
              <w:t>1.</w:t>
            </w:r>
            <w:r>
              <w:rPr>
                <w:i/>
                <w:iCs/>
              </w:rPr>
              <w:t> </w:t>
            </w:r>
            <w:r w:rsidRPr="00353864">
              <w:rPr>
                <w:i/>
              </w:rPr>
              <w:t>bevakning</w:t>
            </w:r>
            <w:r>
              <w:rPr>
                <w:i/>
              </w:rPr>
              <w:t xml:space="preserve"> </w:t>
            </w:r>
            <w:r w:rsidRPr="00FD6298">
              <w:rPr>
                <w:i/>
                <w:iCs/>
              </w:rPr>
              <w:t>av anläggning till sjöss</w:t>
            </w:r>
            <w:r w:rsidRPr="009D7DAF">
              <w:rPr>
                <w:i/>
                <w:iCs/>
              </w:rPr>
              <w:t>,</w:t>
            </w:r>
          </w:p>
          <w:p w14:paraId="060CBB41" w14:textId="77777777" w:rsidR="00897429" w:rsidRPr="00353864" w:rsidRDefault="00897429" w:rsidP="000C3E95">
            <w:pPr>
              <w:pStyle w:val="Brdtextmedindrag"/>
              <w:rPr>
                <w:i/>
              </w:rPr>
            </w:pPr>
            <w:r w:rsidRPr="00353864">
              <w:rPr>
                <w:i/>
              </w:rPr>
              <w:t>2.</w:t>
            </w:r>
            <w:r>
              <w:rPr>
                <w:i/>
                <w:iCs/>
              </w:rPr>
              <w:t> </w:t>
            </w:r>
            <w:r w:rsidRPr="00353864">
              <w:rPr>
                <w:i/>
              </w:rPr>
              <w:t>bogsering förutsatt att bogseringsfartyget används till transport under minst 50</w:t>
            </w:r>
            <w:r>
              <w:rPr>
                <w:i/>
                <w:iCs/>
              </w:rPr>
              <w:t> </w:t>
            </w:r>
            <w:r w:rsidRPr="00353864">
              <w:rPr>
                <w:i/>
              </w:rPr>
              <w:t>procent av den tid som fartyget är i drift under ett inkomstår,</w:t>
            </w:r>
          </w:p>
          <w:p w14:paraId="31785141" w14:textId="77777777" w:rsidR="00897429" w:rsidRPr="00353864" w:rsidRDefault="00897429" w:rsidP="000C3E95">
            <w:pPr>
              <w:pStyle w:val="Brdtextmedindrag"/>
              <w:rPr>
                <w:i/>
              </w:rPr>
            </w:pPr>
            <w:r w:rsidRPr="00353864">
              <w:rPr>
                <w:i/>
              </w:rPr>
              <w:t>3.</w:t>
            </w:r>
            <w:r>
              <w:rPr>
                <w:i/>
                <w:iCs/>
              </w:rPr>
              <w:t> </w:t>
            </w:r>
            <w:r w:rsidRPr="00353864">
              <w:rPr>
                <w:i/>
              </w:rPr>
              <w:t>bärgning,</w:t>
            </w:r>
          </w:p>
          <w:p w14:paraId="6FD1FDA2" w14:textId="77777777" w:rsidR="00897429" w:rsidRPr="00353864" w:rsidRDefault="00897429" w:rsidP="000C3E95">
            <w:pPr>
              <w:pStyle w:val="Brdtextmedindrag"/>
              <w:rPr>
                <w:i/>
              </w:rPr>
            </w:pPr>
            <w:r w:rsidRPr="00353864">
              <w:rPr>
                <w:i/>
              </w:rPr>
              <w:t>4.</w:t>
            </w:r>
            <w:r>
              <w:rPr>
                <w:i/>
                <w:iCs/>
              </w:rPr>
              <w:t> </w:t>
            </w:r>
            <w:r w:rsidRPr="00353864">
              <w:rPr>
                <w:i/>
              </w:rPr>
              <w:t>bunkring av bränsle,</w:t>
            </w:r>
          </w:p>
          <w:p w14:paraId="65FC1394" w14:textId="77777777" w:rsidR="00897429" w:rsidRPr="00353864" w:rsidRDefault="00897429" w:rsidP="000C3E95">
            <w:pPr>
              <w:pStyle w:val="Brdtextmedindrag"/>
              <w:rPr>
                <w:i/>
              </w:rPr>
            </w:pPr>
            <w:r w:rsidRPr="00353864">
              <w:rPr>
                <w:i/>
              </w:rPr>
              <w:t>5.</w:t>
            </w:r>
            <w:r>
              <w:rPr>
                <w:i/>
                <w:iCs/>
              </w:rPr>
              <w:t> </w:t>
            </w:r>
            <w:r w:rsidRPr="00353864">
              <w:rPr>
                <w:i/>
              </w:rPr>
              <w:t>isbrytning,</w:t>
            </w:r>
          </w:p>
          <w:p w14:paraId="12880BFB" w14:textId="77777777" w:rsidR="00897429" w:rsidRPr="00353864" w:rsidRDefault="00897429" w:rsidP="000C3E95">
            <w:pPr>
              <w:pStyle w:val="Brdtextmedindrag"/>
              <w:rPr>
                <w:i/>
              </w:rPr>
            </w:pPr>
            <w:r w:rsidRPr="00353864">
              <w:rPr>
                <w:i/>
              </w:rPr>
              <w:t>6.</w:t>
            </w:r>
            <w:r>
              <w:rPr>
                <w:i/>
                <w:iCs/>
              </w:rPr>
              <w:t> </w:t>
            </w:r>
            <w:r w:rsidRPr="00353864">
              <w:rPr>
                <w:i/>
              </w:rPr>
              <w:t>kabel- eller rörläggning,</w:t>
            </w:r>
          </w:p>
          <w:p w14:paraId="08404F4A" w14:textId="77777777" w:rsidR="00897429" w:rsidRPr="00353864" w:rsidRDefault="00897429" w:rsidP="000C3E95">
            <w:pPr>
              <w:pStyle w:val="Brdtextmedindrag"/>
              <w:rPr>
                <w:i/>
              </w:rPr>
            </w:pPr>
            <w:r w:rsidRPr="00353864">
              <w:rPr>
                <w:i/>
              </w:rPr>
              <w:t>7.</w:t>
            </w:r>
            <w:r>
              <w:rPr>
                <w:i/>
                <w:iCs/>
              </w:rPr>
              <w:t> </w:t>
            </w:r>
            <w:r w:rsidRPr="00353864">
              <w:rPr>
                <w:i/>
              </w:rPr>
              <w:t>konstruktion, reparation, service eller demontering av vindkraftverk, oljeplattform och liknande anläggning till sjöss,</w:t>
            </w:r>
          </w:p>
          <w:p w14:paraId="262E78B7" w14:textId="77777777" w:rsidR="00897429" w:rsidRPr="00190015" w:rsidRDefault="00897429" w:rsidP="000C3E95">
            <w:pPr>
              <w:pStyle w:val="Brdtextmedindrag"/>
              <w:rPr>
                <w:i/>
              </w:rPr>
            </w:pPr>
            <w:r w:rsidRPr="00190015">
              <w:rPr>
                <w:i/>
              </w:rPr>
              <w:t>8. </w:t>
            </w:r>
            <w:r w:rsidRPr="00FD6298">
              <w:rPr>
                <w:i/>
              </w:rPr>
              <w:t xml:space="preserve">miljöräddning eller </w:t>
            </w:r>
            <w:r>
              <w:rPr>
                <w:i/>
              </w:rPr>
              <w:t>miljö</w:t>
            </w:r>
            <w:r>
              <w:rPr>
                <w:i/>
              </w:rPr>
              <w:softHyphen/>
            </w:r>
            <w:r w:rsidRPr="00FD6298">
              <w:rPr>
                <w:i/>
              </w:rPr>
              <w:t>sanering,</w:t>
            </w:r>
          </w:p>
          <w:p w14:paraId="5FD9CC1C" w14:textId="77777777" w:rsidR="00897429" w:rsidRPr="00353864" w:rsidRDefault="00897429" w:rsidP="000C3E95">
            <w:pPr>
              <w:pStyle w:val="Brdtextmedindrag"/>
              <w:rPr>
                <w:i/>
              </w:rPr>
            </w:pPr>
            <w:r>
              <w:rPr>
                <w:i/>
              </w:rPr>
              <w:t>9. </w:t>
            </w:r>
            <w:r w:rsidRPr="00353864">
              <w:rPr>
                <w:i/>
              </w:rPr>
              <w:t>transport av muddermassa förutsatt att mudderverket under minst 50</w:t>
            </w:r>
            <w:r>
              <w:rPr>
                <w:i/>
                <w:iCs/>
              </w:rPr>
              <w:t> </w:t>
            </w:r>
            <w:r w:rsidRPr="00353864">
              <w:rPr>
                <w:i/>
              </w:rPr>
              <w:t xml:space="preserve">procent av verkets driftstid under ett inkomstår används till </w:t>
            </w:r>
            <w:r>
              <w:rPr>
                <w:i/>
              </w:rPr>
              <w:t xml:space="preserve">sådan </w:t>
            </w:r>
            <w:r w:rsidRPr="00353864">
              <w:rPr>
                <w:i/>
              </w:rPr>
              <w:t>transport,</w:t>
            </w:r>
          </w:p>
          <w:p w14:paraId="417840E3" w14:textId="77777777" w:rsidR="00897429" w:rsidRPr="00353864" w:rsidRDefault="00897429" w:rsidP="000C3E95">
            <w:pPr>
              <w:pStyle w:val="Brdtextmedindrag"/>
              <w:rPr>
                <w:i/>
              </w:rPr>
            </w:pPr>
            <w:r>
              <w:rPr>
                <w:i/>
              </w:rPr>
              <w:t>10</w:t>
            </w:r>
            <w:r w:rsidRPr="00353864">
              <w:rPr>
                <w:i/>
              </w:rPr>
              <w:t>.</w:t>
            </w:r>
            <w:r>
              <w:rPr>
                <w:i/>
                <w:iCs/>
              </w:rPr>
              <w:t> </w:t>
            </w:r>
            <w:r w:rsidRPr="00353864">
              <w:rPr>
                <w:i/>
              </w:rPr>
              <w:t>sjöräddning,</w:t>
            </w:r>
          </w:p>
          <w:p w14:paraId="3D5E21D3" w14:textId="77777777" w:rsidR="00897429" w:rsidRPr="00534465" w:rsidRDefault="00897429" w:rsidP="000C3E95">
            <w:pPr>
              <w:pStyle w:val="Brdtextmedindrag"/>
              <w:rPr>
                <w:i/>
              </w:rPr>
            </w:pPr>
            <w:r w:rsidRPr="00353864">
              <w:rPr>
                <w:i/>
              </w:rPr>
              <w:t>1</w:t>
            </w:r>
            <w:r>
              <w:rPr>
                <w:i/>
              </w:rPr>
              <w:t>1</w:t>
            </w:r>
            <w:r w:rsidRPr="00353864">
              <w:rPr>
                <w:i/>
              </w:rPr>
              <w:t>.</w:t>
            </w:r>
            <w:r>
              <w:rPr>
                <w:i/>
                <w:iCs/>
              </w:rPr>
              <w:t> </w:t>
            </w:r>
            <w:r w:rsidRPr="00353864">
              <w:rPr>
                <w:i/>
              </w:rPr>
              <w:t>utforskning av havsmiljö och havsbotten som utförs i syfte att möjliggöra konstruktion av en anläggning till sjöss, och</w:t>
            </w:r>
          </w:p>
          <w:p w14:paraId="5F4481EE" w14:textId="77777777" w:rsidR="00897429" w:rsidRDefault="00897429" w:rsidP="000C3E95">
            <w:pPr>
              <w:pStyle w:val="Brdtextmedindrag"/>
            </w:pPr>
            <w:r w:rsidRPr="00534465">
              <w:rPr>
                <w:i/>
              </w:rPr>
              <w:t>1</w:t>
            </w:r>
            <w:r>
              <w:rPr>
                <w:i/>
              </w:rPr>
              <w:t>2</w:t>
            </w:r>
            <w:r w:rsidRPr="00534465">
              <w:rPr>
                <w:i/>
              </w:rPr>
              <w:t>.</w:t>
            </w:r>
            <w:r>
              <w:rPr>
                <w:i/>
                <w:iCs/>
              </w:rPr>
              <w:t> </w:t>
            </w:r>
            <w:r w:rsidRPr="00534465">
              <w:rPr>
                <w:i/>
              </w:rPr>
              <w:t xml:space="preserve">tillhandahållande av </w:t>
            </w:r>
            <w:r w:rsidRPr="00534465">
              <w:rPr>
                <w:i/>
                <w:iCs/>
              </w:rPr>
              <w:t>personallogement, verkstads</w:t>
            </w:r>
            <w:r>
              <w:rPr>
                <w:i/>
                <w:iCs/>
              </w:rPr>
              <w:softHyphen/>
            </w:r>
            <w:r w:rsidRPr="00534465">
              <w:rPr>
                <w:i/>
                <w:iCs/>
              </w:rPr>
              <w:t>kapacitet</w:t>
            </w:r>
            <w:r w:rsidRPr="00534465">
              <w:rPr>
                <w:i/>
              </w:rPr>
              <w:t xml:space="preserve"> och liknande stöd och service till verksamhet enligt denna paragraf.</w:t>
            </w:r>
          </w:p>
        </w:tc>
      </w:tr>
    </w:tbl>
    <w:p w14:paraId="4DFD7CA7" w14:textId="77777777" w:rsidR="00897429" w:rsidRDefault="00897429" w:rsidP="00897429">
      <w:pPr>
        <w:pStyle w:val="Brdtext"/>
        <w:jc w:val="center"/>
      </w:pPr>
    </w:p>
    <w:p w14:paraId="10A3F8B9" w14:textId="77777777" w:rsidR="00897429" w:rsidRDefault="00897429" w:rsidP="00897429">
      <w:pPr>
        <w:pStyle w:val="Brdtext"/>
        <w:jc w:val="center"/>
      </w:pPr>
      <w:r>
        <w:t>5 §</w:t>
      </w:r>
      <w:r>
        <w:rPr>
          <w:rStyle w:val="Fotnotsreferens"/>
        </w:rPr>
        <w:footnoteReference w:id="5"/>
      </w:r>
    </w:p>
    <w:p w14:paraId="28756CCD" w14:textId="02693423" w:rsidR="00C60597" w:rsidRPr="00C60597" w:rsidRDefault="00C60597" w:rsidP="00455CB9">
      <w:pPr>
        <w:pStyle w:val="Brdtextmedindrag"/>
      </w:pPr>
      <w:r>
        <w:t xml:space="preserve">Rederiverksamheten </w:t>
      </w:r>
      <w:r w:rsidRPr="00455CB9">
        <w:t>är</w:t>
      </w:r>
      <w:r>
        <w:t xml:space="preserve"> kvalificerad bara om följande villkor är uppfyllda i fråga om de kvalificerade fartyg som ingår i verksamheten:</w:t>
      </w:r>
    </w:p>
    <w:tbl>
      <w:tblPr>
        <w:tblW w:w="5000" w:type="pct"/>
        <w:tblCellMar>
          <w:left w:w="125" w:type="dxa"/>
          <w:right w:w="125" w:type="dxa"/>
        </w:tblCellMar>
        <w:tblLook w:val="0000" w:firstRow="0" w:lastRow="0" w:firstColumn="0" w:lastColumn="0" w:noHBand="0" w:noVBand="0"/>
      </w:tblPr>
      <w:tblGrid>
        <w:gridCol w:w="2948"/>
        <w:gridCol w:w="2949"/>
      </w:tblGrid>
      <w:tr w:rsidR="00897429" w14:paraId="51BF1A1E" w14:textId="77777777" w:rsidTr="000C3E95">
        <w:tc>
          <w:tcPr>
            <w:tcW w:w="2500" w:type="pct"/>
            <w:shd w:val="clear" w:color="auto" w:fill="auto"/>
            <w:tcMar>
              <w:left w:w="0" w:type="dxa"/>
            </w:tcMar>
          </w:tcPr>
          <w:p w14:paraId="63F9D3FA" w14:textId="77777777" w:rsidR="00897429" w:rsidRDefault="00897429" w:rsidP="000C3E95">
            <w:pPr>
              <w:pStyle w:val="Brdtextmedindrag"/>
            </w:pPr>
            <w:r>
              <w:rPr>
                <w:i/>
              </w:rPr>
              <w:t>–</w:t>
            </w:r>
            <w:r>
              <w:t xml:space="preserve"> minst 20 procent av den sammanlagda bruttodräktigheten hänför sig till fartyg som ägs av den </w:t>
            </w:r>
            <w:r>
              <w:lastRenderedPageBreak/>
              <w:t>som bedriver verksamheten eller är inhyrda utan besättning,</w:t>
            </w:r>
          </w:p>
        </w:tc>
        <w:tc>
          <w:tcPr>
            <w:tcW w:w="2500" w:type="pct"/>
            <w:shd w:val="clear" w:color="auto" w:fill="auto"/>
            <w:tcMar>
              <w:right w:w="0" w:type="dxa"/>
            </w:tcMar>
          </w:tcPr>
          <w:p w14:paraId="0245FB1C" w14:textId="77777777" w:rsidR="00897429" w:rsidRDefault="00897429" w:rsidP="000C3E95">
            <w:pPr>
              <w:pStyle w:val="Brdtextmedindrag"/>
            </w:pPr>
            <w:r>
              <w:rPr>
                <w:i/>
                <w:iCs/>
              </w:rPr>
              <w:lastRenderedPageBreak/>
              <w:t>1.</w:t>
            </w:r>
            <w:r>
              <w:t xml:space="preserve"> minst 20 procent av den sammanlagda bruttodräktigheten hänför sig till fartyg som ägs av den </w:t>
            </w:r>
            <w:r>
              <w:lastRenderedPageBreak/>
              <w:t>som bedriver verksamheten eller är inhyrda utan besättning,</w:t>
            </w:r>
          </w:p>
        </w:tc>
      </w:tr>
      <w:tr w:rsidR="00897429" w14:paraId="7811A9F0" w14:textId="77777777" w:rsidTr="000C3E95">
        <w:tc>
          <w:tcPr>
            <w:tcW w:w="2500" w:type="pct"/>
            <w:shd w:val="clear" w:color="auto" w:fill="auto"/>
            <w:tcMar>
              <w:left w:w="0" w:type="dxa"/>
            </w:tcMar>
          </w:tcPr>
          <w:p w14:paraId="2B59CC8A" w14:textId="77777777" w:rsidR="00897429" w:rsidRDefault="00897429" w:rsidP="000C3E95">
            <w:pPr>
              <w:pStyle w:val="Brdtextmedindrag"/>
            </w:pPr>
            <w:r>
              <w:rPr>
                <w:i/>
              </w:rPr>
              <w:lastRenderedPageBreak/>
              <w:t>–</w:t>
            </w:r>
            <w:r>
              <w:t> minst 20 procent av den sammanlagda bruttodräktigheten hänför sig till fartyg som är registrerade i något register inom Europeiska ekonomiska samarbets</w:t>
            </w:r>
            <w:r>
              <w:softHyphen/>
              <w:t>området (EES), och</w:t>
            </w:r>
          </w:p>
        </w:tc>
        <w:tc>
          <w:tcPr>
            <w:tcW w:w="2500" w:type="pct"/>
            <w:shd w:val="clear" w:color="auto" w:fill="auto"/>
            <w:tcMar>
              <w:right w:w="0" w:type="dxa"/>
            </w:tcMar>
          </w:tcPr>
          <w:p w14:paraId="2F089A3C" w14:textId="77777777" w:rsidR="00897429" w:rsidRDefault="00897429" w:rsidP="000C3E95">
            <w:pPr>
              <w:pStyle w:val="Brdtextmedindrag"/>
            </w:pPr>
            <w:r>
              <w:rPr>
                <w:i/>
                <w:iCs/>
              </w:rPr>
              <w:t>2.</w:t>
            </w:r>
            <w:r>
              <w:t> minst 20 procent av den sammanlagda bruttodräktigheten hänför sig till fartyg som är registrerade i något register inom Europeiska ekonomiska samarbets</w:t>
            </w:r>
            <w:r>
              <w:softHyphen/>
              <w:t>området (EES), och</w:t>
            </w:r>
          </w:p>
        </w:tc>
      </w:tr>
      <w:tr w:rsidR="00897429" w14:paraId="7650DDE2" w14:textId="77777777" w:rsidTr="000C3E95">
        <w:tc>
          <w:tcPr>
            <w:tcW w:w="2500" w:type="pct"/>
            <w:shd w:val="clear" w:color="auto" w:fill="auto"/>
            <w:tcMar>
              <w:left w:w="0" w:type="dxa"/>
            </w:tcMar>
          </w:tcPr>
          <w:p w14:paraId="58B15A97" w14:textId="77777777" w:rsidR="00897429" w:rsidRDefault="00897429" w:rsidP="000C3E95">
            <w:pPr>
              <w:pStyle w:val="Brdtextmedindrag"/>
            </w:pPr>
            <w:r>
              <w:rPr>
                <w:i/>
              </w:rPr>
              <w:t>–</w:t>
            </w:r>
            <w:r>
              <w:t> andelen av den sammanlagda bruttodräktigheten som hänför sig till fartyg som är registrerade i något register inom EES bibehålls eller ökas under beskattningsåret.</w:t>
            </w:r>
          </w:p>
        </w:tc>
        <w:tc>
          <w:tcPr>
            <w:tcW w:w="2500" w:type="pct"/>
            <w:shd w:val="clear" w:color="auto" w:fill="auto"/>
            <w:tcMar>
              <w:right w:w="0" w:type="dxa"/>
            </w:tcMar>
          </w:tcPr>
          <w:p w14:paraId="26ED3D2E" w14:textId="77777777" w:rsidR="00897429" w:rsidRDefault="00897429" w:rsidP="000C3E95">
            <w:pPr>
              <w:pStyle w:val="Brdtextmedindrag"/>
            </w:pPr>
            <w:r>
              <w:rPr>
                <w:i/>
                <w:iCs/>
              </w:rPr>
              <w:t>3.</w:t>
            </w:r>
            <w:r>
              <w:t> andelen av den sammanlagda bruttodräktigheten som hänför sig till fartyg som är registrerade i något register inom EES bibehålls eller ökas under beskattningsåret.</w:t>
            </w:r>
          </w:p>
        </w:tc>
      </w:tr>
    </w:tbl>
    <w:p w14:paraId="175D0E95" w14:textId="77777777" w:rsidR="00897429" w:rsidRDefault="00897429" w:rsidP="00897429">
      <w:pPr>
        <w:pStyle w:val="Brdtextmedindrag"/>
      </w:pPr>
      <w:r>
        <w:t>Om minst 60 procent av den sammanlagda bruttodräktigheten för de kvalificerade fartyg som ingår i verksamheten i företaget, eller i den koncern som företaget ingår i, hänför sig till fartyg som är registrerade i något register inom EES, är rederiverksamheten kvalificerad även om andelen inte bibehålls eller ökas.</w:t>
      </w:r>
    </w:p>
    <w:tbl>
      <w:tblPr>
        <w:tblW w:w="5000" w:type="pct"/>
        <w:tblCellMar>
          <w:left w:w="125" w:type="dxa"/>
          <w:right w:w="125" w:type="dxa"/>
        </w:tblCellMar>
        <w:tblLook w:val="0600" w:firstRow="0" w:lastRow="0" w:firstColumn="0" w:lastColumn="0" w:noHBand="1" w:noVBand="1"/>
      </w:tblPr>
      <w:tblGrid>
        <w:gridCol w:w="2948"/>
        <w:gridCol w:w="2949"/>
      </w:tblGrid>
      <w:tr w:rsidR="00897429" w14:paraId="4CE4F71A" w14:textId="77777777" w:rsidTr="000C3E95">
        <w:tc>
          <w:tcPr>
            <w:tcW w:w="2500" w:type="pct"/>
            <w:shd w:val="clear" w:color="auto" w:fill="auto"/>
            <w:tcMar>
              <w:left w:w="0" w:type="dxa"/>
            </w:tcMar>
          </w:tcPr>
          <w:p w14:paraId="680517C2" w14:textId="77777777" w:rsidR="00897429" w:rsidRDefault="00897429" w:rsidP="000C3E95">
            <w:pPr>
              <w:pStyle w:val="Brdtextmedindrag"/>
            </w:pPr>
          </w:p>
        </w:tc>
        <w:tc>
          <w:tcPr>
            <w:tcW w:w="2500" w:type="pct"/>
            <w:shd w:val="clear" w:color="auto" w:fill="auto"/>
            <w:tcMar>
              <w:right w:w="0" w:type="dxa"/>
            </w:tcMar>
          </w:tcPr>
          <w:p w14:paraId="266D5F12" w14:textId="77777777" w:rsidR="00897429" w:rsidRDefault="00897429" w:rsidP="000C3E95">
            <w:pPr>
              <w:pStyle w:val="Brdtextmedindrag"/>
            </w:pPr>
            <w:r w:rsidRPr="00FD147D">
              <w:rPr>
                <w:i/>
                <w:iCs/>
              </w:rPr>
              <w:t>Rederiverksamhet i form av bogsering och transport av muddermassa</w:t>
            </w:r>
            <w:r>
              <w:rPr>
                <w:i/>
                <w:iCs/>
              </w:rPr>
              <w:t xml:space="preserve"> är kvalificerad bara till den del verksamheten bedrivs med fartyg som är </w:t>
            </w:r>
            <w:r w:rsidRPr="00E93DE9">
              <w:rPr>
                <w:i/>
                <w:iCs/>
              </w:rPr>
              <w:t>registrerade</w:t>
            </w:r>
            <w:r w:rsidRPr="00D143D6">
              <w:rPr>
                <w:i/>
                <w:iCs/>
              </w:rPr>
              <w:t xml:space="preserve"> i något register inom</w:t>
            </w:r>
            <w:r w:rsidRPr="00E93DE9">
              <w:rPr>
                <w:i/>
                <w:iCs/>
              </w:rPr>
              <w:t xml:space="preserve"> EES.</w:t>
            </w:r>
          </w:p>
        </w:tc>
      </w:tr>
    </w:tbl>
    <w:p w14:paraId="06E877D1" w14:textId="77777777" w:rsidR="00897429" w:rsidRDefault="00897429" w:rsidP="00897429">
      <w:pPr>
        <w:pStyle w:val="Brdtext"/>
        <w:jc w:val="center"/>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897429" w14:paraId="3837C01F" w14:textId="77777777" w:rsidTr="000C3E95">
        <w:tc>
          <w:tcPr>
            <w:tcW w:w="2500" w:type="pct"/>
            <w:shd w:val="clear" w:color="auto" w:fill="auto"/>
            <w:tcMar>
              <w:left w:w="0" w:type="dxa"/>
            </w:tcMar>
          </w:tcPr>
          <w:p w14:paraId="1F493876" w14:textId="77777777" w:rsidR="00897429" w:rsidRDefault="00897429" w:rsidP="000C3E95">
            <w:pPr>
              <w:pStyle w:val="Brdtextmedindrag"/>
            </w:pPr>
          </w:p>
        </w:tc>
        <w:tc>
          <w:tcPr>
            <w:tcW w:w="2500" w:type="pct"/>
            <w:shd w:val="clear" w:color="auto" w:fill="auto"/>
            <w:tcMar>
              <w:right w:w="0" w:type="dxa"/>
            </w:tcMar>
          </w:tcPr>
          <w:p w14:paraId="5707CECC" w14:textId="77777777" w:rsidR="00897429" w:rsidRPr="00736AC5" w:rsidRDefault="00897429" w:rsidP="000C3E95">
            <w:pPr>
              <w:pStyle w:val="Brdtext"/>
              <w:rPr>
                <w:i/>
                <w:iCs/>
              </w:rPr>
            </w:pPr>
            <w:r w:rsidRPr="00736AC5">
              <w:rPr>
                <w:i/>
                <w:iCs/>
              </w:rPr>
              <w:t>5 a §</w:t>
            </w:r>
          </w:p>
          <w:p w14:paraId="61955055" w14:textId="77777777" w:rsidR="00897429" w:rsidRDefault="00897429" w:rsidP="000C3E95">
            <w:pPr>
              <w:pStyle w:val="Brdtextmedindrag"/>
            </w:pPr>
            <w:r w:rsidRPr="008C1985">
              <w:rPr>
                <w:i/>
                <w:iCs/>
              </w:rPr>
              <w:t xml:space="preserve">Rederiverksamheten </w:t>
            </w:r>
            <w:r>
              <w:rPr>
                <w:i/>
                <w:iCs/>
              </w:rPr>
              <w:t>anses inte vara</w:t>
            </w:r>
            <w:r w:rsidRPr="008C1985">
              <w:rPr>
                <w:i/>
                <w:iCs/>
              </w:rPr>
              <w:t xml:space="preserve"> kvalificerad om den bedrivs av ett företag som är</w:t>
            </w:r>
            <w:r>
              <w:rPr>
                <w:i/>
                <w:iCs/>
              </w:rPr>
              <w:t xml:space="preserve"> </w:t>
            </w:r>
            <w:r w:rsidRPr="008C1985">
              <w:rPr>
                <w:i/>
                <w:iCs/>
              </w:rPr>
              <w:t xml:space="preserve">i ekonomiska svårigheter enligt </w:t>
            </w:r>
            <w:r w:rsidRPr="00AD66A3">
              <w:rPr>
                <w:i/>
                <w:iCs/>
              </w:rPr>
              <w:t>Europeiska kommissionens meddelande om riktlinjer för statligt stöd till undsättning och omstrukturering av icke-finansiella företag i svårigheter (2014/C 249/01</w:t>
            </w:r>
            <w:r>
              <w:rPr>
                <w:i/>
                <w:iCs/>
              </w:rPr>
              <w:t>).</w:t>
            </w:r>
          </w:p>
        </w:tc>
      </w:tr>
    </w:tbl>
    <w:p w14:paraId="4DD226AC" w14:textId="77777777" w:rsidR="00897429" w:rsidRPr="00623394" w:rsidRDefault="00897429" w:rsidP="00897429">
      <w:pPr>
        <w:pStyle w:val="Brdtextmedindrag"/>
        <w:ind w:firstLine="0"/>
      </w:pPr>
    </w:p>
    <w:p w14:paraId="12228448" w14:textId="77777777" w:rsidR="00897429" w:rsidRDefault="00897429" w:rsidP="00897429">
      <w:pPr>
        <w:pStyle w:val="Brdtext"/>
        <w:jc w:val="center"/>
      </w:pPr>
      <w:r>
        <w:t>6 §</w:t>
      </w:r>
      <w:r>
        <w:rPr>
          <w:rStyle w:val="Fotnotsreferens"/>
        </w:rPr>
        <w:footnoteReference w:id="6"/>
      </w:r>
    </w:p>
    <w:p w14:paraId="513971EE" w14:textId="77777777" w:rsidR="00897429" w:rsidRDefault="00897429" w:rsidP="00897429">
      <w:pPr>
        <w:pStyle w:val="Brdtextmedindrag"/>
      </w:pPr>
      <w:r w:rsidRPr="00D21783">
        <w:t xml:space="preserve">Med </w:t>
      </w:r>
      <w:r w:rsidRPr="00B56376">
        <w:rPr>
          <w:i/>
          <w:u w:val="single"/>
        </w:rPr>
        <w:t>kvalificerat fartyg</w:t>
      </w:r>
      <w:r w:rsidRPr="00D21783">
        <w:t xml:space="preserve"> avses fartyg som</w:t>
      </w:r>
    </w:p>
    <w:tbl>
      <w:tblPr>
        <w:tblW w:w="5000" w:type="pct"/>
        <w:tblCellMar>
          <w:left w:w="125" w:type="dxa"/>
          <w:right w:w="125" w:type="dxa"/>
        </w:tblCellMar>
        <w:tblLook w:val="0000" w:firstRow="0" w:lastRow="0" w:firstColumn="0" w:lastColumn="0" w:noHBand="0" w:noVBand="0"/>
      </w:tblPr>
      <w:tblGrid>
        <w:gridCol w:w="2948"/>
        <w:gridCol w:w="2949"/>
      </w:tblGrid>
      <w:tr w:rsidR="00897429" w14:paraId="2CF63164" w14:textId="77777777" w:rsidTr="000C3E95">
        <w:tc>
          <w:tcPr>
            <w:tcW w:w="2500" w:type="pct"/>
            <w:shd w:val="clear" w:color="auto" w:fill="auto"/>
            <w:tcMar>
              <w:left w:w="0" w:type="dxa"/>
            </w:tcMar>
          </w:tcPr>
          <w:p w14:paraId="23D4A502" w14:textId="77777777" w:rsidR="00897429" w:rsidRDefault="00897429" w:rsidP="000C3E95">
            <w:pPr>
              <w:pStyle w:val="Brdtextmedindrag"/>
            </w:pPr>
            <w:r>
              <w:rPr>
                <w:i/>
              </w:rPr>
              <w:t>–</w:t>
            </w:r>
            <w:r>
              <w:t> </w:t>
            </w:r>
            <w:r w:rsidRPr="00D21783">
              <w:t xml:space="preserve">har en bruttodräktighet på minst </w:t>
            </w:r>
            <w:r w:rsidRPr="00D143D6">
              <w:t>100</w:t>
            </w:r>
            <w:r w:rsidRPr="00110BC3">
              <w:rPr>
                <w:i/>
              </w:rPr>
              <w:t>,</w:t>
            </w:r>
          </w:p>
          <w:p w14:paraId="2FCB06A2" w14:textId="77777777" w:rsidR="00897429" w:rsidRDefault="00897429" w:rsidP="000C3E95">
            <w:pPr>
              <w:pStyle w:val="Brdtextmedindrag"/>
            </w:pPr>
          </w:p>
          <w:p w14:paraId="1ACA4494" w14:textId="77777777" w:rsidR="00897429" w:rsidRPr="001904EB" w:rsidRDefault="00897429" w:rsidP="000C3E95">
            <w:pPr>
              <w:pStyle w:val="Brdtextmedindrag"/>
              <w:rPr>
                <w:i/>
                <w:iCs/>
              </w:rPr>
            </w:pPr>
          </w:p>
        </w:tc>
        <w:tc>
          <w:tcPr>
            <w:tcW w:w="2500" w:type="pct"/>
            <w:shd w:val="clear" w:color="auto" w:fill="auto"/>
            <w:tcMar>
              <w:right w:w="0" w:type="dxa"/>
            </w:tcMar>
          </w:tcPr>
          <w:p w14:paraId="5CB59F6E" w14:textId="77777777" w:rsidR="00897429" w:rsidRDefault="00897429" w:rsidP="000C3E95">
            <w:pPr>
              <w:pStyle w:val="Brdtextmedindrag"/>
            </w:pPr>
            <w:r>
              <w:rPr>
                <w:i/>
                <w:iCs/>
              </w:rPr>
              <w:t>1.</w:t>
            </w:r>
            <w:r>
              <w:t> </w:t>
            </w:r>
            <w:r w:rsidRPr="00D21783">
              <w:t>har en bruttodräktighet på</w:t>
            </w:r>
          </w:p>
          <w:p w14:paraId="3EB22B9B" w14:textId="77777777" w:rsidR="00897429" w:rsidRDefault="00897429" w:rsidP="000C3E95">
            <w:pPr>
              <w:pStyle w:val="Brdtextmedindrag"/>
              <w:rPr>
                <w:i/>
                <w:iCs/>
              </w:rPr>
            </w:pPr>
            <w:r w:rsidRPr="00151A92">
              <w:rPr>
                <w:i/>
              </w:rPr>
              <w:t>a)</w:t>
            </w:r>
            <w:r>
              <w:t> </w:t>
            </w:r>
            <w:r w:rsidRPr="00D21783">
              <w:t xml:space="preserve">minst </w:t>
            </w:r>
            <w:r>
              <w:t xml:space="preserve">100 </w:t>
            </w:r>
            <w:r w:rsidRPr="00110BC3">
              <w:rPr>
                <w:i/>
              </w:rPr>
              <w:t>om det används i sådan verksamhet som avses i</w:t>
            </w:r>
            <w:r>
              <w:rPr>
                <w:i/>
                <w:iCs/>
              </w:rPr>
              <w:t xml:space="preserve"> </w:t>
            </w:r>
            <w:r>
              <w:rPr>
                <w:i/>
                <w:iCs/>
              </w:rPr>
              <w:br/>
            </w:r>
            <w:r w:rsidRPr="00110BC3">
              <w:rPr>
                <w:i/>
              </w:rPr>
              <w:t>3</w:t>
            </w:r>
            <w:r>
              <w:rPr>
                <w:i/>
                <w:iCs/>
              </w:rPr>
              <w:t>–</w:t>
            </w:r>
            <w:r w:rsidRPr="00110BC3">
              <w:rPr>
                <w:i/>
              </w:rPr>
              <w:t>4</w:t>
            </w:r>
            <w:r>
              <w:rPr>
                <w:i/>
              </w:rPr>
              <w:t> a</w:t>
            </w:r>
            <w:r w:rsidRPr="00110BC3">
              <w:rPr>
                <w:i/>
              </w:rPr>
              <w:t> §§</w:t>
            </w:r>
            <w:r w:rsidRPr="009F3357">
              <w:rPr>
                <w:i/>
                <w:iCs/>
              </w:rPr>
              <w:t>,</w:t>
            </w:r>
            <w:r w:rsidRPr="00110BC3">
              <w:rPr>
                <w:i/>
              </w:rPr>
              <w:t xml:space="preserve"> </w:t>
            </w:r>
            <w:r w:rsidRPr="001904EB">
              <w:rPr>
                <w:i/>
                <w:iCs/>
              </w:rPr>
              <w:t>eller</w:t>
            </w:r>
            <w:r>
              <w:rPr>
                <w:i/>
                <w:iCs/>
              </w:rPr>
              <w:t xml:space="preserve"> </w:t>
            </w:r>
          </w:p>
          <w:p w14:paraId="543FC1AF" w14:textId="77777777" w:rsidR="00897429" w:rsidRPr="001D0376" w:rsidRDefault="00897429" w:rsidP="000C3E95">
            <w:pPr>
              <w:pStyle w:val="Brdtextmedindrag"/>
              <w:rPr>
                <w:i/>
                <w:iCs/>
              </w:rPr>
            </w:pPr>
            <w:r w:rsidRPr="00F940C9">
              <w:rPr>
                <w:i/>
                <w:iCs/>
              </w:rPr>
              <w:t>b) </w:t>
            </w:r>
            <w:r w:rsidRPr="00151A92">
              <w:rPr>
                <w:i/>
                <w:iCs/>
              </w:rPr>
              <w:t xml:space="preserve">minst 20 </w:t>
            </w:r>
            <w:r>
              <w:rPr>
                <w:i/>
              </w:rPr>
              <w:t>om det</w:t>
            </w:r>
            <w:r w:rsidRPr="00151A92">
              <w:rPr>
                <w:i/>
              </w:rPr>
              <w:t xml:space="preserve"> </w:t>
            </w:r>
            <w:r w:rsidRPr="00151A92">
              <w:rPr>
                <w:i/>
                <w:iCs/>
              </w:rPr>
              <w:t xml:space="preserve">används i sådan verksamhet som avses </w:t>
            </w:r>
            <w:r w:rsidRPr="00F940C9">
              <w:rPr>
                <w:i/>
                <w:iCs/>
              </w:rPr>
              <w:t xml:space="preserve">i </w:t>
            </w:r>
            <w:r>
              <w:rPr>
                <w:i/>
                <w:iCs/>
              </w:rPr>
              <w:t>4</w:t>
            </w:r>
            <w:r w:rsidRPr="00F940C9">
              <w:rPr>
                <w:i/>
                <w:iCs/>
              </w:rPr>
              <w:t> </w:t>
            </w:r>
            <w:r>
              <w:rPr>
                <w:i/>
                <w:iCs/>
              </w:rPr>
              <w:t>b</w:t>
            </w:r>
            <w:r w:rsidRPr="00F940C9">
              <w:rPr>
                <w:i/>
                <w:iCs/>
              </w:rPr>
              <w:t> §,</w:t>
            </w:r>
          </w:p>
        </w:tc>
      </w:tr>
      <w:tr w:rsidR="00897429" w14:paraId="170D1076" w14:textId="77777777" w:rsidTr="000C3E95">
        <w:tc>
          <w:tcPr>
            <w:tcW w:w="2500" w:type="pct"/>
            <w:shd w:val="clear" w:color="auto" w:fill="auto"/>
            <w:tcMar>
              <w:left w:w="0" w:type="dxa"/>
            </w:tcMar>
          </w:tcPr>
          <w:p w14:paraId="7BD1827F" w14:textId="77777777" w:rsidR="00897429" w:rsidRPr="005211C7" w:rsidRDefault="00897429" w:rsidP="000C3E95">
            <w:pPr>
              <w:pStyle w:val="Brdtextmedindrag"/>
              <w:rPr>
                <w:i/>
                <w:iCs/>
              </w:rPr>
            </w:pPr>
            <w:r>
              <w:rPr>
                <w:i/>
              </w:rPr>
              <w:t>–</w:t>
            </w:r>
            <w:r>
              <w:t> </w:t>
            </w:r>
            <w:r w:rsidRPr="00D21783">
              <w:t>har sin strategiska och ekonomiska ledning i Sverige, och</w:t>
            </w:r>
          </w:p>
        </w:tc>
        <w:tc>
          <w:tcPr>
            <w:tcW w:w="2500" w:type="pct"/>
            <w:shd w:val="clear" w:color="auto" w:fill="auto"/>
            <w:tcMar>
              <w:right w:w="0" w:type="dxa"/>
            </w:tcMar>
          </w:tcPr>
          <w:p w14:paraId="2F8832AE" w14:textId="77777777" w:rsidR="00897429" w:rsidRDefault="00897429" w:rsidP="000C3E95">
            <w:pPr>
              <w:pStyle w:val="Brdtextmedindrag"/>
              <w:rPr>
                <w:i/>
                <w:iCs/>
              </w:rPr>
            </w:pPr>
            <w:r w:rsidRPr="001D0376">
              <w:rPr>
                <w:i/>
                <w:iCs/>
              </w:rPr>
              <w:t>2.</w:t>
            </w:r>
            <w:r>
              <w:t> </w:t>
            </w:r>
            <w:r w:rsidRPr="00D21783">
              <w:t>har sin strategiska och ekonomiska ledning i Sverige, och</w:t>
            </w:r>
          </w:p>
        </w:tc>
      </w:tr>
      <w:tr w:rsidR="00897429" w14:paraId="0F2332B7" w14:textId="77777777" w:rsidTr="000C3E95">
        <w:tc>
          <w:tcPr>
            <w:tcW w:w="2500" w:type="pct"/>
            <w:shd w:val="clear" w:color="auto" w:fill="auto"/>
            <w:tcMar>
              <w:left w:w="0" w:type="dxa"/>
            </w:tcMar>
          </w:tcPr>
          <w:p w14:paraId="6B3D2AC6" w14:textId="77777777" w:rsidR="00897429" w:rsidRDefault="00897429" w:rsidP="000C3E95">
            <w:pPr>
              <w:pStyle w:val="Brdtextmedindrag"/>
              <w:rPr>
                <w:i/>
                <w:iCs/>
              </w:rPr>
            </w:pPr>
            <w:r>
              <w:rPr>
                <w:i/>
              </w:rPr>
              <w:lastRenderedPageBreak/>
              <w:t>–</w:t>
            </w:r>
            <w:r>
              <w:t> </w:t>
            </w:r>
            <w:r w:rsidRPr="0061494C">
              <w:rPr>
                <w:i/>
                <w:iCs/>
              </w:rPr>
              <w:t>huvudsakligen</w:t>
            </w:r>
            <w:r w:rsidRPr="00D21783">
              <w:t xml:space="preserve"> </w:t>
            </w:r>
            <w:r w:rsidRPr="00EC3FA1">
              <w:t>används i</w:t>
            </w:r>
            <w:r w:rsidRPr="00D143D6">
              <w:rPr>
                <w:i/>
                <w:iCs/>
              </w:rPr>
              <w:t xml:space="preserve"> internationell fart eller i inrikes fart i ett annat land.</w:t>
            </w:r>
          </w:p>
        </w:tc>
        <w:tc>
          <w:tcPr>
            <w:tcW w:w="2500" w:type="pct"/>
            <w:shd w:val="clear" w:color="auto" w:fill="auto"/>
            <w:tcMar>
              <w:right w:w="0" w:type="dxa"/>
            </w:tcMar>
          </w:tcPr>
          <w:p w14:paraId="249ED8B4" w14:textId="77777777" w:rsidR="00897429" w:rsidRDefault="00897429" w:rsidP="000C3E95">
            <w:pPr>
              <w:pStyle w:val="Brdtextmedindrag"/>
              <w:rPr>
                <w:i/>
                <w:iCs/>
              </w:rPr>
            </w:pPr>
            <w:r w:rsidRPr="003548C8">
              <w:rPr>
                <w:i/>
                <w:iCs/>
              </w:rPr>
              <w:t>3</w:t>
            </w:r>
            <w:r>
              <w:t>. </w:t>
            </w:r>
            <w:r w:rsidRPr="00D143D6">
              <w:rPr>
                <w:iCs/>
              </w:rPr>
              <w:t>används i</w:t>
            </w:r>
            <w:r w:rsidRPr="00D72F99">
              <w:rPr>
                <w:i/>
              </w:rPr>
              <w:t xml:space="preserve"> </w:t>
            </w:r>
            <w:r>
              <w:rPr>
                <w:i/>
                <w:iCs/>
              </w:rPr>
              <w:t>trafik</w:t>
            </w:r>
            <w:r w:rsidRPr="00D72F99">
              <w:rPr>
                <w:i/>
              </w:rPr>
              <w:t xml:space="preserve"> som är</w:t>
            </w:r>
            <w:r w:rsidRPr="001904EB">
              <w:rPr>
                <w:i/>
                <w:iCs/>
              </w:rPr>
              <w:t xml:space="preserve"> utsatt för internationell konkurrens</w:t>
            </w:r>
            <w:r>
              <w:rPr>
                <w:i/>
                <w:iCs/>
              </w:rPr>
              <w:t xml:space="preserve"> på sjöfartsmarknaden</w:t>
            </w:r>
            <w:r w:rsidRPr="001904EB">
              <w:rPr>
                <w:i/>
                <w:iCs/>
              </w:rPr>
              <w:t>.</w:t>
            </w:r>
          </w:p>
          <w:p w14:paraId="7CEC4515" w14:textId="77777777" w:rsidR="00897429" w:rsidRDefault="00897429" w:rsidP="000C3E95">
            <w:pPr>
              <w:pStyle w:val="Brdtextmedindrag"/>
              <w:rPr>
                <w:i/>
                <w:iCs/>
              </w:rPr>
            </w:pPr>
            <w:r w:rsidRPr="00871D08">
              <w:rPr>
                <w:i/>
              </w:rPr>
              <w:t xml:space="preserve">Med kvalificerat fartyg avses inte fartyg som </w:t>
            </w:r>
            <w:r>
              <w:rPr>
                <w:i/>
              </w:rPr>
              <w:t>uteslutande</w:t>
            </w:r>
            <w:r w:rsidRPr="00871D08">
              <w:rPr>
                <w:i/>
              </w:rPr>
              <w:t xml:space="preserve"> används i fart på floder, kanaler eller insjöar</w:t>
            </w:r>
            <w:r>
              <w:rPr>
                <w:i/>
                <w:iCs/>
              </w:rPr>
              <w:t>.</w:t>
            </w:r>
          </w:p>
        </w:tc>
      </w:tr>
    </w:tbl>
    <w:p w14:paraId="545D422A" w14:textId="77777777" w:rsidR="00897429" w:rsidRDefault="00897429" w:rsidP="00897429">
      <w:pPr>
        <w:pStyle w:val="Brdtext"/>
        <w:jc w:val="center"/>
      </w:pPr>
    </w:p>
    <w:p w14:paraId="18C01B21" w14:textId="77777777" w:rsidR="00897429" w:rsidRDefault="00897429" w:rsidP="00897429">
      <w:pPr>
        <w:pStyle w:val="Brdtext"/>
        <w:jc w:val="center"/>
      </w:pPr>
      <w:r>
        <w:t>24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897429" w14:paraId="0907C458" w14:textId="77777777" w:rsidTr="000C3E95">
        <w:tc>
          <w:tcPr>
            <w:tcW w:w="2500" w:type="pct"/>
            <w:shd w:val="clear" w:color="auto" w:fill="auto"/>
            <w:tcMar>
              <w:left w:w="0" w:type="dxa"/>
            </w:tcMar>
          </w:tcPr>
          <w:p w14:paraId="1CDD7A9C" w14:textId="77777777" w:rsidR="00897429" w:rsidRDefault="00897429" w:rsidP="000C3E95">
            <w:pPr>
              <w:pStyle w:val="Brdtextmedindrag"/>
            </w:pPr>
            <w:r w:rsidRPr="00FA1B4C">
              <w:t xml:space="preserve">Om </w:t>
            </w:r>
            <w:r w:rsidRPr="00D143D6">
              <w:rPr>
                <w:i/>
              </w:rPr>
              <w:t>både</w:t>
            </w:r>
            <w:r w:rsidRPr="00FA1B4C">
              <w:t xml:space="preserve"> den nettodräktighet som utgör underlag för beräkning av tonnageinkomst </w:t>
            </w:r>
            <w:r w:rsidRPr="00D143D6">
              <w:rPr>
                <w:i/>
              </w:rPr>
              <w:t>och</w:t>
            </w:r>
            <w:r w:rsidRPr="00FA1B4C">
              <w:t xml:space="preserve"> nettodräktigheten för de ägda kvalificerade fartyg som ingår i den kvalificerade rederiverksamheten har </w:t>
            </w:r>
            <w:r w:rsidRPr="00D143D6">
              <w:rPr>
                <w:i/>
              </w:rPr>
              <w:t>ökat</w:t>
            </w:r>
            <w:r w:rsidRPr="00FA1B4C">
              <w:t xml:space="preserve"> vid utgången av det femte beskattningsåret i förhållande till vad som gällde fem beskattningsår tidigare, ska tidpunkten för respektive återföring enligt 23</w:t>
            </w:r>
            <w:r>
              <w:t> </w:t>
            </w:r>
            <w:r w:rsidRPr="00FA1B4C">
              <w:t>§ flyttas fram med fem beskattningsår.</w:t>
            </w:r>
          </w:p>
        </w:tc>
        <w:tc>
          <w:tcPr>
            <w:tcW w:w="2500" w:type="pct"/>
            <w:shd w:val="clear" w:color="auto" w:fill="auto"/>
            <w:tcMar>
              <w:right w:w="0" w:type="dxa"/>
            </w:tcMar>
          </w:tcPr>
          <w:p w14:paraId="77B5804B" w14:textId="77777777" w:rsidR="00897429" w:rsidRDefault="00897429" w:rsidP="000C3E95">
            <w:pPr>
              <w:pStyle w:val="Brdtextmedindrag"/>
            </w:pPr>
            <w:r w:rsidRPr="00FA1B4C">
              <w:t xml:space="preserve">Om </w:t>
            </w:r>
            <w:r w:rsidRPr="00135539">
              <w:rPr>
                <w:i/>
                <w:iCs/>
              </w:rPr>
              <w:t>varke</w:t>
            </w:r>
            <w:r>
              <w:rPr>
                <w:i/>
                <w:iCs/>
              </w:rPr>
              <w:t>n</w:t>
            </w:r>
            <w:r w:rsidRPr="00FA1B4C">
              <w:t xml:space="preserve"> den nettodräktighet som utgör underlag för beräkning av tonnageinkomst</w:t>
            </w:r>
            <w:r>
              <w:t xml:space="preserve"> </w:t>
            </w:r>
            <w:r w:rsidRPr="00135539">
              <w:rPr>
                <w:i/>
                <w:iCs/>
              </w:rPr>
              <w:t>elle</w:t>
            </w:r>
            <w:r w:rsidRPr="002A6C31">
              <w:rPr>
                <w:i/>
                <w:iCs/>
              </w:rPr>
              <w:t>r</w:t>
            </w:r>
            <w:r w:rsidRPr="00FA1B4C">
              <w:t xml:space="preserve"> netto</w:t>
            </w:r>
            <w:r>
              <w:softHyphen/>
            </w:r>
            <w:r w:rsidRPr="00FA1B4C">
              <w:t>dräktigheten för de ägda kvali</w:t>
            </w:r>
            <w:r>
              <w:softHyphen/>
            </w:r>
            <w:r w:rsidRPr="00FA1B4C">
              <w:t xml:space="preserve">ficerade fartyg som ingår i den kvalificerade rederiverksamheten har </w:t>
            </w:r>
            <w:r w:rsidRPr="00135539">
              <w:rPr>
                <w:i/>
                <w:iCs/>
              </w:rPr>
              <w:t>minskat</w:t>
            </w:r>
            <w:r>
              <w:t xml:space="preserve"> </w:t>
            </w:r>
            <w:r w:rsidRPr="00FA1B4C">
              <w:t>vid utgången av det femte beskattningsåret i förhåll</w:t>
            </w:r>
            <w:r>
              <w:softHyphen/>
            </w:r>
            <w:r w:rsidRPr="00FA1B4C">
              <w:t>ande till vad som gällde fem beskattningsår tidigare, ska tid</w:t>
            </w:r>
            <w:r>
              <w:softHyphen/>
            </w:r>
            <w:r w:rsidRPr="00FA1B4C">
              <w:t>punkten för respektive återföring enligt 23</w:t>
            </w:r>
            <w:r>
              <w:t> </w:t>
            </w:r>
            <w:r w:rsidRPr="00FA1B4C">
              <w:t>§ flyttas fram med fem beskattningsår.</w:t>
            </w:r>
          </w:p>
        </w:tc>
      </w:tr>
    </w:tbl>
    <w:p w14:paraId="0A042AA1" w14:textId="77777777" w:rsidR="00897429" w:rsidRPr="002E3E3A" w:rsidRDefault="00897429" w:rsidP="00897429">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897429" w:rsidRPr="00617EA4" w14:paraId="5C7D3304" w14:textId="77777777" w:rsidTr="000C3E95">
        <w:tc>
          <w:tcPr>
            <w:tcW w:w="2500" w:type="pct"/>
            <w:shd w:val="clear" w:color="auto" w:fill="auto"/>
            <w:tcMar>
              <w:left w:w="0" w:type="dxa"/>
            </w:tcMar>
          </w:tcPr>
          <w:p w14:paraId="5CE420FA" w14:textId="77777777" w:rsidR="00897429" w:rsidRPr="00617EA4" w:rsidRDefault="00897429" w:rsidP="000C3E95">
            <w:pPr>
              <w:pStyle w:val="Brdtextmedindrag"/>
            </w:pPr>
          </w:p>
        </w:tc>
        <w:tc>
          <w:tcPr>
            <w:tcW w:w="2500" w:type="pct"/>
            <w:shd w:val="clear" w:color="auto" w:fill="auto"/>
            <w:tcMar>
              <w:right w:w="0" w:type="dxa"/>
            </w:tcMar>
          </w:tcPr>
          <w:p w14:paraId="36D20364" w14:textId="77777777" w:rsidR="00897429" w:rsidRPr="00B56376" w:rsidRDefault="00897429" w:rsidP="000C3E95">
            <w:pPr>
              <w:pStyle w:val="Brdtext"/>
              <w:rPr>
                <w:i/>
              </w:rPr>
            </w:pPr>
            <w:r w:rsidRPr="00B56376">
              <w:rPr>
                <w:i/>
              </w:rPr>
              <w:t>24 a §</w:t>
            </w:r>
          </w:p>
          <w:p w14:paraId="31D8F4BC" w14:textId="32D926DE" w:rsidR="00897429" w:rsidRPr="006B0E5E" w:rsidRDefault="00897429" w:rsidP="000C3E95">
            <w:pPr>
              <w:pStyle w:val="Brdtextmedindrag"/>
              <w:rPr>
                <w:i/>
              </w:rPr>
            </w:pPr>
            <w:r w:rsidRPr="006B0E5E">
              <w:rPr>
                <w:i/>
              </w:rPr>
              <w:t>Vid beräkning av netto</w:t>
            </w:r>
            <w:r>
              <w:rPr>
                <w:i/>
                <w:iCs/>
              </w:rPr>
              <w:softHyphen/>
            </w:r>
            <w:r w:rsidRPr="006B0E5E">
              <w:rPr>
                <w:i/>
              </w:rPr>
              <w:t>dräktig</w:t>
            </w:r>
            <w:r>
              <w:rPr>
                <w:i/>
                <w:iCs/>
              </w:rPr>
              <w:softHyphen/>
            </w:r>
            <w:r w:rsidRPr="006B0E5E">
              <w:rPr>
                <w:i/>
              </w:rPr>
              <w:t>het</w:t>
            </w:r>
            <w:r w:rsidR="004E5F39">
              <w:rPr>
                <w:i/>
              </w:rPr>
              <w:t xml:space="preserve"> </w:t>
            </w:r>
            <w:r w:rsidRPr="006B0E5E">
              <w:rPr>
                <w:i/>
              </w:rPr>
              <w:t>enligt 23 och 24 §§ ska</w:t>
            </w:r>
            <w:r>
              <w:rPr>
                <w:i/>
                <w:iCs/>
              </w:rPr>
              <w:t xml:space="preserve"> ett </w:t>
            </w:r>
            <w:r w:rsidR="004E5F39">
              <w:rPr>
                <w:i/>
                <w:iCs/>
              </w:rPr>
              <w:t xml:space="preserve">fartyg som omfattas av ett </w:t>
            </w:r>
            <w:r w:rsidRPr="006B0E5E">
              <w:rPr>
                <w:i/>
              </w:rPr>
              <w:t xml:space="preserve">avtal om leverans av </w:t>
            </w:r>
            <w:r>
              <w:rPr>
                <w:i/>
              </w:rPr>
              <w:t xml:space="preserve">ett </w:t>
            </w:r>
            <w:r w:rsidRPr="006B0E5E">
              <w:rPr>
                <w:i/>
              </w:rPr>
              <w:t xml:space="preserve">nybyggt fartyg </w:t>
            </w:r>
            <w:r w:rsidR="004E5F39">
              <w:rPr>
                <w:i/>
              </w:rPr>
              <w:t>räknas som ett ägt</w:t>
            </w:r>
            <w:r w:rsidRPr="006B0E5E">
              <w:rPr>
                <w:i/>
              </w:rPr>
              <w:t xml:space="preserve"> </w:t>
            </w:r>
            <w:r w:rsidR="00FD7146">
              <w:rPr>
                <w:i/>
              </w:rPr>
              <w:t>kvalificerat</w:t>
            </w:r>
            <w:r w:rsidRPr="006B0E5E">
              <w:rPr>
                <w:i/>
              </w:rPr>
              <w:t xml:space="preserve"> fartyg om</w:t>
            </w:r>
          </w:p>
          <w:p w14:paraId="6B31AF3B" w14:textId="13036249" w:rsidR="00897429" w:rsidRDefault="00897429" w:rsidP="000C3E95">
            <w:pPr>
              <w:pStyle w:val="Brdtextmedindrag"/>
              <w:rPr>
                <w:i/>
                <w:iCs/>
              </w:rPr>
            </w:pPr>
            <w:r>
              <w:rPr>
                <w:i/>
                <w:iCs/>
              </w:rPr>
              <w:t>1</w:t>
            </w:r>
            <w:r w:rsidRPr="003C4349">
              <w:rPr>
                <w:i/>
              </w:rPr>
              <w:t>. </w:t>
            </w:r>
            <w:r w:rsidR="00392808">
              <w:rPr>
                <w:i/>
              </w:rPr>
              <w:t>avtalet gäller ett nybyggt fartyg som</w:t>
            </w:r>
            <w:r w:rsidRPr="003C4349">
              <w:rPr>
                <w:i/>
              </w:rPr>
              <w:t xml:space="preserve"> är avsett </w:t>
            </w:r>
            <w:r>
              <w:rPr>
                <w:i/>
                <w:iCs/>
              </w:rPr>
              <w:t>att ingå i den kvalificerade rederi</w:t>
            </w:r>
            <w:r>
              <w:rPr>
                <w:i/>
                <w:iCs/>
              </w:rPr>
              <w:softHyphen/>
              <w:t xml:space="preserve">verksamheten, </w:t>
            </w:r>
          </w:p>
          <w:p w14:paraId="6C1C4997" w14:textId="291DA928" w:rsidR="00897429" w:rsidRPr="006B0E5E" w:rsidRDefault="00897429" w:rsidP="000C3E95">
            <w:pPr>
              <w:pStyle w:val="Brdtextmedindrag"/>
              <w:rPr>
                <w:i/>
              </w:rPr>
            </w:pPr>
            <w:r>
              <w:rPr>
                <w:i/>
                <w:iCs/>
              </w:rPr>
              <w:t xml:space="preserve">2. det nybyggda fartyget ska </w:t>
            </w:r>
            <w:r w:rsidRPr="00D143D6">
              <w:rPr>
                <w:i/>
                <w:iCs/>
              </w:rPr>
              <w:t>ersätt</w:t>
            </w:r>
            <w:r>
              <w:rPr>
                <w:i/>
                <w:iCs/>
              </w:rPr>
              <w:t>a</w:t>
            </w:r>
            <w:r w:rsidRPr="00D143D6">
              <w:rPr>
                <w:i/>
                <w:iCs/>
              </w:rPr>
              <w:t xml:space="preserve"> ett </w:t>
            </w:r>
            <w:r>
              <w:rPr>
                <w:i/>
                <w:iCs/>
              </w:rPr>
              <w:t xml:space="preserve">tidigare </w:t>
            </w:r>
            <w:r w:rsidRPr="00D143D6">
              <w:rPr>
                <w:i/>
                <w:iCs/>
              </w:rPr>
              <w:t xml:space="preserve">ägt fartyg </w:t>
            </w:r>
            <w:r>
              <w:rPr>
                <w:i/>
                <w:iCs/>
              </w:rPr>
              <w:t xml:space="preserve">som </w:t>
            </w:r>
            <w:r w:rsidR="006C2770">
              <w:rPr>
                <w:i/>
                <w:iCs/>
              </w:rPr>
              <w:t xml:space="preserve">har </w:t>
            </w:r>
            <w:r w:rsidRPr="00EB3830">
              <w:rPr>
                <w:i/>
              </w:rPr>
              <w:t>ingått i den kvalificerade rederi</w:t>
            </w:r>
            <w:r>
              <w:rPr>
                <w:i/>
                <w:iCs/>
              </w:rPr>
              <w:softHyphen/>
            </w:r>
            <w:r w:rsidRPr="00EB3830">
              <w:rPr>
                <w:i/>
              </w:rPr>
              <w:t>verksam</w:t>
            </w:r>
            <w:r>
              <w:rPr>
                <w:i/>
                <w:iCs/>
              </w:rPr>
              <w:softHyphen/>
            </w:r>
            <w:r w:rsidRPr="00EB3830">
              <w:rPr>
                <w:i/>
              </w:rPr>
              <w:t>heten</w:t>
            </w:r>
            <w:r w:rsidRPr="00EB3830">
              <w:rPr>
                <w:i/>
                <w:iCs/>
              </w:rPr>
              <w:t xml:space="preserve"> </w:t>
            </w:r>
            <w:r>
              <w:rPr>
                <w:i/>
                <w:iCs/>
              </w:rPr>
              <w:t xml:space="preserve">och som </w:t>
            </w:r>
            <w:r w:rsidR="006C2770">
              <w:rPr>
                <w:i/>
                <w:iCs/>
              </w:rPr>
              <w:t>har</w:t>
            </w:r>
            <w:r>
              <w:rPr>
                <w:i/>
                <w:iCs/>
              </w:rPr>
              <w:t xml:space="preserve"> avyttrats i anslutning till men senast vid avtalets ingående</w:t>
            </w:r>
            <w:r w:rsidRPr="00D143D6">
              <w:rPr>
                <w:i/>
                <w:iCs/>
              </w:rPr>
              <w:t>,</w:t>
            </w:r>
            <w:r>
              <w:rPr>
                <w:i/>
                <w:iCs/>
              </w:rPr>
              <w:t xml:space="preserve"> </w:t>
            </w:r>
            <w:r w:rsidR="00392808">
              <w:rPr>
                <w:i/>
                <w:iCs/>
              </w:rPr>
              <w:t>och</w:t>
            </w:r>
          </w:p>
          <w:p w14:paraId="7A34F3E3" w14:textId="5EC822C1" w:rsidR="00897429" w:rsidRPr="00617EA4" w:rsidRDefault="00897429" w:rsidP="000C3E95">
            <w:pPr>
              <w:pStyle w:val="Brdtextmedindrag"/>
              <w:rPr>
                <w:i/>
                <w:iCs/>
              </w:rPr>
            </w:pPr>
            <w:r>
              <w:rPr>
                <w:i/>
                <w:iCs/>
              </w:rPr>
              <w:t>3</w:t>
            </w:r>
            <w:r w:rsidRPr="006B0E5E">
              <w:rPr>
                <w:i/>
              </w:rPr>
              <w:t xml:space="preserve">. leverans </w:t>
            </w:r>
            <w:r>
              <w:rPr>
                <w:i/>
              </w:rPr>
              <w:t xml:space="preserve">av det nybyggda fartyget </w:t>
            </w:r>
            <w:r w:rsidRPr="006B0E5E">
              <w:rPr>
                <w:i/>
              </w:rPr>
              <w:t>ska ske senast inom tre år</w:t>
            </w:r>
            <w:r>
              <w:rPr>
                <w:i/>
              </w:rPr>
              <w:t xml:space="preserve"> </w:t>
            </w:r>
            <w:r w:rsidRPr="00DA297D">
              <w:rPr>
                <w:i/>
              </w:rPr>
              <w:t>från avtalets ingående</w:t>
            </w:r>
            <w:r w:rsidR="00392808">
              <w:rPr>
                <w:i/>
                <w:iCs/>
              </w:rPr>
              <w:t>.</w:t>
            </w:r>
          </w:p>
        </w:tc>
      </w:tr>
    </w:tbl>
    <w:p w14:paraId="54BB6191" w14:textId="4F5DD721" w:rsidR="00897429" w:rsidRPr="00F10174" w:rsidRDefault="00897429" w:rsidP="00455CB9">
      <w:pPr>
        <w:pStyle w:val="Brdtextmedindrag"/>
        <w:ind w:firstLine="0"/>
        <w:rPr>
          <w:i/>
        </w:rPr>
      </w:pPr>
    </w:p>
    <w:tbl>
      <w:tblPr>
        <w:tblW w:w="5000" w:type="pct"/>
        <w:tblCellMar>
          <w:left w:w="125" w:type="dxa"/>
          <w:right w:w="125" w:type="dxa"/>
        </w:tblCellMar>
        <w:tblLook w:val="0000" w:firstRow="0" w:lastRow="0" w:firstColumn="0" w:lastColumn="0" w:noHBand="0" w:noVBand="0"/>
      </w:tblPr>
      <w:tblGrid>
        <w:gridCol w:w="2948"/>
        <w:gridCol w:w="2949"/>
      </w:tblGrid>
      <w:tr w:rsidR="00897429" w:rsidRPr="00617EA4" w14:paraId="7882EEF0" w14:textId="77777777" w:rsidTr="000C3E95">
        <w:tc>
          <w:tcPr>
            <w:tcW w:w="2500" w:type="pct"/>
            <w:shd w:val="clear" w:color="auto" w:fill="auto"/>
            <w:tcMar>
              <w:left w:w="0" w:type="dxa"/>
            </w:tcMar>
          </w:tcPr>
          <w:p w14:paraId="082EDEDA" w14:textId="77777777" w:rsidR="00897429" w:rsidRPr="00617EA4" w:rsidRDefault="00897429" w:rsidP="000C3E95">
            <w:pPr>
              <w:pStyle w:val="Brdtextmedindrag"/>
            </w:pPr>
          </w:p>
        </w:tc>
        <w:tc>
          <w:tcPr>
            <w:tcW w:w="2500" w:type="pct"/>
            <w:shd w:val="clear" w:color="auto" w:fill="auto"/>
            <w:tcMar>
              <w:right w:w="0" w:type="dxa"/>
            </w:tcMar>
          </w:tcPr>
          <w:p w14:paraId="09280F04" w14:textId="77777777" w:rsidR="00897429" w:rsidRPr="00F10174" w:rsidRDefault="00897429" w:rsidP="000C3E95">
            <w:pPr>
              <w:pStyle w:val="Brdtext"/>
              <w:rPr>
                <w:i/>
              </w:rPr>
            </w:pPr>
            <w:r w:rsidRPr="00F10174">
              <w:rPr>
                <w:i/>
              </w:rPr>
              <w:t>24 b</w:t>
            </w:r>
            <w:r>
              <w:t> </w:t>
            </w:r>
            <w:r w:rsidRPr="00F10174">
              <w:rPr>
                <w:i/>
              </w:rPr>
              <w:t>§</w:t>
            </w:r>
          </w:p>
          <w:p w14:paraId="60D4BA4F" w14:textId="467C9B7E" w:rsidR="00897429" w:rsidRPr="006B0E5E" w:rsidRDefault="00897429" w:rsidP="000C3E95">
            <w:pPr>
              <w:pStyle w:val="Brdtextmedindrag"/>
              <w:rPr>
                <w:i/>
              </w:rPr>
            </w:pPr>
            <w:r>
              <w:rPr>
                <w:i/>
                <w:iCs/>
              </w:rPr>
              <w:t xml:space="preserve">Om </w:t>
            </w:r>
            <w:r w:rsidRPr="006B0E5E">
              <w:rPr>
                <w:i/>
              </w:rPr>
              <w:t>rätt</w:t>
            </w:r>
            <w:r w:rsidR="00392808">
              <w:rPr>
                <w:i/>
              </w:rPr>
              <w:t>en</w:t>
            </w:r>
            <w:r w:rsidRPr="006B0E5E">
              <w:rPr>
                <w:i/>
              </w:rPr>
              <w:t xml:space="preserve"> till leverans av ett nybyggt fartyg enligt </w:t>
            </w:r>
            <w:r>
              <w:rPr>
                <w:i/>
              </w:rPr>
              <w:t xml:space="preserve">ett </w:t>
            </w:r>
            <w:r w:rsidRPr="006B0E5E">
              <w:rPr>
                <w:i/>
              </w:rPr>
              <w:t xml:space="preserve">sådant avtal som avses i </w:t>
            </w:r>
            <w:r>
              <w:rPr>
                <w:i/>
              </w:rPr>
              <w:t>24 a §</w:t>
            </w:r>
            <w:r w:rsidR="00392808">
              <w:rPr>
                <w:i/>
              </w:rPr>
              <w:t xml:space="preserve"> överlåts eller om avtalet inte fullföljs</w:t>
            </w:r>
            <w:r>
              <w:rPr>
                <w:i/>
              </w:rPr>
              <w:t>, ska det</w:t>
            </w:r>
            <w:r w:rsidRPr="006B0E5E">
              <w:rPr>
                <w:i/>
              </w:rPr>
              <w:t xml:space="preserve"> </w:t>
            </w:r>
            <w:r>
              <w:rPr>
                <w:i/>
              </w:rPr>
              <w:t>l</w:t>
            </w:r>
            <w:r w:rsidRPr="006B0E5E">
              <w:rPr>
                <w:i/>
                <w:iCs/>
              </w:rPr>
              <w:t>ikställ</w:t>
            </w:r>
            <w:r>
              <w:rPr>
                <w:i/>
                <w:iCs/>
              </w:rPr>
              <w:t>a</w:t>
            </w:r>
            <w:r w:rsidRPr="006B0E5E">
              <w:rPr>
                <w:i/>
                <w:iCs/>
              </w:rPr>
              <w:t>s</w:t>
            </w:r>
            <w:r w:rsidRPr="006B0E5E">
              <w:rPr>
                <w:i/>
              </w:rPr>
              <w:t xml:space="preserve"> med av</w:t>
            </w:r>
            <w:r>
              <w:rPr>
                <w:i/>
              </w:rPr>
              <w:softHyphen/>
            </w:r>
            <w:r w:rsidRPr="006B0E5E">
              <w:rPr>
                <w:i/>
              </w:rPr>
              <w:t xml:space="preserve">yttring av ett </w:t>
            </w:r>
            <w:r w:rsidRPr="006B0E5E">
              <w:rPr>
                <w:i/>
              </w:rPr>
              <w:lastRenderedPageBreak/>
              <w:t>fartyg</w:t>
            </w:r>
            <w:r>
              <w:rPr>
                <w:i/>
              </w:rPr>
              <w:t xml:space="preserve"> det år</w:t>
            </w:r>
            <w:r w:rsidR="00B732EA">
              <w:rPr>
                <w:i/>
              </w:rPr>
              <w:t xml:space="preserve"> </w:t>
            </w:r>
            <w:r>
              <w:rPr>
                <w:i/>
              </w:rPr>
              <w:t xml:space="preserve">överlåtelsen </w:t>
            </w:r>
            <w:r w:rsidR="00392808">
              <w:rPr>
                <w:i/>
              </w:rPr>
              <w:t xml:space="preserve">sker </w:t>
            </w:r>
            <w:r>
              <w:rPr>
                <w:i/>
              </w:rPr>
              <w:t xml:space="preserve">eller </w:t>
            </w:r>
            <w:r w:rsidR="00392808">
              <w:rPr>
                <w:i/>
              </w:rPr>
              <w:t xml:space="preserve">det står klart </w:t>
            </w:r>
            <w:r w:rsidR="00A83CF6">
              <w:rPr>
                <w:i/>
              </w:rPr>
              <w:t>att</w:t>
            </w:r>
            <w:r w:rsidR="00392808">
              <w:rPr>
                <w:i/>
              </w:rPr>
              <w:t xml:space="preserve"> avtalet inte fullföljs</w:t>
            </w:r>
            <w:r w:rsidRPr="006B0E5E">
              <w:rPr>
                <w:i/>
              </w:rPr>
              <w:t>.</w:t>
            </w:r>
          </w:p>
          <w:p w14:paraId="5BFC48D5" w14:textId="1FE032AA" w:rsidR="00897429" w:rsidRPr="00617EA4" w:rsidRDefault="00897429" w:rsidP="000C3E95">
            <w:pPr>
              <w:pStyle w:val="Brdtextmedindrag"/>
              <w:rPr>
                <w:i/>
                <w:iCs/>
              </w:rPr>
            </w:pPr>
            <w:r>
              <w:rPr>
                <w:i/>
                <w:iCs/>
              </w:rPr>
              <w:t>O</w:t>
            </w:r>
            <w:r w:rsidRPr="006B0E5E">
              <w:rPr>
                <w:i/>
                <w:iCs/>
              </w:rPr>
              <w:t>m</w:t>
            </w:r>
            <w:r w:rsidRPr="006B0E5E">
              <w:rPr>
                <w:i/>
              </w:rPr>
              <w:t xml:space="preserve"> leverans enligt </w:t>
            </w:r>
            <w:r>
              <w:rPr>
                <w:i/>
              </w:rPr>
              <w:t xml:space="preserve">ett </w:t>
            </w:r>
            <w:r w:rsidRPr="006B0E5E">
              <w:rPr>
                <w:i/>
              </w:rPr>
              <w:t>sådant</w:t>
            </w:r>
            <w:r w:rsidRPr="006B0E5E" w:rsidDel="00BD1635">
              <w:rPr>
                <w:i/>
              </w:rPr>
              <w:t xml:space="preserve"> </w:t>
            </w:r>
            <w:r w:rsidRPr="006B0E5E">
              <w:rPr>
                <w:i/>
              </w:rPr>
              <w:t xml:space="preserve">avtal som avses i </w:t>
            </w:r>
            <w:r>
              <w:rPr>
                <w:i/>
              </w:rPr>
              <w:t>24 a §</w:t>
            </w:r>
            <w:r w:rsidRPr="006B0E5E">
              <w:rPr>
                <w:i/>
              </w:rPr>
              <w:t xml:space="preserve"> inte </w:t>
            </w:r>
            <w:r w:rsidR="00C60597">
              <w:rPr>
                <w:i/>
              </w:rPr>
              <w:t xml:space="preserve">har </w:t>
            </w:r>
            <w:r w:rsidRPr="006B0E5E">
              <w:rPr>
                <w:i/>
              </w:rPr>
              <w:t>skett inom tre år ska det också likställas med avyttring av ett fartyg</w:t>
            </w:r>
            <w:r>
              <w:rPr>
                <w:i/>
              </w:rPr>
              <w:t xml:space="preserve"> det år det står klart att leverans inte kommer att ske inom den angivna tiden</w:t>
            </w:r>
            <w:r w:rsidRPr="006B0E5E">
              <w:rPr>
                <w:i/>
              </w:rPr>
              <w:t>.</w:t>
            </w:r>
          </w:p>
        </w:tc>
      </w:tr>
    </w:tbl>
    <w:p w14:paraId="52156C0A" w14:textId="77777777" w:rsidR="00897429" w:rsidRPr="00811E52" w:rsidRDefault="00897429" w:rsidP="00897429">
      <w:pPr>
        <w:pStyle w:val="Slutstreck"/>
      </w:pPr>
      <w:r w:rsidRPr="00811E52">
        <w:lastRenderedPageBreak/>
        <w:t>                      </w:t>
      </w:r>
    </w:p>
    <w:p w14:paraId="1ADEA968" w14:textId="77777777" w:rsidR="00897429" w:rsidRDefault="00897429" w:rsidP="00897429">
      <w:pPr>
        <w:pStyle w:val="Brdtextmedindrag"/>
      </w:pPr>
      <w:r>
        <w:t>1. Denna lag träder i kraft den 20 juli 2026.</w:t>
      </w:r>
    </w:p>
    <w:p w14:paraId="6B15B23A" w14:textId="77777777" w:rsidR="00897429" w:rsidRDefault="00897429" w:rsidP="00897429">
      <w:pPr>
        <w:pStyle w:val="Brdtextmedindrag"/>
      </w:pPr>
      <w:r>
        <w:t>2. Lagen tillämpas första gången för beskattningsår som börjar efter den 31 december 2026.</w:t>
      </w:r>
    </w:p>
    <w:p w14:paraId="2B043FB8" w14:textId="77777777" w:rsidR="00897429" w:rsidRDefault="00897429" w:rsidP="00897429">
      <w:pPr>
        <w:pStyle w:val="Brdtextmedindrag"/>
        <w:ind w:firstLine="0"/>
        <w:sectPr w:rsidR="00897429"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21DC8410" w14:textId="77777777" w:rsidR="00897429" w:rsidRPr="00EB0AA2" w:rsidRDefault="00897429" w:rsidP="00897429">
      <w:pPr>
        <w:pStyle w:val="Rubrik2"/>
        <w:spacing w:before="0"/>
      </w:pPr>
      <w:bookmarkStart w:id="6" w:name="_Toc224114767"/>
      <w:r w:rsidRPr="00EB0AA2">
        <w:lastRenderedPageBreak/>
        <w:t>Förslag till lag om ändring i skatteförfarandelagen (2011:1244)</w:t>
      </w:r>
      <w:bookmarkEnd w:id="6"/>
    </w:p>
    <w:p w14:paraId="23C32CD6" w14:textId="77777777" w:rsidR="00897429" w:rsidRDefault="00897429" w:rsidP="00897429">
      <w:pPr>
        <w:pStyle w:val="Brdtext"/>
      </w:pPr>
      <w:r>
        <w:t xml:space="preserve">Härigenom föreskrivs att 13 a kap. 2, 10, 17 och 18 §§, 31 kap. 15 a § och 49 a kap. 1 § </w:t>
      </w:r>
      <w:r w:rsidRPr="00F37561">
        <w:t>skatteförfarandelagen (2011:1244)</w:t>
      </w:r>
      <w:r>
        <w:t xml:space="preserve"> ska ha följande lydelse.</w:t>
      </w:r>
    </w:p>
    <w:p w14:paraId="119BCB1D" w14:textId="77777777" w:rsidR="00897429" w:rsidRDefault="00897429" w:rsidP="00897429">
      <w:pPr>
        <w:pStyle w:val="Brdtextmedindrag"/>
        <w:ind w:firstLine="0"/>
        <w:jc w:val="left"/>
      </w:pPr>
    </w:p>
    <w:tbl>
      <w:tblPr>
        <w:tblW w:w="5000" w:type="pct"/>
        <w:tblCellMar>
          <w:left w:w="125" w:type="dxa"/>
          <w:right w:w="125" w:type="dxa"/>
        </w:tblCellMar>
        <w:tblLook w:val="0600" w:firstRow="0" w:lastRow="0" w:firstColumn="0" w:lastColumn="0" w:noHBand="1" w:noVBand="1"/>
      </w:tblPr>
      <w:tblGrid>
        <w:gridCol w:w="2948"/>
        <w:gridCol w:w="2949"/>
      </w:tblGrid>
      <w:tr w:rsidR="00897429" w:rsidRPr="000E6F0B" w14:paraId="71AD1C75" w14:textId="77777777" w:rsidTr="000C3E95">
        <w:tc>
          <w:tcPr>
            <w:tcW w:w="2500" w:type="pct"/>
            <w:shd w:val="clear" w:color="auto" w:fill="auto"/>
            <w:tcMar>
              <w:left w:w="0" w:type="dxa"/>
            </w:tcMar>
          </w:tcPr>
          <w:p w14:paraId="20CBC1F2" w14:textId="77777777" w:rsidR="00897429" w:rsidRPr="000E6F0B" w:rsidRDefault="00897429" w:rsidP="000C3E95">
            <w:pPr>
              <w:pStyle w:val="Brdtext"/>
              <w:rPr>
                <w:i/>
              </w:rPr>
            </w:pPr>
            <w:r w:rsidRPr="000E6F0B">
              <w:rPr>
                <w:i/>
              </w:rPr>
              <w:t>Nuvarande lydelse</w:t>
            </w:r>
          </w:p>
        </w:tc>
        <w:tc>
          <w:tcPr>
            <w:tcW w:w="2500" w:type="pct"/>
            <w:shd w:val="clear" w:color="auto" w:fill="auto"/>
            <w:tcMar>
              <w:right w:w="0" w:type="dxa"/>
            </w:tcMar>
          </w:tcPr>
          <w:p w14:paraId="43DC3369" w14:textId="77777777" w:rsidR="00897429" w:rsidRPr="000E6F0B" w:rsidRDefault="00897429" w:rsidP="000C3E95">
            <w:pPr>
              <w:pStyle w:val="Brdtext"/>
              <w:rPr>
                <w:i/>
              </w:rPr>
            </w:pPr>
            <w:r w:rsidRPr="000E6F0B">
              <w:rPr>
                <w:i/>
              </w:rPr>
              <w:t>Föreslagen lydelse</w:t>
            </w:r>
          </w:p>
        </w:tc>
      </w:tr>
    </w:tbl>
    <w:p w14:paraId="1929A220" w14:textId="77777777" w:rsidR="00897429" w:rsidRDefault="00897429" w:rsidP="00897429">
      <w:pPr>
        <w:pStyle w:val="Brdtext"/>
        <w:spacing w:before="230"/>
        <w:jc w:val="center"/>
      </w:pPr>
      <w:r>
        <w:rPr>
          <w:b/>
          <w:bCs/>
        </w:rPr>
        <w:t>13 a</w:t>
      </w:r>
      <w:r>
        <w:t> </w:t>
      </w:r>
      <w:r>
        <w:rPr>
          <w:b/>
        </w:rPr>
        <w:t>kap.</w:t>
      </w:r>
    </w:p>
    <w:p w14:paraId="6D3D7592" w14:textId="77777777" w:rsidR="00897429" w:rsidRDefault="00897429" w:rsidP="00897429">
      <w:pPr>
        <w:pStyle w:val="Brdtext"/>
        <w:jc w:val="center"/>
      </w:pPr>
      <w:r>
        <w:t>2 §</w:t>
      </w:r>
      <w:r>
        <w:rPr>
          <w:rStyle w:val="Fotnotsreferens"/>
        </w:rPr>
        <w:footnoteReference w:id="8"/>
      </w:r>
    </w:p>
    <w:tbl>
      <w:tblPr>
        <w:tblW w:w="5000" w:type="pct"/>
        <w:tblCellMar>
          <w:left w:w="125" w:type="dxa"/>
          <w:right w:w="125" w:type="dxa"/>
        </w:tblCellMar>
        <w:tblLook w:val="0600" w:firstRow="0" w:lastRow="0" w:firstColumn="0" w:lastColumn="0" w:noHBand="1" w:noVBand="1"/>
      </w:tblPr>
      <w:tblGrid>
        <w:gridCol w:w="2948"/>
        <w:gridCol w:w="2949"/>
      </w:tblGrid>
      <w:tr w:rsidR="00897429" w14:paraId="73B715E6" w14:textId="77777777" w:rsidTr="000C3E95">
        <w:tc>
          <w:tcPr>
            <w:tcW w:w="2500" w:type="pct"/>
            <w:shd w:val="clear" w:color="auto" w:fill="auto"/>
            <w:tcMar>
              <w:left w:w="0" w:type="dxa"/>
            </w:tcMar>
          </w:tcPr>
          <w:p w14:paraId="69D45AF9" w14:textId="77777777" w:rsidR="00897429" w:rsidRDefault="00897429" w:rsidP="000C3E95">
            <w:pPr>
              <w:pStyle w:val="Brdtextmedindrag"/>
            </w:pPr>
            <w:r w:rsidRPr="00525EAA">
              <w:t xml:space="preserve">Den som bedriver eller har för avsikt att bedriva </w:t>
            </w:r>
            <w:r w:rsidRPr="001314D4">
              <w:rPr>
                <w:i/>
                <w:iCs/>
              </w:rPr>
              <w:t xml:space="preserve">sådan </w:t>
            </w:r>
            <w:r w:rsidRPr="00525EAA">
              <w:t>kvalificerad rederiverksamhet s</w:t>
            </w:r>
            <w:r w:rsidRPr="001314D4">
              <w:rPr>
                <w:i/>
                <w:iCs/>
              </w:rPr>
              <w:t xml:space="preserve">om avses i </w:t>
            </w:r>
            <w:r w:rsidRPr="00525EAA">
              <w:t>39</w:t>
            </w:r>
            <w:r>
              <w:t> </w:t>
            </w:r>
            <w:r w:rsidRPr="00525EAA">
              <w:t>b kap.</w:t>
            </w:r>
            <w:r>
              <w:t> </w:t>
            </w:r>
            <w:r w:rsidRPr="00525EAA">
              <w:t>3</w:t>
            </w:r>
            <w:r>
              <w:t>–</w:t>
            </w:r>
            <w:r w:rsidRPr="001A5740">
              <w:rPr>
                <w:iCs/>
              </w:rPr>
              <w:t>5</w:t>
            </w:r>
            <w:r>
              <w:rPr>
                <w:i/>
              </w:rPr>
              <w:t> </w:t>
            </w:r>
            <w:r w:rsidRPr="00525EAA">
              <w:t>§§ inkomst</w:t>
            </w:r>
            <w:r>
              <w:softHyphen/>
            </w:r>
            <w:r w:rsidRPr="00525EAA">
              <w:t>skattelagen (1999:1229) ska efter ansökan godkännas av Skatteverket för tonnagebeskattning.</w:t>
            </w:r>
          </w:p>
        </w:tc>
        <w:tc>
          <w:tcPr>
            <w:tcW w:w="2500" w:type="pct"/>
            <w:shd w:val="clear" w:color="auto" w:fill="auto"/>
            <w:tcMar>
              <w:right w:w="0" w:type="dxa"/>
            </w:tcMar>
          </w:tcPr>
          <w:p w14:paraId="12B2E2E5" w14:textId="07B0F101" w:rsidR="00897429" w:rsidRDefault="00897429" w:rsidP="001314D4">
            <w:pPr>
              <w:pStyle w:val="Brdtextmedindrag"/>
            </w:pPr>
            <w:r w:rsidRPr="00525EAA">
              <w:t xml:space="preserve">Den som bedriver eller har för avsikt att bedriva kvalificerad rederiverksamhet </w:t>
            </w:r>
            <w:r w:rsidR="00C60597" w:rsidRPr="001314D4">
              <w:rPr>
                <w:i/>
                <w:iCs/>
              </w:rPr>
              <w:t>enligt</w:t>
            </w:r>
            <w:r w:rsidRPr="00525EAA">
              <w:t xml:space="preserve"> 39</w:t>
            </w:r>
            <w:r>
              <w:t> </w:t>
            </w:r>
            <w:r w:rsidRPr="00525EAA">
              <w:t>b</w:t>
            </w:r>
            <w:r w:rsidR="00C60597">
              <w:t> </w:t>
            </w:r>
            <w:r w:rsidRPr="00525EAA">
              <w:t>kap.</w:t>
            </w:r>
            <w:r w:rsidR="00C60597">
              <w:t xml:space="preserve"> </w:t>
            </w:r>
            <w:r w:rsidRPr="00525EAA">
              <w:t>3</w:t>
            </w:r>
            <w:r>
              <w:t>–</w:t>
            </w:r>
            <w:r w:rsidRPr="001A5740">
              <w:rPr>
                <w:iCs/>
              </w:rPr>
              <w:t>5</w:t>
            </w:r>
            <w:r w:rsidRPr="006B0E5E">
              <w:rPr>
                <w:i/>
              </w:rPr>
              <w:t> a</w:t>
            </w:r>
            <w:r>
              <w:t> </w:t>
            </w:r>
            <w:r w:rsidRPr="00525EAA">
              <w:t>§§ inkomst</w:t>
            </w:r>
            <w:r>
              <w:softHyphen/>
            </w:r>
            <w:r w:rsidRPr="00525EAA">
              <w:t>skattelagen (1999:1229) ska efter ansökan godkännas av Skatteverket för tonnagebeskattning</w:t>
            </w:r>
            <w:r>
              <w:t>.</w:t>
            </w:r>
          </w:p>
        </w:tc>
      </w:tr>
    </w:tbl>
    <w:p w14:paraId="51D006EC" w14:textId="77777777" w:rsidR="00897429" w:rsidRDefault="00897429" w:rsidP="00897429">
      <w:pPr>
        <w:pStyle w:val="Brdtext"/>
        <w:jc w:val="center"/>
      </w:pPr>
    </w:p>
    <w:p w14:paraId="34A67B01" w14:textId="77777777" w:rsidR="00897429" w:rsidRDefault="00897429" w:rsidP="00897429">
      <w:pPr>
        <w:pStyle w:val="Brdtext"/>
        <w:jc w:val="center"/>
      </w:pPr>
      <w:r>
        <w:t>10 §</w:t>
      </w:r>
      <w:r>
        <w:rPr>
          <w:rStyle w:val="Fotnotsreferens"/>
        </w:rPr>
        <w:footnoteReference w:id="9"/>
      </w:r>
    </w:p>
    <w:p w14:paraId="71C9A516" w14:textId="77777777" w:rsidR="00897429" w:rsidRDefault="00897429" w:rsidP="00897429">
      <w:pPr>
        <w:pStyle w:val="Brdtextmedindrag"/>
      </w:pPr>
      <w:r>
        <w:t>Skatteverket ska återkalla ett godkännande för tonnagebeskattning, om</w:t>
      </w:r>
    </w:p>
    <w:p w14:paraId="5FCF2105" w14:textId="77777777" w:rsidR="00897429" w:rsidRDefault="00897429" w:rsidP="00897429">
      <w:pPr>
        <w:pStyle w:val="Brdtextmedindrag"/>
      </w:pPr>
      <w:r>
        <w:t>1. det godkända företaget begär det,</w:t>
      </w:r>
    </w:p>
    <w:p w14:paraId="2832A98A" w14:textId="77777777" w:rsidR="00897429" w:rsidRDefault="00897429" w:rsidP="00897429">
      <w:pPr>
        <w:pStyle w:val="Brdtextmedindrag"/>
      </w:pPr>
      <w:r>
        <w:t>2. förutsättningarna för godkännande för tonnagebeskattning enligt 2 och 3 §§ inte är uppfyllda,</w:t>
      </w:r>
    </w:p>
    <w:p w14:paraId="3A9EDC1D" w14:textId="77777777" w:rsidR="00897429" w:rsidRDefault="00897429" w:rsidP="00897429">
      <w:pPr>
        <w:pStyle w:val="Brdtextmedindrag"/>
      </w:pPr>
      <w:r>
        <w:t>3. det godkända företaget inte har fullgjort en uppgiftsskyldighet enligt 29–33 kap. eller en dokumentationsskyldighet enligt 39 kap. 3 § och detta är av betydelse för godkännandet eller för tonnagebeskattningen, eller</w:t>
      </w:r>
    </w:p>
    <w:p w14:paraId="7B6F1B39" w14:textId="77777777" w:rsidR="00897429" w:rsidRDefault="00897429" w:rsidP="00897429">
      <w:pPr>
        <w:pStyle w:val="Brdtextmedindrag"/>
      </w:pPr>
      <w:r>
        <w:t>4. det godkända företaget har meddelats en dom som har fått laga kraft och där lagen (1995:575) mot skatteflykt har tillämpats och detta är av betydelse för tonnagebeskattningen.</w:t>
      </w:r>
    </w:p>
    <w:p w14:paraId="70745FFA" w14:textId="77777777" w:rsidR="00897429" w:rsidRDefault="00897429" w:rsidP="00897429">
      <w:pPr>
        <w:pStyle w:val="Brdtextmedindrag"/>
      </w:pPr>
      <w:r>
        <w:t>Första stycket 2 gäller inte om</w:t>
      </w:r>
    </w:p>
    <w:p w14:paraId="3B92E6D7" w14:textId="77777777" w:rsidR="00897429" w:rsidRDefault="00897429" w:rsidP="00897429">
      <w:pPr>
        <w:pStyle w:val="Brdtextmedindrag"/>
      </w:pPr>
      <w:r>
        <w:t>1. en kvalificerad rederiverksamhet avvecklas och inte bedrivs vidare av någon annan,</w:t>
      </w:r>
    </w:p>
    <w:p w14:paraId="0DAEAB0A" w14:textId="77777777" w:rsidR="00897429" w:rsidRDefault="00897429" w:rsidP="00897429">
      <w:pPr>
        <w:pStyle w:val="Brdtextmedindrag"/>
      </w:pPr>
      <w:r>
        <w:t>2. det beslutas att företaget ska gå i likvidation,</w:t>
      </w:r>
    </w:p>
    <w:p w14:paraId="00E44573" w14:textId="77777777" w:rsidR="00897429" w:rsidRDefault="00897429" w:rsidP="00897429">
      <w:pPr>
        <w:pStyle w:val="Brdtextmedindrag"/>
      </w:pPr>
      <w:r>
        <w:t>3. företaget försätts i konkurs,</w:t>
      </w:r>
    </w:p>
    <w:p w14:paraId="504903B3" w14:textId="77777777" w:rsidR="00897429" w:rsidRDefault="00897429" w:rsidP="00897429">
      <w:pPr>
        <w:pStyle w:val="Brdtextmedindrag"/>
      </w:pPr>
      <w:r>
        <w:t>4. företaget upplöses genom en fusion eller fission och det övertagande företaget är godkänt för tonnagebeskattning eller enligt 7 § ansöker om godkännande och godkänns för tonnagebeskattning, eller</w:t>
      </w:r>
    </w:p>
    <w:p w14:paraId="1C1FC957" w14:textId="77777777" w:rsidR="00897429" w:rsidRDefault="00897429" w:rsidP="00897429">
      <w:pPr>
        <w:pStyle w:val="Brdtextmedindrag"/>
      </w:pPr>
      <w:r>
        <w:t>5. företaget upplöses till följd av ett beslut om förenklad avveckling.</w:t>
      </w:r>
    </w:p>
    <w:tbl>
      <w:tblPr>
        <w:tblW w:w="5000" w:type="pct"/>
        <w:tblCellMar>
          <w:left w:w="125" w:type="dxa"/>
          <w:right w:w="125" w:type="dxa"/>
        </w:tblCellMar>
        <w:tblLook w:val="0600" w:firstRow="0" w:lastRow="0" w:firstColumn="0" w:lastColumn="0" w:noHBand="1" w:noVBand="1"/>
      </w:tblPr>
      <w:tblGrid>
        <w:gridCol w:w="2948"/>
        <w:gridCol w:w="2949"/>
      </w:tblGrid>
      <w:tr w:rsidR="00897429" w14:paraId="64A3A702" w14:textId="77777777" w:rsidTr="000C3E95">
        <w:tc>
          <w:tcPr>
            <w:tcW w:w="2500" w:type="pct"/>
            <w:shd w:val="clear" w:color="auto" w:fill="auto"/>
            <w:tcMar>
              <w:left w:w="0" w:type="dxa"/>
            </w:tcMar>
          </w:tcPr>
          <w:p w14:paraId="0A7BCF59" w14:textId="77777777" w:rsidR="00897429" w:rsidRDefault="00897429" w:rsidP="000C3E95">
            <w:pPr>
              <w:pStyle w:val="Brdtextmedindrag"/>
            </w:pPr>
          </w:p>
        </w:tc>
        <w:tc>
          <w:tcPr>
            <w:tcW w:w="2500" w:type="pct"/>
            <w:shd w:val="clear" w:color="auto" w:fill="auto"/>
            <w:tcMar>
              <w:right w:w="0" w:type="dxa"/>
            </w:tcMar>
          </w:tcPr>
          <w:p w14:paraId="4ACE3A69" w14:textId="77777777" w:rsidR="00897429" w:rsidRPr="007A2752" w:rsidRDefault="00897429" w:rsidP="000C3E95">
            <w:pPr>
              <w:pStyle w:val="Brdtextmedindrag"/>
              <w:rPr>
                <w:i/>
                <w:iCs/>
              </w:rPr>
            </w:pPr>
            <w:r>
              <w:rPr>
                <w:i/>
                <w:iCs/>
              </w:rPr>
              <w:t>Skatteverket ska trots vad som föreskrivs i andra stycket återkalla ett godkännande för tonnage</w:t>
            </w:r>
            <w:r>
              <w:rPr>
                <w:i/>
                <w:iCs/>
              </w:rPr>
              <w:softHyphen/>
              <w:t>beskattning enligt första stycket 2 om det godkända företaget är i sådana ekonomiska svårigheter som avses i 39 b kap.</w:t>
            </w:r>
            <w:r w:rsidDel="00463DE7">
              <w:rPr>
                <w:i/>
                <w:iCs/>
              </w:rPr>
              <w:t xml:space="preserve"> </w:t>
            </w:r>
            <w:r>
              <w:rPr>
                <w:i/>
                <w:iCs/>
              </w:rPr>
              <w:t xml:space="preserve">5 a § inkomstskattelagen </w:t>
            </w:r>
            <w:r w:rsidRPr="006D0EC4">
              <w:rPr>
                <w:i/>
                <w:iCs/>
              </w:rPr>
              <w:t>(1999:1229</w:t>
            </w:r>
            <w:r w:rsidRPr="006D0EC4">
              <w:rPr>
                <w:i/>
              </w:rPr>
              <w:t>).</w:t>
            </w:r>
          </w:p>
        </w:tc>
      </w:tr>
    </w:tbl>
    <w:p w14:paraId="754AE1E6" w14:textId="77777777" w:rsidR="00897429" w:rsidRPr="00DD038B" w:rsidRDefault="00897429" w:rsidP="00897429">
      <w:pPr>
        <w:pStyle w:val="Brdtextmedindrag"/>
        <w:ind w:firstLine="0"/>
      </w:pPr>
    </w:p>
    <w:p w14:paraId="54C91D27" w14:textId="77777777" w:rsidR="00897429" w:rsidRDefault="00897429" w:rsidP="00897429">
      <w:pPr>
        <w:pStyle w:val="Brdtext"/>
        <w:jc w:val="center"/>
      </w:pPr>
      <w:r>
        <w:lastRenderedPageBreak/>
        <w:t>17 §</w:t>
      </w:r>
      <w:r>
        <w:rPr>
          <w:rStyle w:val="Fotnotsreferens"/>
        </w:rPr>
        <w:footnoteReference w:id="10"/>
      </w:r>
    </w:p>
    <w:p w14:paraId="427050E3" w14:textId="77777777" w:rsidR="00897429" w:rsidRDefault="00897429" w:rsidP="00897429">
      <w:pPr>
        <w:pStyle w:val="Brdtextmedindrag"/>
      </w:pPr>
      <w:r>
        <w:t>En återkallelse enligt 10 § första stycket 2–4 avser godkännande för</w:t>
      </w:r>
    </w:p>
    <w:p w14:paraId="69DBE7A2" w14:textId="77777777" w:rsidR="00897429" w:rsidRDefault="00897429" w:rsidP="00897429">
      <w:pPr>
        <w:pStyle w:val="Brdtextmedindrag"/>
      </w:pPr>
      <w:r>
        <w:t>1. det beskattningsår då beslut om återkallelse meddelades, och</w:t>
      </w:r>
    </w:p>
    <w:p w14:paraId="34522385" w14:textId="77777777" w:rsidR="00897429" w:rsidRDefault="00897429" w:rsidP="00897429">
      <w:pPr>
        <w:pStyle w:val="Brdtextmedindrag"/>
      </w:pPr>
      <w:r>
        <w:t>2. tidigare beskattningsår som verksamheten har tonnagebeskattats, dock tidigast det beskattningsår som har gått ut under det sjätte kalenderåret före det kalenderår då beslut om återkallelse meddelades.</w:t>
      </w:r>
    </w:p>
    <w:tbl>
      <w:tblPr>
        <w:tblW w:w="5000" w:type="pct"/>
        <w:tblCellMar>
          <w:left w:w="125" w:type="dxa"/>
          <w:right w:w="125" w:type="dxa"/>
        </w:tblCellMar>
        <w:tblLook w:val="0600" w:firstRow="0" w:lastRow="0" w:firstColumn="0" w:lastColumn="0" w:noHBand="1" w:noVBand="1"/>
      </w:tblPr>
      <w:tblGrid>
        <w:gridCol w:w="2948"/>
        <w:gridCol w:w="2949"/>
      </w:tblGrid>
      <w:tr w:rsidR="00897429" w14:paraId="7C985E89" w14:textId="77777777" w:rsidTr="000C3E95">
        <w:tc>
          <w:tcPr>
            <w:tcW w:w="2500" w:type="pct"/>
            <w:shd w:val="clear" w:color="auto" w:fill="auto"/>
            <w:tcMar>
              <w:left w:w="0" w:type="dxa"/>
            </w:tcMar>
          </w:tcPr>
          <w:p w14:paraId="4E296DD9" w14:textId="77777777" w:rsidR="00897429" w:rsidRDefault="00897429" w:rsidP="000C3E95">
            <w:pPr>
              <w:pStyle w:val="Brdtextmedindrag"/>
            </w:pPr>
          </w:p>
        </w:tc>
        <w:tc>
          <w:tcPr>
            <w:tcW w:w="2500" w:type="pct"/>
            <w:shd w:val="clear" w:color="auto" w:fill="auto"/>
            <w:tcMar>
              <w:right w:w="0" w:type="dxa"/>
            </w:tcMar>
          </w:tcPr>
          <w:p w14:paraId="2667F114" w14:textId="77777777" w:rsidR="00897429" w:rsidRPr="007A2752" w:rsidRDefault="00897429" w:rsidP="000C3E95">
            <w:pPr>
              <w:pStyle w:val="Brdtextmedindrag"/>
              <w:rPr>
                <w:i/>
                <w:iCs/>
              </w:rPr>
            </w:pPr>
            <w:r w:rsidRPr="001A5C3F">
              <w:rPr>
                <w:i/>
                <w:iCs/>
              </w:rPr>
              <w:t>En återkallelse enligt 10</w:t>
            </w:r>
            <w:r>
              <w:rPr>
                <w:i/>
                <w:iCs/>
              </w:rPr>
              <w:t> </w:t>
            </w:r>
            <w:r w:rsidRPr="001A5C3F">
              <w:rPr>
                <w:i/>
                <w:iCs/>
              </w:rPr>
              <w:t>§ första stycket 2 på grund av att det godkända företaget är i sådana ekonomiska svårigheter som avses i 39</w:t>
            </w:r>
            <w:r>
              <w:rPr>
                <w:i/>
                <w:iCs/>
              </w:rPr>
              <w:t> </w:t>
            </w:r>
            <w:r w:rsidRPr="001A5C3F">
              <w:rPr>
                <w:i/>
                <w:iCs/>
              </w:rPr>
              <w:t>b kap.</w:t>
            </w:r>
            <w:r>
              <w:rPr>
                <w:i/>
                <w:iCs/>
              </w:rPr>
              <w:t xml:space="preserve"> </w:t>
            </w:r>
            <w:r w:rsidRPr="001A5C3F">
              <w:rPr>
                <w:i/>
                <w:iCs/>
              </w:rPr>
              <w:t>5</w:t>
            </w:r>
            <w:r>
              <w:rPr>
                <w:i/>
                <w:iCs/>
              </w:rPr>
              <w:t> </w:t>
            </w:r>
            <w:r w:rsidRPr="001A5C3F">
              <w:rPr>
                <w:i/>
                <w:iCs/>
              </w:rPr>
              <w:t>a</w:t>
            </w:r>
            <w:r>
              <w:rPr>
                <w:i/>
                <w:iCs/>
              </w:rPr>
              <w:t> </w:t>
            </w:r>
            <w:r w:rsidRPr="001A5C3F">
              <w:rPr>
                <w:i/>
                <w:iCs/>
              </w:rPr>
              <w:t xml:space="preserve">§ </w:t>
            </w:r>
            <w:r w:rsidRPr="00B32BCF">
              <w:rPr>
                <w:i/>
                <w:iCs/>
              </w:rPr>
              <w:t>inkomstskattelagen (1999:1229) får dock</w:t>
            </w:r>
            <w:r>
              <w:rPr>
                <w:i/>
                <w:iCs/>
              </w:rPr>
              <w:t xml:space="preserve"> </w:t>
            </w:r>
            <w:r w:rsidRPr="001A5C3F">
              <w:rPr>
                <w:i/>
                <w:iCs/>
              </w:rPr>
              <w:t>tidigast avse det beskattningsår företaget hamnade i svårigheter.</w:t>
            </w:r>
          </w:p>
        </w:tc>
      </w:tr>
    </w:tbl>
    <w:p w14:paraId="7C6F988A" w14:textId="77777777" w:rsidR="00897429" w:rsidRDefault="00897429" w:rsidP="00897429">
      <w:pPr>
        <w:pStyle w:val="Brdtext"/>
        <w:jc w:val="center"/>
      </w:pPr>
    </w:p>
    <w:p w14:paraId="603BE030" w14:textId="77777777" w:rsidR="00897429" w:rsidRDefault="00897429" w:rsidP="00897429">
      <w:pPr>
        <w:pStyle w:val="Brdtext"/>
        <w:jc w:val="center"/>
      </w:pPr>
      <w:r>
        <w:t>18 §</w:t>
      </w:r>
      <w:r>
        <w:rPr>
          <w:rStyle w:val="Fotnotsreferens"/>
        </w:rPr>
        <w:footnoteReference w:id="11"/>
      </w:r>
    </w:p>
    <w:tbl>
      <w:tblPr>
        <w:tblW w:w="5000" w:type="pct"/>
        <w:tblCellMar>
          <w:left w:w="125" w:type="dxa"/>
          <w:right w:w="125" w:type="dxa"/>
        </w:tblCellMar>
        <w:tblLook w:val="0600" w:firstRow="0" w:lastRow="0" w:firstColumn="0" w:lastColumn="0" w:noHBand="1" w:noVBand="1"/>
      </w:tblPr>
      <w:tblGrid>
        <w:gridCol w:w="2948"/>
        <w:gridCol w:w="2949"/>
      </w:tblGrid>
      <w:tr w:rsidR="00897429" w14:paraId="346F48DB" w14:textId="77777777" w:rsidTr="000C3E95">
        <w:tc>
          <w:tcPr>
            <w:tcW w:w="2500" w:type="pct"/>
            <w:shd w:val="clear" w:color="auto" w:fill="auto"/>
            <w:tcMar>
              <w:left w:w="0" w:type="dxa"/>
            </w:tcMar>
          </w:tcPr>
          <w:p w14:paraId="74148D97" w14:textId="77777777" w:rsidR="00897429" w:rsidRDefault="00897429" w:rsidP="000C3E95">
            <w:pPr>
              <w:pStyle w:val="Brdtextmedindrag"/>
            </w:pPr>
            <w:r w:rsidRPr="00D17316">
              <w:t>Den som har fått ett godkännande för tonnagebeskattning återkallat får inte godkännas för tonnage</w:t>
            </w:r>
            <w:r>
              <w:softHyphen/>
            </w:r>
            <w:r w:rsidRPr="00D17316">
              <w:t>beskattning igen förrän minst tio beskattningsår har gått från utgången av det senaste beskatt</w:t>
            </w:r>
            <w:r>
              <w:softHyphen/>
            </w:r>
            <w:r w:rsidRPr="00D17316">
              <w:t>ningsår då tonnage</w:t>
            </w:r>
            <w:r>
              <w:softHyphen/>
            </w:r>
            <w:r w:rsidRPr="00D17316">
              <w:t>beskattning har skett.</w:t>
            </w:r>
          </w:p>
        </w:tc>
        <w:tc>
          <w:tcPr>
            <w:tcW w:w="2500" w:type="pct"/>
            <w:shd w:val="clear" w:color="auto" w:fill="auto"/>
            <w:tcMar>
              <w:right w:w="0" w:type="dxa"/>
            </w:tcMar>
          </w:tcPr>
          <w:p w14:paraId="5388D93C" w14:textId="77777777" w:rsidR="00897429" w:rsidRDefault="00897429" w:rsidP="000C3E95">
            <w:pPr>
              <w:pStyle w:val="Brdtextmedindrag"/>
            </w:pPr>
            <w:r w:rsidRPr="00D17316">
              <w:t xml:space="preserve">Den som har fått ett godkännande för tonnagebeskattning återkallat </w:t>
            </w:r>
            <w:r>
              <w:rPr>
                <w:i/>
              </w:rPr>
              <w:t>på egen begäran</w:t>
            </w:r>
            <w:r w:rsidRPr="00D17316">
              <w:t xml:space="preserve"> får inte godkännas för tonnagebeskattning igen förrän minst tio beskattningsår har gått från utgången av det senaste beskattningsår då tonnage</w:t>
            </w:r>
            <w:r>
              <w:softHyphen/>
            </w:r>
            <w:r w:rsidRPr="00D17316">
              <w:t>beskattning har skett.</w:t>
            </w:r>
          </w:p>
          <w:p w14:paraId="4402A48B" w14:textId="77777777" w:rsidR="00897429" w:rsidRPr="006B0E5E" w:rsidRDefault="00897429" w:rsidP="000C3E95">
            <w:pPr>
              <w:pStyle w:val="Brdtextmedindrag"/>
              <w:rPr>
                <w:i/>
              </w:rPr>
            </w:pPr>
            <w:r w:rsidRPr="006B0E5E">
              <w:rPr>
                <w:i/>
              </w:rPr>
              <w:t>Den som har fått ett god</w:t>
            </w:r>
            <w:r>
              <w:rPr>
                <w:i/>
              </w:rPr>
              <w:softHyphen/>
            </w:r>
            <w:r w:rsidRPr="006B0E5E">
              <w:rPr>
                <w:i/>
              </w:rPr>
              <w:t>kännande för tonnage</w:t>
            </w:r>
            <w:r>
              <w:rPr>
                <w:i/>
                <w:iCs/>
              </w:rPr>
              <w:softHyphen/>
            </w:r>
            <w:r w:rsidRPr="006B0E5E">
              <w:rPr>
                <w:i/>
              </w:rPr>
              <w:t>beskattning återkallat</w:t>
            </w:r>
            <w:r>
              <w:rPr>
                <w:i/>
              </w:rPr>
              <w:t xml:space="preserve"> på Skatteverkets initiativ</w:t>
            </w:r>
            <w:r w:rsidRPr="006B0E5E">
              <w:rPr>
                <w:i/>
              </w:rPr>
              <w:t xml:space="preserve"> får inte godkännas för tonnagebeskattning igen förrän minst tio beskattningsår har gått från utgången av det sista beskattningsår som återkallelsen avser.</w:t>
            </w:r>
          </w:p>
        </w:tc>
      </w:tr>
    </w:tbl>
    <w:p w14:paraId="2C4AC3AA" w14:textId="77777777" w:rsidR="00897429" w:rsidRDefault="00897429" w:rsidP="00897429">
      <w:pPr>
        <w:pStyle w:val="Brdtext"/>
        <w:spacing w:before="230"/>
        <w:jc w:val="center"/>
        <w:rPr>
          <w:b/>
          <w:bCs/>
        </w:rPr>
      </w:pPr>
      <w:r w:rsidRPr="0045340E">
        <w:rPr>
          <w:b/>
          <w:bCs/>
        </w:rPr>
        <w:t>31 kap.</w:t>
      </w:r>
    </w:p>
    <w:p w14:paraId="4B411CE2" w14:textId="77777777" w:rsidR="00897429" w:rsidRPr="0045340E" w:rsidRDefault="00897429" w:rsidP="00897429">
      <w:pPr>
        <w:pStyle w:val="Brdtext"/>
        <w:jc w:val="center"/>
      </w:pPr>
      <w:r w:rsidRPr="00D143D6">
        <w:t>15 a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897429" w14:paraId="2448437C" w14:textId="77777777" w:rsidTr="000C3E95">
        <w:tc>
          <w:tcPr>
            <w:tcW w:w="2500" w:type="pct"/>
            <w:shd w:val="clear" w:color="auto" w:fill="auto"/>
            <w:tcMar>
              <w:left w:w="0" w:type="dxa"/>
            </w:tcMar>
          </w:tcPr>
          <w:p w14:paraId="1BFDF8EC" w14:textId="208A55E3" w:rsidR="00897429" w:rsidRDefault="00897429" w:rsidP="000C3E95">
            <w:pPr>
              <w:pStyle w:val="Brdtextmedindrag"/>
            </w:pPr>
            <w:r w:rsidRPr="0045340E">
              <w:t>Den som är godkänd för tonnage</w:t>
            </w:r>
            <w:r>
              <w:softHyphen/>
            </w:r>
            <w:r w:rsidRPr="0045340E">
              <w:t xml:space="preserve">beskattning och som bedriver både </w:t>
            </w:r>
            <w:r w:rsidRPr="00CB6235">
              <w:rPr>
                <w:i/>
                <w:iCs/>
              </w:rPr>
              <w:t>sådan</w:t>
            </w:r>
            <w:r w:rsidRPr="0045340E">
              <w:t xml:space="preserve"> kvalificerad rederi</w:t>
            </w:r>
            <w:r>
              <w:softHyphen/>
            </w:r>
            <w:r w:rsidRPr="0045340E">
              <w:t>verk</w:t>
            </w:r>
            <w:r>
              <w:softHyphen/>
            </w:r>
            <w:r w:rsidRPr="0045340E">
              <w:t xml:space="preserve">samhet </w:t>
            </w:r>
            <w:r w:rsidRPr="00CB6235">
              <w:rPr>
                <w:i/>
                <w:iCs/>
              </w:rPr>
              <w:t>som avses i</w:t>
            </w:r>
            <w:r w:rsidRPr="00D143D6">
              <w:t xml:space="preserve"> 39</w:t>
            </w:r>
            <w:r>
              <w:t> </w:t>
            </w:r>
            <w:r w:rsidRPr="00D143D6">
              <w:t>b</w:t>
            </w:r>
            <w:r>
              <w:t> </w:t>
            </w:r>
            <w:r w:rsidRPr="00D143D6">
              <w:t>kap.</w:t>
            </w:r>
            <w:r w:rsidR="00C60597">
              <w:t xml:space="preserve"> </w:t>
            </w:r>
            <w:r w:rsidRPr="00D143D6">
              <w:t>3–5</w:t>
            </w:r>
            <w:r>
              <w:t> </w:t>
            </w:r>
            <w:r w:rsidRPr="00D143D6">
              <w:t>§§</w:t>
            </w:r>
            <w:r>
              <w:t xml:space="preserve"> </w:t>
            </w:r>
            <w:r w:rsidRPr="0045340E">
              <w:t>inkomstskatte</w:t>
            </w:r>
            <w:r>
              <w:softHyphen/>
            </w:r>
            <w:r w:rsidRPr="0045340E">
              <w:t>lagen</w:t>
            </w:r>
            <w:r>
              <w:t xml:space="preserve"> </w:t>
            </w:r>
            <w:r w:rsidRPr="00D143D6">
              <w:t>(1999:1229)</w:t>
            </w:r>
            <w:r>
              <w:t xml:space="preserve"> </w:t>
            </w:r>
            <w:r w:rsidRPr="0045340E">
              <w:t>och annan verksamhet ska lämna uppgift om principerna för fördelning av tillgångar och förpliktelser samt intäkter och kostnader mellan verksamheterna.</w:t>
            </w:r>
          </w:p>
        </w:tc>
        <w:tc>
          <w:tcPr>
            <w:tcW w:w="2500" w:type="pct"/>
            <w:shd w:val="clear" w:color="auto" w:fill="auto"/>
            <w:tcMar>
              <w:right w:w="0" w:type="dxa"/>
            </w:tcMar>
          </w:tcPr>
          <w:p w14:paraId="79434202" w14:textId="168933C8" w:rsidR="00897429" w:rsidRPr="00574282" w:rsidRDefault="00897429" w:rsidP="000C3E95">
            <w:pPr>
              <w:pStyle w:val="Brdtextmedindrag"/>
              <w:rPr>
                <w:i/>
              </w:rPr>
            </w:pPr>
            <w:r w:rsidRPr="0045340E">
              <w:t>Den som är godkänd för tonnage</w:t>
            </w:r>
            <w:r>
              <w:softHyphen/>
            </w:r>
            <w:r w:rsidRPr="0045340E">
              <w:t>beskattning och som bedriver både kvalificerad rederi</w:t>
            </w:r>
            <w:r>
              <w:softHyphen/>
            </w:r>
            <w:r w:rsidRPr="0045340E">
              <w:t>verk</w:t>
            </w:r>
            <w:r>
              <w:softHyphen/>
            </w:r>
            <w:r w:rsidRPr="0045340E">
              <w:t xml:space="preserve">samhet </w:t>
            </w:r>
            <w:r w:rsidR="00C60597" w:rsidRPr="0019491F">
              <w:rPr>
                <w:i/>
                <w:iCs/>
              </w:rPr>
              <w:t>enligt</w:t>
            </w:r>
            <w:r w:rsidRPr="00D143D6">
              <w:t xml:space="preserve"> 39</w:t>
            </w:r>
            <w:r>
              <w:t> </w:t>
            </w:r>
            <w:r w:rsidRPr="00D143D6">
              <w:t>b</w:t>
            </w:r>
            <w:r>
              <w:t> </w:t>
            </w:r>
            <w:r w:rsidRPr="00D143D6">
              <w:t>kap.</w:t>
            </w:r>
            <w:r>
              <w:t xml:space="preserve"> </w:t>
            </w:r>
            <w:r w:rsidRPr="00D143D6">
              <w:t>3–</w:t>
            </w:r>
            <w:r w:rsidRPr="00F07E73">
              <w:t>5</w:t>
            </w:r>
            <w:r w:rsidRPr="00D143D6">
              <w:rPr>
                <w:i/>
                <w:iCs/>
              </w:rPr>
              <w:t> a</w:t>
            </w:r>
            <w:r w:rsidRPr="0045340E">
              <w:t> </w:t>
            </w:r>
            <w:r w:rsidRPr="00D143D6">
              <w:t>§§</w:t>
            </w:r>
            <w:r>
              <w:t xml:space="preserve"> </w:t>
            </w:r>
            <w:r w:rsidRPr="0045340E">
              <w:t>inkomst</w:t>
            </w:r>
            <w:r w:rsidR="00C60597">
              <w:softHyphen/>
            </w:r>
            <w:r w:rsidRPr="0045340E">
              <w:t>skatte</w:t>
            </w:r>
            <w:r>
              <w:softHyphen/>
            </w:r>
            <w:r w:rsidRPr="0045340E">
              <w:t>lagen</w:t>
            </w:r>
            <w:r>
              <w:t xml:space="preserve"> </w:t>
            </w:r>
            <w:r w:rsidRPr="00D143D6">
              <w:t>(1999:1229)</w:t>
            </w:r>
            <w:r>
              <w:t xml:space="preserve"> </w:t>
            </w:r>
            <w:r w:rsidRPr="0045340E">
              <w:t>och annan verksamhet ska lämna uppgift om principerna för fördelning av tillgångar och förpliktelser samt intäkter och kostnader mellan verksamheterna.</w:t>
            </w:r>
          </w:p>
        </w:tc>
      </w:tr>
    </w:tbl>
    <w:p w14:paraId="0351B029" w14:textId="77777777" w:rsidR="00897429" w:rsidRDefault="00897429" w:rsidP="00897429">
      <w:pPr>
        <w:pStyle w:val="Brdtext"/>
        <w:spacing w:before="230"/>
        <w:jc w:val="center"/>
        <w:rPr>
          <w:b/>
        </w:rPr>
      </w:pPr>
      <w:r>
        <w:rPr>
          <w:b/>
          <w:bCs/>
        </w:rPr>
        <w:lastRenderedPageBreak/>
        <w:t>49 a</w:t>
      </w:r>
      <w:r>
        <w:rPr>
          <w:b/>
        </w:rPr>
        <w:t> kap.</w:t>
      </w:r>
    </w:p>
    <w:p w14:paraId="6FDFCCA3" w14:textId="77777777" w:rsidR="00897429" w:rsidRDefault="00897429" w:rsidP="00897429">
      <w:pPr>
        <w:pStyle w:val="Brdtext"/>
        <w:jc w:val="center"/>
      </w:pPr>
      <w:r>
        <w:t>1 §</w:t>
      </w:r>
      <w:r>
        <w:rPr>
          <w:rStyle w:val="Fotnotsreferens"/>
        </w:rPr>
        <w:footnoteReference w:id="13"/>
      </w:r>
    </w:p>
    <w:p w14:paraId="77BA8ED0" w14:textId="77777777" w:rsidR="00897429" w:rsidRDefault="00897429" w:rsidP="00897429">
      <w:pPr>
        <w:pStyle w:val="Brdtextmedindrag"/>
      </w:pPr>
      <w:r w:rsidRPr="00525EAA">
        <w:t>Återkallelseavgift ska tas ut av den som har fått ett godkännande för tonnagebeskattning återkallat enligt 13</w:t>
      </w:r>
      <w:r>
        <w:t> </w:t>
      </w:r>
      <w:r w:rsidRPr="00525EAA">
        <w:t>a</w:t>
      </w:r>
      <w:r>
        <w:t> </w:t>
      </w:r>
      <w:r w:rsidRPr="00525EAA">
        <w:t>kap. 10</w:t>
      </w:r>
      <w:r>
        <w:t> </w:t>
      </w:r>
      <w:r w:rsidRPr="00525EAA">
        <w:t>§ första stycket 2</w:t>
      </w:r>
      <w:r>
        <w:t>–</w:t>
      </w:r>
      <w:r w:rsidRPr="00525EAA">
        <w:t>4.</w:t>
      </w:r>
    </w:p>
    <w:tbl>
      <w:tblPr>
        <w:tblW w:w="5000" w:type="pct"/>
        <w:tblCellMar>
          <w:left w:w="125" w:type="dxa"/>
          <w:right w:w="125" w:type="dxa"/>
        </w:tblCellMar>
        <w:tblLook w:val="0600" w:firstRow="0" w:lastRow="0" w:firstColumn="0" w:lastColumn="0" w:noHBand="1" w:noVBand="1"/>
      </w:tblPr>
      <w:tblGrid>
        <w:gridCol w:w="2948"/>
        <w:gridCol w:w="2949"/>
      </w:tblGrid>
      <w:tr w:rsidR="00897429" w14:paraId="5B48ED98" w14:textId="77777777" w:rsidTr="000C3E95">
        <w:tc>
          <w:tcPr>
            <w:tcW w:w="2500" w:type="pct"/>
            <w:shd w:val="clear" w:color="auto" w:fill="auto"/>
            <w:tcMar>
              <w:left w:w="0" w:type="dxa"/>
            </w:tcMar>
          </w:tcPr>
          <w:p w14:paraId="4B05AD3C" w14:textId="77777777" w:rsidR="00897429" w:rsidRDefault="00897429" w:rsidP="000C3E95">
            <w:pPr>
              <w:pStyle w:val="Brdtextmedindrag"/>
            </w:pPr>
          </w:p>
        </w:tc>
        <w:tc>
          <w:tcPr>
            <w:tcW w:w="2500" w:type="pct"/>
            <w:shd w:val="clear" w:color="auto" w:fill="auto"/>
            <w:tcMar>
              <w:right w:w="0" w:type="dxa"/>
            </w:tcMar>
          </w:tcPr>
          <w:p w14:paraId="33D3B163" w14:textId="77777777" w:rsidR="00897429" w:rsidRPr="006D0EC4" w:rsidRDefault="00897429" w:rsidP="000C3E95">
            <w:pPr>
              <w:pStyle w:val="Brdtextmedindrag"/>
              <w:rPr>
                <w:i/>
                <w:iCs/>
              </w:rPr>
            </w:pPr>
            <w:r w:rsidRPr="00E1552D">
              <w:rPr>
                <w:i/>
              </w:rPr>
              <w:t>Återkallelseavgift ska dock inte tas ut om återkallelse har skett enligt 13</w:t>
            </w:r>
            <w:r>
              <w:rPr>
                <w:i/>
              </w:rPr>
              <w:t> a </w:t>
            </w:r>
            <w:r w:rsidRPr="00E1552D">
              <w:rPr>
                <w:i/>
              </w:rPr>
              <w:t>kap. 10</w:t>
            </w:r>
            <w:r>
              <w:rPr>
                <w:i/>
              </w:rPr>
              <w:t> </w:t>
            </w:r>
            <w:r w:rsidRPr="00E1552D">
              <w:rPr>
                <w:i/>
              </w:rPr>
              <w:t>§ första stycket 2</w:t>
            </w:r>
            <w:r>
              <w:rPr>
                <w:i/>
              </w:rPr>
              <w:t xml:space="preserve"> på grund av att </w:t>
            </w:r>
            <w:r>
              <w:rPr>
                <w:i/>
                <w:iCs/>
              </w:rPr>
              <w:t>företaget är i sådana ekonomiska svårigheter som avses i 39 b kap.</w:t>
            </w:r>
            <w:r w:rsidDel="00463DE7">
              <w:rPr>
                <w:i/>
                <w:iCs/>
              </w:rPr>
              <w:t xml:space="preserve"> </w:t>
            </w:r>
            <w:r>
              <w:rPr>
                <w:i/>
                <w:iCs/>
              </w:rPr>
              <w:t xml:space="preserve">5 a § inkomstskattelagen </w:t>
            </w:r>
            <w:r w:rsidRPr="006D0EC4">
              <w:rPr>
                <w:i/>
              </w:rPr>
              <w:t>(1999:1229).</w:t>
            </w:r>
          </w:p>
        </w:tc>
      </w:tr>
    </w:tbl>
    <w:p w14:paraId="17CFB6C4" w14:textId="77777777" w:rsidR="00897429" w:rsidRPr="00811E52" w:rsidRDefault="00897429" w:rsidP="00897429">
      <w:pPr>
        <w:pStyle w:val="Slutstreck"/>
      </w:pPr>
      <w:r w:rsidRPr="00811E52">
        <w:t>                      </w:t>
      </w:r>
    </w:p>
    <w:p w14:paraId="16A328D0" w14:textId="77777777" w:rsidR="00897429" w:rsidRDefault="00897429" w:rsidP="00897429">
      <w:pPr>
        <w:pStyle w:val="Brdtextmedindrag"/>
      </w:pPr>
      <w:r>
        <w:t>1. Denna lag träder i kraft den 20 juli 2026.</w:t>
      </w:r>
    </w:p>
    <w:p w14:paraId="0C618277" w14:textId="77777777" w:rsidR="00897429" w:rsidRDefault="00897429" w:rsidP="00897429">
      <w:pPr>
        <w:pStyle w:val="Brdtextmedindrag"/>
      </w:pPr>
      <w:r>
        <w:t xml:space="preserve">2. Lagen tillämpas första gången för beskattningsår som börjar efter den </w:t>
      </w:r>
      <w:r w:rsidDel="00327F66">
        <w:t>31</w:t>
      </w:r>
      <w:r>
        <w:t> </w:t>
      </w:r>
      <w:r w:rsidDel="00327F66">
        <w:t>december</w:t>
      </w:r>
      <w:r>
        <w:t> 2026.</w:t>
      </w:r>
    </w:p>
    <w:p w14:paraId="13D6CCF9" w14:textId="754DE865" w:rsidR="00897429" w:rsidRDefault="00897429" w:rsidP="00897429">
      <w:pPr>
        <w:pStyle w:val="Brdtextmedindrag"/>
      </w:pPr>
      <w:r>
        <w:t>3. </w:t>
      </w:r>
      <w:r w:rsidRPr="00465512">
        <w:t>Beslut om återkallelse av godkännande för tonnagebeskattning enligt 13</w:t>
      </w:r>
      <w:r>
        <w:t> </w:t>
      </w:r>
      <w:r w:rsidRPr="00465512">
        <w:t>a kap. 10 och 17</w:t>
      </w:r>
      <w:r>
        <w:t> </w:t>
      </w:r>
      <w:r w:rsidRPr="00465512">
        <w:t>§§ i den nya lydelsen får dock inte avse beskattningsår som börjar före den 1</w:t>
      </w:r>
      <w:r w:rsidR="00526F0B">
        <w:t> </w:t>
      </w:r>
      <w:r w:rsidRPr="00465512">
        <w:t>januari</w:t>
      </w:r>
      <w:r w:rsidR="00526F0B">
        <w:t> </w:t>
      </w:r>
      <w:r w:rsidRPr="00465512">
        <w:t>2027.</w:t>
      </w:r>
    </w:p>
    <w:p w14:paraId="20DA7DDD" w14:textId="77777777" w:rsidR="00897429" w:rsidRDefault="00897429" w:rsidP="00897429">
      <w:pPr>
        <w:pStyle w:val="Brdtextmedindrag"/>
        <w:ind w:firstLine="0"/>
        <w:sectPr w:rsidR="00897429" w:rsidSect="00897429">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2D0F7D7A" w14:textId="77777777" w:rsidR="00897429" w:rsidRDefault="00897429" w:rsidP="00897429">
      <w:pPr>
        <w:pStyle w:val="Rubrik1"/>
        <w:spacing w:before="0"/>
      </w:pPr>
      <w:bookmarkStart w:id="7" w:name="_Toc214438659"/>
      <w:bookmarkStart w:id="8" w:name="_Toc224114768"/>
      <w:r>
        <w:lastRenderedPageBreak/>
        <w:t>Ärendet och dess beredning</w:t>
      </w:r>
      <w:bookmarkEnd w:id="7"/>
      <w:bookmarkEnd w:id="8"/>
    </w:p>
    <w:p w14:paraId="464D805F" w14:textId="2BA75F7C" w:rsidR="00897429" w:rsidRDefault="00897429" w:rsidP="00897429">
      <w:pPr>
        <w:pStyle w:val="Brdtextmedindrag"/>
        <w:ind w:firstLine="0"/>
      </w:pPr>
      <w:r>
        <w:t>I</w:t>
      </w:r>
      <w:r w:rsidRPr="00305CA7">
        <w:t xml:space="preserve"> juni 2023 fick en utredare i uppdrag att biträda Landsbygds- och infrastrukturdepartementet med </w:t>
      </w:r>
      <w:r>
        <w:t>bl.a. att utvärdera och föreslå åtgärder för att utveckla systemet med tonnagebeskattning. Utredaren överlämnade promemorian Vågade skatter – navigering i sjöfartens förutsättningar</w:t>
      </w:r>
      <w:r w:rsidRPr="0056766A">
        <w:t xml:space="preserve"> </w:t>
      </w:r>
      <w:r>
        <w:t>(</w:t>
      </w:r>
      <w:r w:rsidRPr="0056766A">
        <w:t>L</w:t>
      </w:r>
      <w:r w:rsidR="008E397C">
        <w:t>I</w:t>
      </w:r>
      <w:r w:rsidRPr="0056766A">
        <w:t>2024/00068</w:t>
      </w:r>
      <w:r>
        <w:t>). Prome</w:t>
      </w:r>
      <w:r>
        <w:softHyphen/>
        <w:t>morian innehöll inte några konkreta lagförslag.</w:t>
      </w:r>
    </w:p>
    <w:p w14:paraId="3533278F" w14:textId="0EED0C55" w:rsidR="00526F0B" w:rsidRDefault="00897429" w:rsidP="00AB37C5">
      <w:pPr>
        <w:pStyle w:val="Brdtextmedindrag"/>
      </w:pPr>
      <w:r>
        <w:t xml:space="preserve">Inom Finansdepartementet har därefter promemorian Förbättrade regler för svensk tonnagebeskattning utarbetats. </w:t>
      </w:r>
      <w:r w:rsidRPr="00066D97">
        <w:t>En sammanfattning av prome</w:t>
      </w:r>
      <w:r>
        <w:softHyphen/>
      </w:r>
      <w:r w:rsidRPr="00066D97">
        <w:t xml:space="preserve">morians förslag finns i </w:t>
      </w:r>
      <w:r w:rsidRPr="009B6AFA">
        <w:rPr>
          <w:i/>
          <w:iCs/>
        </w:rPr>
        <w:t>bilaga</w:t>
      </w:r>
      <w:r>
        <w:rPr>
          <w:i/>
          <w:iCs/>
        </w:rPr>
        <w:t> </w:t>
      </w:r>
      <w:r w:rsidRPr="009B6AFA">
        <w:rPr>
          <w:i/>
          <w:iCs/>
        </w:rPr>
        <w:t>1</w:t>
      </w:r>
      <w:r w:rsidRPr="00066D97">
        <w:t xml:space="preserve"> och prome</w:t>
      </w:r>
      <w:r w:rsidRPr="00066D97">
        <w:softHyphen/>
        <w:t xml:space="preserve">morians lagförslag finns i </w:t>
      </w:r>
      <w:r w:rsidRPr="009B6AFA">
        <w:rPr>
          <w:i/>
          <w:iCs/>
        </w:rPr>
        <w:t>bilaga</w:t>
      </w:r>
      <w:r>
        <w:rPr>
          <w:i/>
          <w:iCs/>
        </w:rPr>
        <w:t> </w:t>
      </w:r>
      <w:r w:rsidRPr="009B6AFA">
        <w:rPr>
          <w:i/>
          <w:iCs/>
        </w:rPr>
        <w:t>2</w:t>
      </w:r>
      <w:r w:rsidRPr="00066D97">
        <w:t>.</w:t>
      </w:r>
      <w:r>
        <w:t xml:space="preserve"> </w:t>
      </w:r>
      <w:r w:rsidRPr="00066D97">
        <w:t>Promemorian har remissbehandlats. En förteckning över remissinstan</w:t>
      </w:r>
      <w:r>
        <w:softHyphen/>
      </w:r>
      <w:r w:rsidRPr="00066D97">
        <w:t xml:space="preserve">serna finns i </w:t>
      </w:r>
      <w:r w:rsidRPr="009B6AFA">
        <w:rPr>
          <w:i/>
          <w:iCs/>
        </w:rPr>
        <w:t>bilaga</w:t>
      </w:r>
      <w:r>
        <w:rPr>
          <w:i/>
          <w:iCs/>
        </w:rPr>
        <w:t> </w:t>
      </w:r>
      <w:r w:rsidRPr="009B6AFA">
        <w:rPr>
          <w:i/>
          <w:iCs/>
        </w:rPr>
        <w:t>3</w:t>
      </w:r>
      <w:r w:rsidRPr="00066D97">
        <w:t>. Remissvaren finns tillgängliga</w:t>
      </w:r>
      <w:r>
        <w:t xml:space="preserve"> på regeringens webbplats, regeringen.se,</w:t>
      </w:r>
      <w:r w:rsidRPr="00066D97">
        <w:t xml:space="preserve"> </w:t>
      </w:r>
      <w:r>
        <w:t>och</w:t>
      </w:r>
      <w:r w:rsidRPr="00066D97">
        <w:t xml:space="preserve"> i Finans</w:t>
      </w:r>
      <w:r>
        <w:softHyphen/>
      </w:r>
      <w:r w:rsidRPr="00066D97">
        <w:t>departe</w:t>
      </w:r>
      <w:r>
        <w:softHyphen/>
      </w:r>
      <w:r w:rsidRPr="00066D97">
        <w:t>mentet</w:t>
      </w:r>
      <w:r>
        <w:t xml:space="preserve"> (</w:t>
      </w:r>
      <w:r w:rsidRPr="00B22601">
        <w:t>Fi2025/01444</w:t>
      </w:r>
      <w:r>
        <w:t>).</w:t>
      </w:r>
      <w:r w:rsidR="00AB37C5">
        <w:t xml:space="preserve"> </w:t>
      </w:r>
      <w:r>
        <w:t xml:space="preserve">I denna </w:t>
      </w:r>
      <w:r w:rsidR="00526F0B">
        <w:t xml:space="preserve">proposition </w:t>
      </w:r>
      <w:r>
        <w:t>behandlas den sistnämnda promemorians förslag.</w:t>
      </w:r>
    </w:p>
    <w:p w14:paraId="5A6E7EA7" w14:textId="77777777" w:rsidR="00E71C6B" w:rsidRDefault="00AB37C5" w:rsidP="00E71C6B">
      <w:pPr>
        <w:pStyle w:val="Brdtextmedindrag"/>
      </w:pPr>
      <w:r w:rsidRPr="00AB37C5">
        <w:t>Riksdagen har tillkännag</w:t>
      </w:r>
      <w:r>
        <w:t>ett</w:t>
      </w:r>
      <w:r w:rsidRPr="00AB37C5">
        <w:t xml:space="preserve"> </w:t>
      </w:r>
      <w:r>
        <w:t>för</w:t>
      </w:r>
      <w:r w:rsidRPr="00AB37C5">
        <w:t xml:space="preserve"> regeringen </w:t>
      </w:r>
      <w:r>
        <w:t xml:space="preserve">det som utskottet anför om den kustnära sjöfarten och systemet med tonnagebeskattning samt om stämpelskatten på fartygsinteckningar </w:t>
      </w:r>
      <w:r w:rsidRPr="00AB37C5">
        <w:t>(bet. 2021/22:SkU14 punkt 12, rskr. 2021/22:268).</w:t>
      </w:r>
      <w:r>
        <w:t xml:space="preserve"> Av tillkännagivandet följer att regeringen ska </w:t>
      </w:r>
      <w:r w:rsidRPr="00AB37C5">
        <w:t>utvärdera och föreslå åtgärder för att utveckla bl.a. den kustnära sjöfarten och systemet med tonnagebeskattning</w:t>
      </w:r>
      <w:r>
        <w:t xml:space="preserve"> </w:t>
      </w:r>
      <w:r w:rsidRPr="00AB37C5">
        <w:t>samt göra en översyn av stämpelskatten på fartygsinteckningar med särskild inriktning på dess miljöstyrande effekt</w:t>
      </w:r>
      <w:r>
        <w:t xml:space="preserve"> (</w:t>
      </w:r>
      <w:r w:rsidRPr="00AB37C5">
        <w:t>bet. 2021/22:SkU14</w:t>
      </w:r>
      <w:r>
        <w:t xml:space="preserve"> s. 44).</w:t>
      </w:r>
      <w:r w:rsidR="002A23AB">
        <w:t xml:space="preserve"> Regeringen har genom en tidigare proposition tillgodosett riksdagens önskemål </w:t>
      </w:r>
      <w:r w:rsidR="002A23AB" w:rsidRPr="002A23AB">
        <w:t>när det gäller stämpelskatten</w:t>
      </w:r>
      <w:r w:rsidR="002A23AB">
        <w:t xml:space="preserve"> (prop. </w:t>
      </w:r>
      <w:r w:rsidR="002A23AB" w:rsidRPr="002A23AB">
        <w:t>2024/25:107</w:t>
      </w:r>
      <w:r w:rsidR="002A23AB">
        <w:t xml:space="preserve"> s. 9). </w:t>
      </w:r>
      <w:r w:rsidR="002A23AB" w:rsidRPr="002A23AB">
        <w:t>I och med förslage</w:t>
      </w:r>
      <w:r w:rsidR="0020653C">
        <w:t>n</w:t>
      </w:r>
      <w:r w:rsidR="002A23AB" w:rsidRPr="002A23AB">
        <w:t xml:space="preserve"> </w:t>
      </w:r>
      <w:r w:rsidR="0020653C">
        <w:t>i</w:t>
      </w:r>
      <w:r w:rsidR="002A23AB" w:rsidRPr="002A23AB">
        <w:t xml:space="preserve"> denna proposition anser regeringen att riksdagens önskemål</w:t>
      </w:r>
      <w:r w:rsidR="002A23AB">
        <w:t xml:space="preserve"> i</w:t>
      </w:r>
      <w:r w:rsidR="0047164E">
        <w:t xml:space="preserve"> </w:t>
      </w:r>
      <w:r w:rsidR="002A23AB">
        <w:t>sin helhet är tillgodosedda. Tillkännagivandet är därmed slutbehandlat.</w:t>
      </w:r>
      <w:r w:rsidR="002256EF" w:rsidRPr="002256EF">
        <w:t xml:space="preserve"> </w:t>
      </w:r>
    </w:p>
    <w:p w14:paraId="19E3D8F6" w14:textId="41768219" w:rsidR="00E71C6B" w:rsidRDefault="001244F7" w:rsidP="00E71C6B">
      <w:pPr>
        <w:pStyle w:val="Brdtextmedindrag"/>
      </w:pPr>
      <w:r>
        <w:t xml:space="preserve">Finansdepartementet har </w:t>
      </w:r>
      <w:r w:rsidR="00E969D2">
        <w:t>vidare</w:t>
      </w:r>
      <w:r>
        <w:t xml:space="preserve"> tagit emot hemställningar om ändringar i systemet för tonnagebeskattning</w:t>
      </w:r>
      <w:r w:rsidR="008F34A2">
        <w:t xml:space="preserve">. </w:t>
      </w:r>
      <w:r w:rsidR="0008333A">
        <w:t xml:space="preserve">I en hemställan efterfrågar </w:t>
      </w:r>
      <w:r w:rsidR="008F34A2" w:rsidRPr="00EE0184">
        <w:t>Svensk Sjöfart</w:t>
      </w:r>
      <w:r w:rsidR="008F34A2" w:rsidRPr="008F34A2">
        <w:t xml:space="preserve"> </w:t>
      </w:r>
      <w:r w:rsidR="002256EF">
        <w:t xml:space="preserve">bl.a. </w:t>
      </w:r>
      <w:r w:rsidR="00A1101D">
        <w:t xml:space="preserve">att </w:t>
      </w:r>
      <w:r w:rsidR="0008333A" w:rsidRPr="0008333A">
        <w:t>specialsjöfart inkluderas i systemet</w:t>
      </w:r>
      <w:r w:rsidR="00001425">
        <w:t xml:space="preserve">, </w:t>
      </w:r>
      <w:r w:rsidR="00743B3F">
        <w:t xml:space="preserve">att </w:t>
      </w:r>
      <w:r w:rsidR="00135A00">
        <w:t>hanteringen av</w:t>
      </w:r>
      <w:r w:rsidR="0008333A" w:rsidRPr="0008333A">
        <w:t xml:space="preserve"> obeskattade reserver</w:t>
      </w:r>
      <w:r w:rsidR="00001425">
        <w:t xml:space="preserve"> </w:t>
      </w:r>
      <w:r w:rsidR="00135A00">
        <w:t xml:space="preserve">ses över </w:t>
      </w:r>
      <w:r w:rsidR="00001425">
        <w:t xml:space="preserve">och att </w:t>
      </w:r>
      <w:r w:rsidR="00001425" w:rsidRPr="00001425">
        <w:t>reglerna för bareboatuthyrning</w:t>
      </w:r>
      <w:r w:rsidR="00001425">
        <w:t xml:space="preserve"> görs mer generösa</w:t>
      </w:r>
      <w:r w:rsidR="0008333A">
        <w:t xml:space="preserve">. I hemställan efterfrågas </w:t>
      </w:r>
      <w:r w:rsidR="00E969D2">
        <w:t>även</w:t>
      </w:r>
      <w:r w:rsidR="0008333A">
        <w:t xml:space="preserve"> </w:t>
      </w:r>
      <w:r w:rsidR="002256EF">
        <w:t xml:space="preserve">bl.a. </w:t>
      </w:r>
      <w:r w:rsidR="00B10112">
        <w:t xml:space="preserve">att </w:t>
      </w:r>
      <w:r w:rsidR="00E969D2" w:rsidRPr="00E969D2">
        <w:t xml:space="preserve">storlekskravet på kvalificerade fartyg ska sänkas </w:t>
      </w:r>
      <w:r w:rsidR="00E969D2">
        <w:t xml:space="preserve">och att </w:t>
      </w:r>
      <w:r w:rsidR="00B10112">
        <w:t xml:space="preserve">kravet </w:t>
      </w:r>
      <w:r w:rsidR="00C744C3">
        <w:t>på</w:t>
      </w:r>
      <w:r w:rsidR="00B10112">
        <w:t xml:space="preserve"> att ett fartyg</w:t>
      </w:r>
      <w:r w:rsidR="00D43F20">
        <w:t xml:space="preserve"> </w:t>
      </w:r>
      <w:r w:rsidR="002256EF">
        <w:t xml:space="preserve">måste </w:t>
      </w:r>
      <w:r w:rsidR="00D43F20">
        <w:t xml:space="preserve">gå i internationell </w:t>
      </w:r>
      <w:r w:rsidR="002256EF">
        <w:t>fart</w:t>
      </w:r>
      <w:r w:rsidR="00D43F20">
        <w:t xml:space="preserve"> </w:t>
      </w:r>
      <w:r w:rsidR="0041500C" w:rsidRPr="0041500C">
        <w:t xml:space="preserve">för att vara kvalificerat </w:t>
      </w:r>
      <w:r w:rsidR="00E969D2">
        <w:t>tas bort</w:t>
      </w:r>
      <w:r w:rsidR="0008333A">
        <w:t xml:space="preserve"> (</w:t>
      </w:r>
      <w:r w:rsidR="0008333A" w:rsidRPr="0008333A">
        <w:t>Fi2023/01319</w:t>
      </w:r>
      <w:r w:rsidR="0008333A">
        <w:t>).</w:t>
      </w:r>
      <w:r w:rsidR="00D43F20">
        <w:t xml:space="preserve"> </w:t>
      </w:r>
      <w:r w:rsidR="00CB354A">
        <w:t xml:space="preserve">Även </w:t>
      </w:r>
      <w:r w:rsidR="00CB354A" w:rsidRPr="00CB354A">
        <w:t xml:space="preserve">Blå tillväxt efterfrågar </w:t>
      </w:r>
      <w:r w:rsidR="00CB354A">
        <w:t xml:space="preserve">åtgärder </w:t>
      </w:r>
      <w:r w:rsidR="009F2E87">
        <w:t xml:space="preserve">i enlighet med detta </w:t>
      </w:r>
      <w:r w:rsidR="00CB354A">
        <w:t>(</w:t>
      </w:r>
      <w:r w:rsidR="00CB354A" w:rsidRPr="00CB354A">
        <w:t>Fi2019/01108</w:t>
      </w:r>
      <w:r w:rsidR="00CB354A">
        <w:t xml:space="preserve">). </w:t>
      </w:r>
      <w:r w:rsidR="00DD1E50">
        <w:t>Dessa frågor</w:t>
      </w:r>
      <w:r w:rsidR="00D43F20">
        <w:t xml:space="preserve"> behandlas i avsnitt 5.2, </w:t>
      </w:r>
      <w:r w:rsidR="00CB354A">
        <w:t xml:space="preserve">5.3, </w:t>
      </w:r>
      <w:r w:rsidR="00D43F20">
        <w:t xml:space="preserve">5.4 och 5.6. </w:t>
      </w:r>
    </w:p>
    <w:p w14:paraId="6086F3F5" w14:textId="1D498D70" w:rsidR="00E71C6B" w:rsidRDefault="00526F0B" w:rsidP="00E71C6B">
      <w:pPr>
        <w:pStyle w:val="Rubrik5utannumrering"/>
      </w:pPr>
      <w:r w:rsidRPr="00526F0B">
        <w:t>Lagrådet</w:t>
      </w:r>
    </w:p>
    <w:p w14:paraId="425EDD88" w14:textId="36DB4A6A" w:rsidR="00B713AF" w:rsidRDefault="00526F0B" w:rsidP="00F66CF4">
      <w:pPr>
        <w:pStyle w:val="Brdtextmedindrag"/>
        <w:ind w:firstLine="0"/>
      </w:pPr>
      <w:r w:rsidRPr="00526F0B">
        <w:t xml:space="preserve">Regeringen beslutade den </w:t>
      </w:r>
      <w:r>
        <w:t xml:space="preserve">20 november 2025 </w:t>
      </w:r>
      <w:r w:rsidRPr="00526F0B">
        <w:t xml:space="preserve">att inhämta Lagrådets yttrande över de lagförslag som finns i </w:t>
      </w:r>
      <w:r w:rsidRPr="003F5516">
        <w:rPr>
          <w:i/>
          <w:iCs/>
        </w:rPr>
        <w:t>bilaga 4</w:t>
      </w:r>
      <w:r w:rsidRPr="00526F0B">
        <w:t xml:space="preserve">. Lagrådets yttrande finns i </w:t>
      </w:r>
      <w:r w:rsidRPr="003F5516">
        <w:rPr>
          <w:i/>
          <w:iCs/>
        </w:rPr>
        <w:t>bilaga 5</w:t>
      </w:r>
      <w:r w:rsidRPr="00526F0B">
        <w:t xml:space="preserve">. Regeringen följer Lagrådets </w:t>
      </w:r>
      <w:r w:rsidR="00CE470A">
        <w:t xml:space="preserve">synpunkter och </w:t>
      </w:r>
      <w:r w:rsidRPr="00526F0B">
        <w:t>förslag</w:t>
      </w:r>
      <w:r w:rsidR="00CE470A">
        <w:t xml:space="preserve">, som </w:t>
      </w:r>
      <w:r w:rsidRPr="00526F0B">
        <w:t>behandlas i avsnitt</w:t>
      </w:r>
      <w:r w:rsidR="00A83378">
        <w:t xml:space="preserve"> 5.6</w:t>
      </w:r>
      <w:r w:rsidR="00780BA6">
        <w:t>.1</w:t>
      </w:r>
      <w:r w:rsidRPr="00526F0B">
        <w:t xml:space="preserve"> samt i författningskommentaren.</w:t>
      </w:r>
      <w:r w:rsidR="00F66CF4">
        <w:t xml:space="preserve"> </w:t>
      </w:r>
      <w:r w:rsidRPr="00526F0B">
        <w:t>I förhållande till lagrådsremissens lagförslag görs</w:t>
      </w:r>
      <w:r w:rsidRPr="00526F0B" w:rsidDel="00A83378">
        <w:t xml:space="preserve"> </w:t>
      </w:r>
      <w:r w:rsidRPr="00526F0B">
        <w:t>dessutom vissa språkliga och redaktionella ändringar.</w:t>
      </w:r>
    </w:p>
    <w:p w14:paraId="739163DB" w14:textId="0C6074FD" w:rsidR="00B713AF" w:rsidRPr="00B713AF" w:rsidRDefault="00B713AF" w:rsidP="00B713AF">
      <w:pPr>
        <w:pStyle w:val="Rubrik5utannumrering"/>
      </w:pPr>
      <w:r>
        <w:t>Statsstöd</w:t>
      </w:r>
    </w:p>
    <w:p w14:paraId="559BF504" w14:textId="2D3459C8" w:rsidR="00DB44F5" w:rsidRPr="00DB44F5" w:rsidRDefault="003A4E29" w:rsidP="003A4E29">
      <w:pPr>
        <w:pStyle w:val="Brdtext"/>
      </w:pPr>
      <w:r>
        <w:t xml:space="preserve">Förslaget utgör ett statligt stöd som måste anmälas till och godkännas av Europeiska kommissionen, i enlighet med artikel 108.3 i fördraget om Europeiska unionens funktionssätt, innan det kan genomföras. Förslaget </w:t>
      </w:r>
      <w:r>
        <w:lastRenderedPageBreak/>
        <w:t xml:space="preserve">anmäldes till kommissionen för godkännande den </w:t>
      </w:r>
      <w:r w:rsidR="002E1289">
        <w:t>16</w:t>
      </w:r>
      <w:r w:rsidR="00007B21">
        <w:t> </w:t>
      </w:r>
      <w:r w:rsidRPr="00007B21">
        <w:t>december</w:t>
      </w:r>
      <w:r w:rsidR="00007B21">
        <w:t> </w:t>
      </w:r>
      <w:r w:rsidRPr="00007B21">
        <w:t>2025</w:t>
      </w:r>
      <w:r>
        <w:t>.</w:t>
      </w:r>
      <w:r w:rsidR="00B713AF">
        <w:t xml:space="preserve"> Under beredningen av anmälan har kommissionen </w:t>
      </w:r>
      <w:r w:rsidR="000B7CCE">
        <w:t>begärt</w:t>
      </w:r>
      <w:r w:rsidR="00B713AF">
        <w:t xml:space="preserve"> att det svenska systemet för tonnagebeskattning</w:t>
      </w:r>
      <w:r w:rsidR="00CE51D0">
        <w:t xml:space="preserve"> </w:t>
      </w:r>
      <w:r w:rsidR="00B713AF">
        <w:t>ska kompletteras.</w:t>
      </w:r>
      <w:r w:rsidR="009246A0">
        <w:t xml:space="preserve"> Kommissionens begäran behandlas i avsnitt 5.9.</w:t>
      </w:r>
      <w:r w:rsidR="00B713AF">
        <w:t xml:space="preserve">  </w:t>
      </w:r>
    </w:p>
    <w:p w14:paraId="4DDB0B49" w14:textId="6CF8F451" w:rsidR="00897429" w:rsidRPr="001E68EB" w:rsidRDefault="00897429" w:rsidP="00897429">
      <w:pPr>
        <w:pStyle w:val="Rubrik1"/>
      </w:pPr>
      <w:bookmarkStart w:id="9" w:name="_Toc201651004"/>
      <w:bookmarkStart w:id="10" w:name="_Toc214438660"/>
      <w:bookmarkStart w:id="11" w:name="_Toc224114769"/>
      <w:r>
        <w:t>Bakgrund och gällande rätt</w:t>
      </w:r>
      <w:bookmarkEnd w:id="9"/>
      <w:bookmarkEnd w:id="10"/>
      <w:bookmarkEnd w:id="11"/>
    </w:p>
    <w:p w14:paraId="674CDE43" w14:textId="77777777" w:rsidR="00897429" w:rsidRPr="00363AB2" w:rsidRDefault="00897429" w:rsidP="00897429">
      <w:pPr>
        <w:pStyle w:val="Rubrik2"/>
        <w:spacing w:before="0"/>
      </w:pPr>
      <w:bookmarkStart w:id="12" w:name="_Ref197512190"/>
      <w:bookmarkStart w:id="13" w:name="_Toc198215095"/>
      <w:bookmarkStart w:id="14" w:name="_Toc198291823"/>
      <w:bookmarkStart w:id="15" w:name="_Toc198296834"/>
      <w:bookmarkStart w:id="16" w:name="_Toc201651005"/>
      <w:bookmarkStart w:id="17" w:name="_Toc214438661"/>
      <w:bookmarkStart w:id="18" w:name="_Toc224114770"/>
      <w:r>
        <w:t>Det svenska tonnagebeskattningssystemet</w:t>
      </w:r>
      <w:bookmarkEnd w:id="12"/>
      <w:bookmarkEnd w:id="13"/>
      <w:bookmarkEnd w:id="14"/>
      <w:bookmarkEnd w:id="15"/>
      <w:bookmarkEnd w:id="16"/>
      <w:bookmarkEnd w:id="17"/>
      <w:bookmarkEnd w:id="18"/>
    </w:p>
    <w:p w14:paraId="0AF79C04" w14:textId="77777777" w:rsidR="00897429" w:rsidRDefault="00897429" w:rsidP="00897429">
      <w:pPr>
        <w:pStyle w:val="Brdtext"/>
      </w:pPr>
      <w:r>
        <w:rPr>
          <w:bCs/>
        </w:rPr>
        <w:t>Sverige införde ett system för tonnagebeskattning den 1</w:t>
      </w:r>
      <w:r>
        <w:t> </w:t>
      </w:r>
      <w:r>
        <w:rPr>
          <w:bCs/>
        </w:rPr>
        <w:t xml:space="preserve">januari 2017 (prop. </w:t>
      </w:r>
      <w:r w:rsidRPr="00363AB2">
        <w:rPr>
          <w:bCs/>
        </w:rPr>
        <w:t>2015/16:127</w:t>
      </w:r>
      <w:r>
        <w:rPr>
          <w:bCs/>
        </w:rPr>
        <w:t xml:space="preserve">). </w:t>
      </w:r>
      <w:r w:rsidRPr="00353095">
        <w:rPr>
          <w:bCs/>
        </w:rPr>
        <w:t>Tonnagebeskattning</w:t>
      </w:r>
      <w:r>
        <w:t xml:space="preserve"> är en frivillig beskattnings</w:t>
      </w:r>
      <w:r>
        <w:softHyphen/>
        <w:t>metod som kan tillämpas av företag som bedriver s.k. kvalificerad rederi</w:t>
      </w:r>
      <w:r>
        <w:softHyphen/>
        <w:t>verksamhet och utgör ett alternativ till den konventionella beskattningen.</w:t>
      </w:r>
    </w:p>
    <w:p w14:paraId="5828F99A" w14:textId="77777777" w:rsidR="00897429" w:rsidRDefault="00897429" w:rsidP="00897429">
      <w:pPr>
        <w:pStyle w:val="Brdtextmedindrag"/>
      </w:pPr>
      <w:r>
        <w:t xml:space="preserve">Tonnagebeskattning innebär att </w:t>
      </w:r>
      <w:r w:rsidRPr="0040513A">
        <w:t>inkomst från kvalificerad rederi</w:t>
      </w:r>
      <w:r>
        <w:softHyphen/>
      </w:r>
      <w:r w:rsidRPr="0040513A">
        <w:t xml:space="preserve">verksamhet </w:t>
      </w:r>
      <w:r>
        <w:t>beräknas schablonmässigt utifrån fartygens netto</w:t>
      </w:r>
      <w:r>
        <w:softHyphen/>
        <w:t xml:space="preserve">dräktighet, </w:t>
      </w:r>
      <w:r w:rsidRPr="004A718F">
        <w:t xml:space="preserve">dvs. last- och passagerarkapacitet, </w:t>
      </w:r>
      <w:r>
        <w:t xml:space="preserve">oberoende </w:t>
      </w:r>
      <w:r w:rsidRPr="00B32C63">
        <w:t>av före</w:t>
      </w:r>
      <w:r>
        <w:softHyphen/>
      </w:r>
      <w:r w:rsidRPr="00B32C63">
        <w:t>tag</w:t>
      </w:r>
      <w:r>
        <w:softHyphen/>
      </w:r>
      <w:r w:rsidRPr="00B32C63">
        <w:t>ets inkomster och utgifter.</w:t>
      </w:r>
      <w:r>
        <w:t xml:space="preserve"> </w:t>
      </w:r>
      <w:r w:rsidRPr="00AC5460">
        <w:t>Den schablonmässigt beräknade inkomsten be</w:t>
      </w:r>
      <w:r>
        <w:softHyphen/>
      </w:r>
      <w:r w:rsidRPr="00AC5460">
        <w:t>skattas med den gällande skattesatsen.</w:t>
      </w:r>
    </w:p>
    <w:p w14:paraId="36FC72F8" w14:textId="77777777" w:rsidR="00897429" w:rsidRDefault="00897429" w:rsidP="00897429">
      <w:pPr>
        <w:pStyle w:val="Brdtextmedindrag"/>
      </w:pPr>
      <w:r>
        <w:t>Rederiverksamhet som är kvalificerad är transport av gods eller passa</w:t>
      </w:r>
      <w:r>
        <w:softHyphen/>
        <w:t>gerare till sjöss med kvalificerat fartyg (sjö</w:t>
      </w:r>
      <w:r>
        <w:softHyphen/>
        <w:t>transport) liksom viss</w:t>
      </w:r>
      <w:r w:rsidRPr="00334BAD">
        <w:t xml:space="preserve"> </w:t>
      </w:r>
      <w:r>
        <w:t>till sjö</w:t>
      </w:r>
      <w:r>
        <w:softHyphen/>
        <w:t>trans</w:t>
      </w:r>
      <w:r>
        <w:softHyphen/>
        <w:t xml:space="preserve">porten </w:t>
      </w:r>
      <w:r w:rsidRPr="00334BAD">
        <w:t>anknytande verksamhet och transport</w:t>
      </w:r>
      <w:r>
        <w:t>. Även vissa angivna</w:t>
      </w:r>
      <w:r w:rsidRPr="00334BAD">
        <w:t xml:space="preserve"> verk</w:t>
      </w:r>
      <w:r>
        <w:softHyphen/>
      </w:r>
      <w:r w:rsidRPr="00334BAD">
        <w:t>sam</w:t>
      </w:r>
      <w:r>
        <w:softHyphen/>
      </w:r>
      <w:r w:rsidRPr="00334BAD">
        <w:t>heter ombord på fartyg som används för sjötransport</w:t>
      </w:r>
      <w:r>
        <w:t xml:space="preserve"> räknas som kvalificerad rederiverksamhet (39 b kap. 3 och 4 §§ </w:t>
      </w:r>
      <w:r w:rsidRPr="00761007">
        <w:t xml:space="preserve">inkomstskattelagen </w:t>
      </w:r>
      <w:r>
        <w:t>[</w:t>
      </w:r>
      <w:r w:rsidRPr="00761007">
        <w:t>1999:1229</w:t>
      </w:r>
      <w:r>
        <w:t>]</w:t>
      </w:r>
      <w:r w:rsidRPr="00761007">
        <w:t>, förkortad IL</w:t>
      </w:r>
      <w:r>
        <w:t>).</w:t>
      </w:r>
    </w:p>
    <w:p w14:paraId="0DD36EC3" w14:textId="77777777" w:rsidR="00897429" w:rsidRDefault="00897429" w:rsidP="00897429">
      <w:pPr>
        <w:pStyle w:val="Brdtextmedindrag"/>
      </w:pPr>
      <w:r w:rsidRPr="00CE4895">
        <w:t>Uthyrning av kvalificerat fartyg med besättning utgör också kvalifi</w:t>
      </w:r>
      <w:r>
        <w:softHyphen/>
      </w:r>
      <w:r w:rsidRPr="00CE4895">
        <w:t>cerad rederiverksamhet</w:t>
      </w:r>
      <w:r>
        <w:t>, liksom uthyrning av kvalificerat fartyg utan besättning under högst tre år under en tioårsperiod men bara om de</w:t>
      </w:r>
      <w:r w:rsidRPr="00CE4895">
        <w:t xml:space="preserve"> </w:t>
      </w:r>
      <w:r>
        <w:t xml:space="preserve">uthyrda obemannade </w:t>
      </w:r>
      <w:r w:rsidRPr="00CE4895">
        <w:t>fartygens bruttodräktighet inte motsvara</w:t>
      </w:r>
      <w:r>
        <w:t>r</w:t>
      </w:r>
      <w:r w:rsidRPr="00CE4895">
        <w:t xml:space="preserve"> mer än 20</w:t>
      </w:r>
      <w:r>
        <w:t> </w:t>
      </w:r>
      <w:r w:rsidRPr="00CE4895">
        <w:t>procent av den sammanlagda bruttodräktigheten för de kvalificerade fartyg som ingår i verksamheten</w:t>
      </w:r>
      <w:r>
        <w:t xml:space="preserve"> (39 b kap. 3 § IL).</w:t>
      </w:r>
    </w:p>
    <w:p w14:paraId="034CDA14" w14:textId="77777777" w:rsidR="00897429" w:rsidRDefault="00897429" w:rsidP="00897429">
      <w:pPr>
        <w:pStyle w:val="Brdtextmedindrag"/>
      </w:pPr>
      <w:r w:rsidRPr="00AA6B38">
        <w:t>För att det ska bli fråga om kvalificerad rederiverksamhet måste den utföras med kvalificerade fartyg och vissa andra villkor för fartygen måste också vara uppfyllda (39</w:t>
      </w:r>
      <w:r>
        <w:t> </w:t>
      </w:r>
      <w:r w:rsidRPr="00AA6B38">
        <w:t>b</w:t>
      </w:r>
      <w:r>
        <w:t> </w:t>
      </w:r>
      <w:r w:rsidRPr="00AA6B38">
        <w:t>kap. 5</w:t>
      </w:r>
      <w:r>
        <w:t> </w:t>
      </w:r>
      <w:r w:rsidRPr="00AA6B38">
        <w:t xml:space="preserve">§ IL). </w:t>
      </w:r>
      <w:r>
        <w:t>Med kvalifi</w:t>
      </w:r>
      <w:r>
        <w:softHyphen/>
        <w:t xml:space="preserve">cerat fartyg avses fartyg som har en bruttodräktighet på minst 100, har sin strategiska och ekonomiska ledning i Sverige, och huvudsakligen används i internationell fart eller i inrikes fart i ett annat land </w:t>
      </w:r>
      <w:r w:rsidRPr="00BB62D2">
        <w:t>(39</w:t>
      </w:r>
      <w:r>
        <w:t> </w:t>
      </w:r>
      <w:r w:rsidRPr="00BB62D2">
        <w:t>b</w:t>
      </w:r>
      <w:r>
        <w:t> </w:t>
      </w:r>
      <w:r w:rsidRPr="00BB62D2">
        <w:t>kap. 6</w:t>
      </w:r>
      <w:r>
        <w:t> </w:t>
      </w:r>
      <w:r w:rsidRPr="00BB62D2">
        <w:t>§ IL)</w:t>
      </w:r>
      <w:r>
        <w:t>.</w:t>
      </w:r>
    </w:p>
    <w:p w14:paraId="3656DD53" w14:textId="77777777" w:rsidR="00897429" w:rsidRDefault="00897429" w:rsidP="00897429">
      <w:pPr>
        <w:pStyle w:val="Brdtextmedindrag"/>
      </w:pPr>
      <w:r>
        <w:t>Företag som vill att rederiverksam</w:t>
      </w:r>
      <w:r>
        <w:softHyphen/>
        <w:t>heten ska tonnagebeskattas i stället för att beskattas konventionellt ska ansöka om godkännande för tonnage</w:t>
      </w:r>
      <w:r>
        <w:softHyphen/>
        <w:t>beskattning i för</w:t>
      </w:r>
      <w:r>
        <w:softHyphen/>
        <w:t xml:space="preserve">väg (13 a kap. 2 § </w:t>
      </w:r>
      <w:r w:rsidRPr="00761007">
        <w:t xml:space="preserve">skatteförfarandelagen </w:t>
      </w:r>
      <w:r>
        <w:t>[</w:t>
      </w:r>
      <w:r w:rsidRPr="00761007">
        <w:t>2011:1244</w:t>
      </w:r>
      <w:r>
        <w:t>]</w:t>
      </w:r>
      <w:r w:rsidRPr="00761007">
        <w:t>, för</w:t>
      </w:r>
      <w:r>
        <w:softHyphen/>
      </w:r>
      <w:r w:rsidRPr="00761007">
        <w:t>kortad SFL</w:t>
      </w:r>
      <w:r>
        <w:t>). En ansökan om godkännande ska ha kommit in till Skatteverket senast fem månader före ingången av det första beskattnings</w:t>
      </w:r>
      <w:r>
        <w:softHyphen/>
        <w:t>år som ansökan avser (13 a kap. 4 § SFL). Ett godkännande för tonnage</w:t>
      </w:r>
      <w:r>
        <w:softHyphen/>
        <w:t>beskattning gäller tills vidare. Företaget kan som huvudregel lämna systemet tidigast efter tio beskatt</w:t>
      </w:r>
      <w:r>
        <w:softHyphen/>
        <w:t>ningsår (13 a kap. 14–16 §§ SFL).</w:t>
      </w:r>
    </w:p>
    <w:p w14:paraId="3D758B80" w14:textId="77777777" w:rsidR="00897429" w:rsidRDefault="00897429" w:rsidP="00897429">
      <w:pPr>
        <w:pStyle w:val="Brdtextmedindrag"/>
      </w:pPr>
      <w:r w:rsidRPr="002A1B26">
        <w:t>Syftet med det svenska tonnagebeskattningssystemet är att stärka den svenska sjöfartsnäringens konkurrenskraft, öka andelen svenskflaggade fartyg i den svenska handelsflottan och bevara svenskt sjöfartskunnande</w:t>
      </w:r>
      <w:r>
        <w:t xml:space="preserve"> (prop. </w:t>
      </w:r>
      <w:r w:rsidRPr="00CF6E77">
        <w:t>2015/16:127</w:t>
      </w:r>
      <w:r>
        <w:t xml:space="preserve"> s. 40 och 41)</w:t>
      </w:r>
      <w:r w:rsidRPr="002A1B26">
        <w:t>.</w:t>
      </w:r>
    </w:p>
    <w:p w14:paraId="61758FE1" w14:textId="77777777" w:rsidR="00897429" w:rsidRDefault="00897429" w:rsidP="00897429">
      <w:pPr>
        <w:pStyle w:val="Rubrik2"/>
      </w:pPr>
      <w:bookmarkStart w:id="19" w:name="_Ref197329074"/>
      <w:bookmarkStart w:id="20" w:name="_Toc198215098"/>
      <w:bookmarkStart w:id="21" w:name="_Toc198291826"/>
      <w:bookmarkStart w:id="22" w:name="_Toc198296837"/>
      <w:bookmarkStart w:id="23" w:name="_Toc201651008"/>
      <w:bookmarkStart w:id="24" w:name="_Toc214438662"/>
      <w:bookmarkStart w:id="25" w:name="_Toc224114771"/>
      <w:bookmarkStart w:id="26" w:name="_Ref198908803"/>
      <w:r>
        <w:lastRenderedPageBreak/>
        <w:t>K</w:t>
      </w:r>
      <w:r w:rsidRPr="00941414">
        <w:t>ommissionens riktlinjer för statligt stöd till sjötransport</w:t>
      </w:r>
      <w:bookmarkEnd w:id="19"/>
      <w:bookmarkEnd w:id="20"/>
      <w:bookmarkEnd w:id="21"/>
      <w:bookmarkEnd w:id="22"/>
      <w:bookmarkEnd w:id="23"/>
      <w:bookmarkEnd w:id="24"/>
      <w:bookmarkEnd w:id="25"/>
      <w:r>
        <w:t xml:space="preserve"> </w:t>
      </w:r>
      <w:bookmarkEnd w:id="26"/>
    </w:p>
    <w:p w14:paraId="761D9788" w14:textId="76E491B0" w:rsidR="00897429" w:rsidRDefault="00897429" w:rsidP="00897429">
      <w:pPr>
        <w:pStyle w:val="Brdtextmedindrag"/>
        <w:ind w:firstLine="0"/>
      </w:pPr>
      <w:r w:rsidRPr="003C031A">
        <w:t>Artiklarna 107 och 108 i EUF-fördraget innehåller bestämmelser om statligt stöd. Utgångspunkten är ett principiellt förbud mot statligt stöd som påverkar handeln mellan medlemsstaterna och som snedvrider eller hotar att sned</w:t>
      </w:r>
      <w:r>
        <w:softHyphen/>
      </w:r>
      <w:r w:rsidRPr="003C031A">
        <w:t>vrida konkurrensen genom att gynna vissa företag eller viss produktion.</w:t>
      </w:r>
      <w:r>
        <w:t xml:space="preserve"> Av Europeiska kommissionens riktlinjer för statligt stöd till sjötransport (2004/C 13/03) framgår att ett system med tonnage</w:t>
      </w:r>
      <w:r>
        <w:softHyphen/>
        <w:t>beskattning, som ersätter den vanliga företagsbeskattningen, betraktas som ett statligt stöd.</w:t>
      </w:r>
      <w:r w:rsidRPr="00E6692D">
        <w:rPr>
          <w:rFonts w:asciiTheme="minorHAnsi" w:eastAsiaTheme="minorHAnsi" w:hAnsiTheme="minorHAnsi" w:cstheme="minorBidi"/>
          <w:sz w:val="25"/>
          <w:szCs w:val="25"/>
        </w:rPr>
        <w:t xml:space="preserve"> </w:t>
      </w:r>
      <w:r>
        <w:t>Tonnagebeskattningssystem</w:t>
      </w:r>
      <w:r w:rsidRPr="00E6692D">
        <w:t xml:space="preserve"> måste</w:t>
      </w:r>
      <w:r>
        <w:t xml:space="preserve"> därmed</w:t>
      </w:r>
      <w:r w:rsidRPr="00E6692D">
        <w:t xml:space="preserve"> anmälas till och godkännas av kommissionen, i enlighet med artikel 108.3 i </w:t>
      </w:r>
      <w:r>
        <w:t>EUF-fördraget</w:t>
      </w:r>
      <w:r w:rsidRPr="00E6692D">
        <w:t>, innan de kan genom</w:t>
      </w:r>
      <w:r>
        <w:softHyphen/>
      </w:r>
      <w:r w:rsidRPr="00E6692D">
        <w:t>föras.</w:t>
      </w:r>
      <w:r>
        <w:t xml:space="preserve"> Syftet med ett statligt stöd inom ramen för den gemensamma sjö</w:t>
      </w:r>
      <w:r>
        <w:softHyphen/>
        <w:t>fartspolitiken är att främja unionens flottor på den globala sjöfarts</w:t>
      </w:r>
      <w:r>
        <w:softHyphen/>
        <w:t>mark</w:t>
      </w:r>
      <w:r>
        <w:softHyphen/>
        <w:t>naden. Kommissionen har utfärdat riktlinjerna för att i viss utsträckning samordna medlemsstaternas stödåtgärder i syfte att klargöra vilka stödordningar som kan införas för att främja unionens sjöfarts</w:t>
      </w:r>
      <w:r>
        <w:softHyphen/>
        <w:t>intressen. De allmänna målen med riktlinjerna är bl.a. att förbättra en till</w:t>
      </w:r>
      <w:r>
        <w:softHyphen/>
        <w:t>förlitlig, effektiv, säker och miljövänlig sjötransport, främja registrering och återregistrering av fartyg i unionen och att upprätthålla och bevara sakkunskap i fråga om sjöfart.</w:t>
      </w:r>
    </w:p>
    <w:p w14:paraId="684B32B7" w14:textId="77777777" w:rsidR="00897429" w:rsidRDefault="00897429" w:rsidP="00897429">
      <w:pPr>
        <w:pStyle w:val="Brdtextmedindrag"/>
      </w:pPr>
      <w:r>
        <w:t>Enligt riktlinjerna får medlemsstaternas stödordningar inte påverka övriga medlemsstaters ekonomi negativt eller medföra någon risk för snedvridning av konkurrensen mellan medlemsstaterna i en större ut</w:t>
      </w:r>
      <w:r>
        <w:softHyphen/>
        <w:t>sträckning än vad som ligger i det gemensamma intresset. Riktlinjerna om</w:t>
      </w:r>
      <w:r>
        <w:softHyphen/>
        <w:t>fattar allt stöd till förmån för sjötransport som beviljas av medlems</w:t>
      </w:r>
      <w:r>
        <w:softHyphen/>
        <w:t>staterna.</w:t>
      </w:r>
    </w:p>
    <w:p w14:paraId="27E58F7E" w14:textId="77777777" w:rsidR="00897429" w:rsidRDefault="00897429" w:rsidP="00897429">
      <w:pPr>
        <w:pStyle w:val="Brdtextmedindrag"/>
      </w:pPr>
      <w:r w:rsidRPr="0021482D">
        <w:t>Stödordningar i form av skattelättnader får enligt riktlinjerna</w:t>
      </w:r>
      <w:r>
        <w:t xml:space="preserve"> endast ges under vissa förutsättningar, bl.a. måste de skattemässiga fördelarna begränsas till sjöfartsverksamhet. Vidare måste skatte</w:t>
      </w:r>
      <w:r>
        <w:softHyphen/>
        <w:t>belastningen för ett visst tonnage i stort överensstämma med de stödordningar som kommissionen redan har godkänt. Kommissionen har i sin beslutspraxis lämnat vägledning om hur riktlinjerna ska tolkas och tillämpas gällande olika aspekter av medlemsstaternas tonnageskatte</w:t>
      </w:r>
      <w:r>
        <w:softHyphen/>
        <w:t>system.</w:t>
      </w:r>
    </w:p>
    <w:p w14:paraId="2CBE95AA" w14:textId="77777777" w:rsidR="00897429" w:rsidRPr="00941414" w:rsidRDefault="00897429" w:rsidP="00897429">
      <w:pPr>
        <w:pStyle w:val="Brdtextmedindrag"/>
      </w:pPr>
      <w:r>
        <w:t>Det svenska systemet för tonnagebeskattning har anmälts och godkänts av kommissionen den 18 augusti 2016 (</w:t>
      </w:r>
      <w:r w:rsidRPr="00750AB2">
        <w:t>SA.43642</w:t>
      </w:r>
      <w:r>
        <w:t xml:space="preserve">) som förenligt med den inre marknaden och riktlinjerna. Godkännandet gäller för en tioårsperiod, från den 1 januari 2017 till den 31 december 2026. Kommissionen har vid två tillfällen, den 1 december 2022 respektive den </w:t>
      </w:r>
      <w:r w:rsidRPr="00B46DA6">
        <w:t>25</w:t>
      </w:r>
      <w:r>
        <w:t> </w:t>
      </w:r>
      <w:r w:rsidRPr="00B46DA6">
        <w:t>juli</w:t>
      </w:r>
      <w:r>
        <w:t xml:space="preserve"> 2024, även godkänt att den beräknade budgeten för stödet utökas (</w:t>
      </w:r>
      <w:r w:rsidRPr="00B46DA6">
        <w:t>SA.104280</w:t>
      </w:r>
      <w:r>
        <w:t xml:space="preserve"> och </w:t>
      </w:r>
      <w:r w:rsidRPr="00B46DA6">
        <w:t>SA.114303</w:t>
      </w:r>
      <w:r>
        <w:t>).</w:t>
      </w:r>
    </w:p>
    <w:p w14:paraId="00232978" w14:textId="77777777" w:rsidR="00897429" w:rsidRDefault="00897429" w:rsidP="00897429">
      <w:pPr>
        <w:pStyle w:val="Rubrik1"/>
      </w:pPr>
      <w:bookmarkStart w:id="27" w:name="_Toc201651009"/>
      <w:bookmarkStart w:id="28" w:name="_Toc214438663"/>
      <w:bookmarkStart w:id="29" w:name="_Toc224114772"/>
      <w:bookmarkStart w:id="30" w:name="_Toc198215100"/>
      <w:bookmarkStart w:id="31" w:name="_Toc198291828"/>
      <w:bookmarkStart w:id="32" w:name="_Toc198296839"/>
      <w:r>
        <w:lastRenderedPageBreak/>
        <w:t>Förbättringar och anpassningar av systemet för tonnagebeskattning</w:t>
      </w:r>
      <w:bookmarkEnd w:id="27"/>
      <w:bookmarkEnd w:id="28"/>
      <w:bookmarkEnd w:id="29"/>
      <w:r>
        <w:t xml:space="preserve"> </w:t>
      </w:r>
      <w:bookmarkEnd w:id="30"/>
      <w:bookmarkEnd w:id="31"/>
      <w:bookmarkEnd w:id="32"/>
    </w:p>
    <w:p w14:paraId="5FFA993D" w14:textId="77777777" w:rsidR="00897429" w:rsidRDefault="00897429" w:rsidP="00897429">
      <w:pPr>
        <w:pStyle w:val="Rubrik2"/>
        <w:spacing w:before="0"/>
      </w:pPr>
      <w:bookmarkStart w:id="33" w:name="_Toc201651010"/>
      <w:bookmarkStart w:id="34" w:name="_Ref198893319"/>
      <w:bookmarkStart w:id="35" w:name="_Toc214438664"/>
      <w:bookmarkStart w:id="36" w:name="_Toc224114773"/>
      <w:bookmarkStart w:id="37" w:name="_Ref197500441"/>
      <w:bookmarkStart w:id="38" w:name="_Toc198215101"/>
      <w:bookmarkStart w:id="39" w:name="_Toc198291829"/>
      <w:bookmarkStart w:id="40" w:name="_Toc198296840"/>
      <w:r>
        <w:t>Det svenska tonnageskattesystemet bör förbättras och anpassas</w:t>
      </w:r>
      <w:bookmarkEnd w:id="33"/>
      <w:bookmarkEnd w:id="34"/>
      <w:bookmarkEnd w:id="35"/>
      <w:bookmarkEnd w:id="36"/>
    </w:p>
    <w:p w14:paraId="2BD59F4A" w14:textId="77777777" w:rsidR="00897429" w:rsidRDefault="00897429" w:rsidP="00897429">
      <w:pPr>
        <w:pStyle w:val="Rubrik4ram"/>
        <w:outlineLvl w:val="2"/>
      </w:pPr>
      <w:r>
        <w:t>Regeringens bedömning</w:t>
      </w:r>
    </w:p>
    <w:p w14:paraId="3D4CB1D9" w14:textId="77777777" w:rsidR="00897429" w:rsidRDefault="00897429" w:rsidP="00897429">
      <w:pPr>
        <w:pStyle w:val="Brdtextram"/>
      </w:pPr>
      <w:r>
        <w:t>D</w:t>
      </w:r>
      <w:r w:rsidRPr="005D7678">
        <w:t>e</w:t>
      </w:r>
      <w:r>
        <w:t>t</w:t>
      </w:r>
      <w:r w:rsidRPr="005D7678">
        <w:t xml:space="preserve"> svenska systemet för tonnage</w:t>
      </w:r>
      <w:r>
        <w:softHyphen/>
      </w:r>
      <w:r w:rsidRPr="005D7678">
        <w:t>beskattning bör förbättras</w:t>
      </w:r>
      <w:r>
        <w:t>.</w:t>
      </w:r>
      <w:r w:rsidRPr="00EA26E6">
        <w:t xml:space="preserve"> </w:t>
      </w:r>
      <w:r>
        <w:t>Vissa anpassningar</w:t>
      </w:r>
      <w:r w:rsidRPr="005D7678">
        <w:t xml:space="preserve"> och </w:t>
      </w:r>
      <w:r>
        <w:t xml:space="preserve">förtydliganden av reglerna bör också göras för </w:t>
      </w:r>
      <w:r w:rsidRPr="00FD42F2">
        <w:t>att regelverket bättre ska överensstämma med EU:s regler om statligt stöd</w:t>
      </w:r>
      <w:r>
        <w:t>.</w:t>
      </w:r>
    </w:p>
    <w:p w14:paraId="424FB51D" w14:textId="77777777" w:rsidR="00897429" w:rsidRDefault="00897429" w:rsidP="00897429">
      <w:pPr>
        <w:pStyle w:val="Rubrik4efterram"/>
        <w:outlineLvl w:val="2"/>
      </w:pPr>
      <w:r>
        <w:t>Promemorians bedömning</w:t>
      </w:r>
    </w:p>
    <w:p w14:paraId="06E3E6DD" w14:textId="77777777" w:rsidR="00897429" w:rsidRDefault="00897429" w:rsidP="00897429">
      <w:pPr>
        <w:pStyle w:val="Brdtextmedindrag"/>
        <w:ind w:firstLine="0"/>
      </w:pPr>
      <w:r>
        <w:rPr>
          <w:bCs/>
        </w:rPr>
        <w:t>Bedömningen</w:t>
      </w:r>
      <w:r w:rsidRPr="000B5EF4">
        <w:rPr>
          <w:bCs/>
        </w:rPr>
        <w:t xml:space="preserve"> i promemorian</w:t>
      </w:r>
      <w:r>
        <w:rPr>
          <w:b/>
        </w:rPr>
        <w:t xml:space="preserve"> </w:t>
      </w:r>
      <w:r w:rsidRPr="00066D97">
        <w:t>stämmer</w:t>
      </w:r>
      <w:r>
        <w:t xml:space="preserve"> överens</w:t>
      </w:r>
      <w:r w:rsidRPr="00066D97">
        <w:t xml:space="preserve"> med regeringens.</w:t>
      </w:r>
    </w:p>
    <w:p w14:paraId="701C7124" w14:textId="77777777" w:rsidR="00897429" w:rsidRDefault="00897429" w:rsidP="00897429">
      <w:pPr>
        <w:pStyle w:val="Rubrik4efterram"/>
        <w:outlineLvl w:val="2"/>
      </w:pPr>
      <w:r w:rsidRPr="00066D97">
        <w:t>Remissinstanserna</w:t>
      </w:r>
    </w:p>
    <w:p w14:paraId="0E2D6F83" w14:textId="77777777" w:rsidR="00897429" w:rsidRDefault="00897429" w:rsidP="00897429">
      <w:pPr>
        <w:pStyle w:val="Brdtextmedindrag"/>
        <w:ind w:firstLine="0"/>
      </w:pPr>
      <w:r>
        <w:t xml:space="preserve">En majoritet av remissinstanserna </w:t>
      </w:r>
      <w:r w:rsidRPr="009B36EC">
        <w:t>tillstyrker eller har inget att invända mot</w:t>
      </w:r>
      <w:r>
        <w:t xml:space="preserve"> bedömningen.</w:t>
      </w:r>
      <w:r>
        <w:rPr>
          <w:i/>
          <w:iCs/>
        </w:rPr>
        <w:t xml:space="preserve"> </w:t>
      </w:r>
      <w:r>
        <w:t xml:space="preserve">Det gäller bl.a. </w:t>
      </w:r>
      <w:bookmarkStart w:id="41" w:name="_Hlk211330128"/>
      <w:r w:rsidRPr="009B7740">
        <w:rPr>
          <w:i/>
        </w:rPr>
        <w:t>Chalmers tekniska högskola</w:t>
      </w:r>
      <w:r>
        <w:t>,</w:t>
      </w:r>
      <w:r w:rsidRPr="0040205E">
        <w:t xml:space="preserve"> </w:t>
      </w:r>
      <w:r w:rsidRPr="009B7740">
        <w:rPr>
          <w:i/>
        </w:rPr>
        <w:t>FAR</w:t>
      </w:r>
      <w:r>
        <w:t xml:space="preserve">, </w:t>
      </w:r>
      <w:r w:rsidRPr="009B7740">
        <w:rPr>
          <w:i/>
        </w:rPr>
        <w:t>Försvarsmakten</w:t>
      </w:r>
      <w:r>
        <w:t xml:space="preserve">, </w:t>
      </w:r>
      <w:r w:rsidRPr="00A85BE9">
        <w:rPr>
          <w:i/>
          <w:iCs/>
        </w:rPr>
        <w:t>Förvaltningsrätten i Göteborg</w:t>
      </w:r>
      <w:r>
        <w:t>,</w:t>
      </w:r>
      <w:r w:rsidRPr="00D464A7">
        <w:t xml:space="preserve"> </w:t>
      </w:r>
      <w:r w:rsidRPr="00A85BE9">
        <w:rPr>
          <w:i/>
          <w:iCs/>
        </w:rPr>
        <w:t>Kustbevakningen</w:t>
      </w:r>
      <w:r w:rsidRPr="00D464A7">
        <w:t xml:space="preserve">, </w:t>
      </w:r>
      <w:r w:rsidRPr="00A85BE9">
        <w:rPr>
          <w:i/>
          <w:iCs/>
        </w:rPr>
        <w:t>Linné</w:t>
      </w:r>
      <w:r>
        <w:rPr>
          <w:i/>
          <w:iCs/>
        </w:rPr>
        <w:softHyphen/>
      </w:r>
      <w:r w:rsidRPr="00A85BE9">
        <w:rPr>
          <w:i/>
          <w:iCs/>
        </w:rPr>
        <w:t>universitetet (Sjöfartshögskolan)</w:t>
      </w:r>
      <w:r w:rsidRPr="00D464A7">
        <w:t xml:space="preserve">, </w:t>
      </w:r>
      <w:r w:rsidRPr="009B7740">
        <w:rPr>
          <w:i/>
        </w:rPr>
        <w:t>Skatteverket</w:t>
      </w:r>
      <w:r>
        <w:rPr>
          <w:i/>
          <w:iCs/>
        </w:rPr>
        <w:t xml:space="preserve">, </w:t>
      </w:r>
      <w:r w:rsidRPr="0040205E">
        <w:rPr>
          <w:i/>
          <w:iCs/>
        </w:rPr>
        <w:t>Stockholms universitet</w:t>
      </w:r>
      <w:r w:rsidRPr="009B7740">
        <w:t>,</w:t>
      </w:r>
      <w:r>
        <w:t xml:space="preserve"> </w:t>
      </w:r>
      <w:r w:rsidRPr="00A85BE9">
        <w:rPr>
          <w:i/>
          <w:iCs/>
        </w:rPr>
        <w:t>Trafikanalys</w:t>
      </w:r>
      <w:r>
        <w:rPr>
          <w:i/>
          <w:iCs/>
        </w:rPr>
        <w:t xml:space="preserve"> </w:t>
      </w:r>
      <w:r>
        <w:t xml:space="preserve">och </w:t>
      </w:r>
      <w:r w:rsidRPr="00DF1B8A">
        <w:rPr>
          <w:i/>
          <w:iCs/>
        </w:rPr>
        <w:t>Trafikverket</w:t>
      </w:r>
      <w:r>
        <w:t xml:space="preserve">. </w:t>
      </w:r>
    </w:p>
    <w:p w14:paraId="001BAAC4" w14:textId="77777777" w:rsidR="00897429" w:rsidRDefault="00897429" w:rsidP="00897429">
      <w:pPr>
        <w:pStyle w:val="Brdtextmedindrag"/>
      </w:pPr>
      <w:bookmarkStart w:id="42" w:name="_Hlk211330155"/>
      <w:bookmarkStart w:id="43" w:name="_Hlk211330559"/>
      <w:bookmarkEnd w:id="41"/>
      <w:r w:rsidRPr="009B7740">
        <w:rPr>
          <w:i/>
        </w:rPr>
        <w:t>Sjöbefälsföreningen</w:t>
      </w:r>
      <w:r>
        <w:t xml:space="preserve">, </w:t>
      </w:r>
      <w:r w:rsidRPr="00D316F9">
        <w:rPr>
          <w:i/>
        </w:rPr>
        <w:t>Svenskt Näringsliv</w:t>
      </w:r>
      <w:r>
        <w:rPr>
          <w:i/>
        </w:rPr>
        <w:t xml:space="preserve"> och</w:t>
      </w:r>
      <w:r>
        <w:t xml:space="preserve"> </w:t>
      </w:r>
      <w:r w:rsidRPr="007F2AB3">
        <w:rPr>
          <w:i/>
          <w:iCs/>
        </w:rPr>
        <w:t>Svensk Sjöfart</w:t>
      </w:r>
      <w:bookmarkEnd w:id="42"/>
      <w:r>
        <w:t xml:space="preserve">, </w:t>
      </w:r>
      <w:bookmarkStart w:id="44" w:name="_Hlk211330281"/>
      <w:r>
        <w:t xml:space="preserve">vars yttrande </w:t>
      </w:r>
      <w:r w:rsidRPr="00A85BE9">
        <w:rPr>
          <w:i/>
        </w:rPr>
        <w:t>Destination Gotland</w:t>
      </w:r>
      <w:r>
        <w:t xml:space="preserve">, </w:t>
      </w:r>
      <w:r w:rsidRPr="00A85BE9">
        <w:rPr>
          <w:i/>
        </w:rPr>
        <w:t>Rederiaktiebolaget Gotland</w:t>
      </w:r>
      <w:r>
        <w:rPr>
          <w:i/>
          <w:iCs/>
        </w:rPr>
        <w:t xml:space="preserve"> </w:t>
      </w:r>
      <w:r>
        <w:t xml:space="preserve">och </w:t>
      </w:r>
      <w:r w:rsidRPr="00187DE8">
        <w:rPr>
          <w:i/>
          <w:iCs/>
        </w:rPr>
        <w:t>Skärgårdsredarna</w:t>
      </w:r>
      <w:r>
        <w:t xml:space="preserve"> ansluter sig till</w:t>
      </w:r>
      <w:bookmarkEnd w:id="44"/>
      <w:r>
        <w:t xml:space="preserve">, </w:t>
      </w:r>
      <w:r w:rsidRPr="00C07AC3">
        <w:t>välkomnar regeringens tydliga ambition att stärka Sveriges attraktivitet som flaggstat och den svenska sjöfartens kon</w:t>
      </w:r>
      <w:r>
        <w:softHyphen/>
      </w:r>
      <w:r w:rsidRPr="00C07AC3">
        <w:t>kurrenskraft, samtidigt som Sveriges beredskap stärks.</w:t>
      </w:r>
      <w:r>
        <w:t xml:space="preserve"> </w:t>
      </w:r>
      <w:r w:rsidRPr="009B7740">
        <w:rPr>
          <w:i/>
        </w:rPr>
        <w:t>Sjöfartsverket</w:t>
      </w:r>
      <w:r>
        <w:rPr>
          <w:i/>
          <w:iCs/>
        </w:rPr>
        <w:t xml:space="preserve"> </w:t>
      </w:r>
      <w:r>
        <w:t xml:space="preserve">är positiv till förslagen i promemorian och anser att förslagen </w:t>
      </w:r>
      <w:r w:rsidRPr="0040205E">
        <w:t>kan bidra till en långsiktigt hållbar sjöfart och stärkt kompetensförsörjning inom sektorn och öka den svenska totalförsvarsförmågan.</w:t>
      </w:r>
      <w:r>
        <w:t xml:space="preserve"> Även </w:t>
      </w:r>
      <w:r w:rsidRPr="009B7740">
        <w:rPr>
          <w:i/>
        </w:rPr>
        <w:t>Seko</w:t>
      </w:r>
      <w:r>
        <w:t xml:space="preserve"> välkomnar att det införs förbättringar av reglerna och framhåller att förslagen</w:t>
      </w:r>
      <w:r w:rsidRPr="00EF7ECB">
        <w:t xml:space="preserve"> </w:t>
      </w:r>
      <w:r>
        <w:t xml:space="preserve">i promemorian </w:t>
      </w:r>
      <w:r w:rsidRPr="00EF7ECB">
        <w:t xml:space="preserve">innebär viktiga steg för </w:t>
      </w:r>
      <w:r>
        <w:t xml:space="preserve">att bl.a. </w:t>
      </w:r>
      <w:r w:rsidRPr="00EF7ECB">
        <w:t>öka systemets tillgänglighet och anpassa regelverket till EU:s riktlinjer och praxis.</w:t>
      </w:r>
    </w:p>
    <w:bookmarkEnd w:id="43"/>
    <w:p w14:paraId="4072E131" w14:textId="77777777" w:rsidR="00897429" w:rsidRDefault="00897429" w:rsidP="00897429">
      <w:pPr>
        <w:pStyle w:val="Rubrik4efterram"/>
        <w:outlineLvl w:val="2"/>
      </w:pPr>
      <w:r>
        <w:t>Skälen för regeringens bedömning</w:t>
      </w:r>
    </w:p>
    <w:p w14:paraId="1235F34A" w14:textId="2647840C" w:rsidR="00897429" w:rsidRPr="00531A70" w:rsidRDefault="00897429" w:rsidP="00897429">
      <w:pPr>
        <w:pStyle w:val="Brdtextmedindrag"/>
        <w:ind w:firstLine="0"/>
        <w:rPr>
          <w:b/>
        </w:rPr>
      </w:pPr>
      <w:r>
        <w:t>Det svenska tonnagebeskattningssystemet infördes bl.a. i syfte att stärka den svenska sjöfartsnäringens konkurrenskraft och för att ge svenska rederier i internationell trafik konkurrensvillkor som är likvärdiga med villkoren för rederier i våra grannländer. En utvärdering av de svenska reglerna gjor</w:t>
      </w:r>
      <w:r w:rsidR="009C1E1B">
        <w:t>de</w:t>
      </w:r>
      <w:r>
        <w:t xml:space="preserve">s under 2023 och resulterade i promemorian Vågade skatter </w:t>
      </w:r>
      <w:r w:rsidRPr="0083214E">
        <w:t xml:space="preserve">– navigering i sjöfartens förutsättningar </w:t>
      </w:r>
      <w:r>
        <w:t>(</w:t>
      </w:r>
      <w:r w:rsidRPr="0083214E">
        <w:t>L</w:t>
      </w:r>
      <w:r w:rsidR="008E397C">
        <w:t>I</w:t>
      </w:r>
      <w:r w:rsidRPr="0083214E">
        <w:t>2024/00068)</w:t>
      </w:r>
      <w:r>
        <w:t>. Av ut</w:t>
      </w:r>
      <w:r>
        <w:softHyphen/>
        <w:t>värderingen framkommer bl.a. att antalet företag som i dag tonnage</w:t>
      </w:r>
      <w:r>
        <w:softHyphen/>
        <w:t>beskattas i Sverige tyder på att det svenska systemet är konkurrenskraftigt för de företag som har möjlighet att omfattas av det. Utredningen redovisar emellertid också att det finns delar i regelverket där Sverige kan anses ha sämre villkor jämfört med tonnageskattesystemen i våra grannländer. Ut</w:t>
      </w:r>
      <w:r>
        <w:softHyphen/>
        <w:t>red</w:t>
      </w:r>
      <w:r>
        <w:softHyphen/>
        <w:t>ningen lämnar ett antal förslag på förändringar av det svenska tonnage</w:t>
      </w:r>
      <w:r>
        <w:softHyphen/>
      </w:r>
      <w:r>
        <w:lastRenderedPageBreak/>
        <w:t>skattesystemet som skulle göra systemet tillgängligt för fler företag och fartyg, mer attraktivt att ingå i, och därigenom stärka Sveriges konkurrens</w:t>
      </w:r>
      <w:r>
        <w:softHyphen/>
        <w:t>kraft inom sjöfartsnäringen.</w:t>
      </w:r>
    </w:p>
    <w:p w14:paraId="3AC3219E" w14:textId="75DD63E3" w:rsidR="00897429" w:rsidRDefault="00897429" w:rsidP="00897429">
      <w:pPr>
        <w:pStyle w:val="Brdtextmedindrag"/>
      </w:pPr>
      <w:r>
        <w:t>Det nuvarande svenska tonnage</w:t>
      </w:r>
      <w:r>
        <w:softHyphen/>
        <w:t>beskattningssystemet har ett statsstöds</w:t>
      </w:r>
      <w:r>
        <w:softHyphen/>
        <w:t xml:space="preserve">godkännande från Europeiska kommissionen som gäller fram till utgången av 2026. Det innebär att Sverige för tiden efter 2026 behöver </w:t>
      </w:r>
      <w:r w:rsidR="0068206E">
        <w:t xml:space="preserve">få </w:t>
      </w:r>
      <w:r>
        <w:t>ett nytt godkännande</w:t>
      </w:r>
      <w:r w:rsidR="0068206E">
        <w:t xml:space="preserve"> från kommissionen (se avsnitt 5.9)</w:t>
      </w:r>
      <w:r>
        <w:t>. Med beaktande av den utvärdering av tonnage</w:t>
      </w:r>
      <w:r>
        <w:softHyphen/>
        <w:t>beskattnings</w:t>
      </w:r>
      <w:r>
        <w:softHyphen/>
        <w:t>systemet som redovisas i promemorian Vågade skatter, mål</w:t>
      </w:r>
      <w:r>
        <w:softHyphen/>
        <w:t xml:space="preserve">sättningarna med regelverket och de möjligheter som en starkare svensk sjöfart ger finns det anledning att i samband med </w:t>
      </w:r>
      <w:r w:rsidR="00052114">
        <w:t>anmälnings</w:t>
      </w:r>
      <w:r w:rsidR="00052114">
        <w:softHyphen/>
        <w:t xml:space="preserve">processen </w:t>
      </w:r>
      <w:r>
        <w:t>genomföra förbättringar av systemet med tonnage</w:t>
      </w:r>
      <w:r>
        <w:softHyphen/>
        <w:t>beskattning för att möjliggöra för fler företag och fartyg att kunna om</w:t>
      </w:r>
      <w:r>
        <w:softHyphen/>
        <w:t>fattas. För att möjliggöra ett nytt godkännande från kommissionen finns det även anledning att förtydliga och anpassa vissa delar av det svenska tonnage</w:t>
      </w:r>
      <w:r>
        <w:softHyphen/>
        <w:t>skatte</w:t>
      </w:r>
      <w:r>
        <w:softHyphen/>
        <w:t>systemet. Detta med hänsyn till den utveckling som skett av kommissionens beslutspraxis sedan kommissionens ursprungliga god</w:t>
      </w:r>
      <w:r>
        <w:softHyphen/>
        <w:t>kännande av det svenska systemet under 2016.</w:t>
      </w:r>
      <w:bookmarkStart w:id="45" w:name="_Toc201651011"/>
      <w:bookmarkStart w:id="46" w:name="_Toc198215102"/>
      <w:bookmarkStart w:id="47" w:name="_Toc198291830"/>
      <w:bookmarkStart w:id="48" w:name="_Toc198296841"/>
      <w:bookmarkEnd w:id="37"/>
      <w:bookmarkEnd w:id="38"/>
      <w:bookmarkEnd w:id="39"/>
      <w:bookmarkEnd w:id="40"/>
    </w:p>
    <w:p w14:paraId="6AED8C07" w14:textId="77777777" w:rsidR="00897429" w:rsidRDefault="00897429" w:rsidP="00897429">
      <w:pPr>
        <w:pStyle w:val="Rubrik2"/>
      </w:pPr>
      <w:bookmarkStart w:id="49" w:name="_Toc214438665"/>
      <w:bookmarkStart w:id="50" w:name="_Toc224114774"/>
      <w:r>
        <w:t>Specialsjöfart inkluderas i systemet med tonnagebeskattning</w:t>
      </w:r>
      <w:bookmarkEnd w:id="45"/>
      <w:bookmarkEnd w:id="49"/>
      <w:bookmarkEnd w:id="50"/>
    </w:p>
    <w:p w14:paraId="3621DC62" w14:textId="77777777" w:rsidR="00897429" w:rsidRDefault="00897429" w:rsidP="00897429">
      <w:pPr>
        <w:pStyle w:val="Rubrik4ram"/>
        <w:outlineLvl w:val="2"/>
      </w:pPr>
      <w:r>
        <w:t>Regeringens</w:t>
      </w:r>
      <w:r w:rsidRPr="00420062">
        <w:t xml:space="preserve"> förslag</w:t>
      </w:r>
    </w:p>
    <w:p w14:paraId="4C106E8C" w14:textId="77777777" w:rsidR="00897429" w:rsidRDefault="00897429" w:rsidP="00897429">
      <w:pPr>
        <w:pStyle w:val="Brdtextram"/>
      </w:pPr>
      <w:r>
        <w:t>Tonnagebeskattningssystemet utvidgas till att omfatta följande verksam</w:t>
      </w:r>
      <w:r>
        <w:softHyphen/>
        <w:t>heter inom specialsjöfart:</w:t>
      </w:r>
    </w:p>
    <w:p w14:paraId="2D6DCD9F" w14:textId="77777777" w:rsidR="00897429" w:rsidRDefault="00897429" w:rsidP="00897429">
      <w:pPr>
        <w:pStyle w:val="Strecklistaram"/>
      </w:pPr>
      <w:r>
        <w:t>bevakning av anläggning till sjöss,</w:t>
      </w:r>
    </w:p>
    <w:p w14:paraId="687621A7" w14:textId="77777777" w:rsidR="00897429" w:rsidRDefault="00897429" w:rsidP="00897429">
      <w:pPr>
        <w:pStyle w:val="Strecklistaram"/>
      </w:pPr>
      <w:r>
        <w:t xml:space="preserve">bogsering förutsatt att bogseringsfartyget används till </w:t>
      </w:r>
      <w:r w:rsidRPr="00B21FC6">
        <w:t>transport</w:t>
      </w:r>
      <w:r>
        <w:t xml:space="preserve"> under minst 50 procent av den tid som fartyget är i drift under ett inkomstår,</w:t>
      </w:r>
    </w:p>
    <w:p w14:paraId="16F5FC28" w14:textId="77777777" w:rsidR="00897429" w:rsidRDefault="00897429" w:rsidP="00897429">
      <w:pPr>
        <w:pStyle w:val="Strecklistaram"/>
      </w:pPr>
      <w:r>
        <w:t>bärgning,</w:t>
      </w:r>
    </w:p>
    <w:p w14:paraId="75D74100" w14:textId="77777777" w:rsidR="00897429" w:rsidRDefault="00897429" w:rsidP="00897429">
      <w:pPr>
        <w:pStyle w:val="Strecklistaram"/>
      </w:pPr>
      <w:r>
        <w:t>bunkring av bränsle,</w:t>
      </w:r>
    </w:p>
    <w:p w14:paraId="5DE59F39" w14:textId="77777777" w:rsidR="00897429" w:rsidRDefault="00897429" w:rsidP="00897429">
      <w:pPr>
        <w:pStyle w:val="Strecklistaram"/>
      </w:pPr>
      <w:r>
        <w:t>isbrytning,</w:t>
      </w:r>
    </w:p>
    <w:p w14:paraId="4D1A4238" w14:textId="77777777" w:rsidR="00897429" w:rsidRDefault="00897429" w:rsidP="00897429">
      <w:pPr>
        <w:pStyle w:val="Strecklistaram"/>
      </w:pPr>
      <w:r>
        <w:t>kabel- eller rörläggning,</w:t>
      </w:r>
    </w:p>
    <w:p w14:paraId="036B497F" w14:textId="77777777" w:rsidR="00897429" w:rsidRDefault="00897429" w:rsidP="00897429">
      <w:pPr>
        <w:pStyle w:val="Strecklistaram"/>
      </w:pPr>
      <w:r>
        <w:t>konstruktion, reparation, service eller demontering av vindkraftverk, oljeplattform och liknande anläggning till sjöss,</w:t>
      </w:r>
    </w:p>
    <w:p w14:paraId="45EF36DF" w14:textId="77777777" w:rsidR="00897429" w:rsidRDefault="00897429" w:rsidP="00897429">
      <w:pPr>
        <w:pStyle w:val="Strecklistaram"/>
      </w:pPr>
      <w:r>
        <w:t>miljöräddning eller miljösanering,</w:t>
      </w:r>
    </w:p>
    <w:p w14:paraId="0518E986" w14:textId="77777777" w:rsidR="00897429" w:rsidRDefault="00897429" w:rsidP="00897429">
      <w:pPr>
        <w:pStyle w:val="Strecklistaram"/>
      </w:pPr>
      <w:r>
        <w:t>transport av muddermassa förutsatt att mudderverket under minst 50 procent av verkets driftstid under ett inkomstår används till sådan transport,</w:t>
      </w:r>
    </w:p>
    <w:p w14:paraId="27C36B5C" w14:textId="77777777" w:rsidR="00897429" w:rsidRDefault="00897429" w:rsidP="00897429">
      <w:pPr>
        <w:pStyle w:val="Strecklistaram"/>
      </w:pPr>
      <w:r>
        <w:t>sjöräddning,</w:t>
      </w:r>
    </w:p>
    <w:p w14:paraId="0EFA6C4F" w14:textId="77777777" w:rsidR="00897429" w:rsidRDefault="00897429" w:rsidP="00897429">
      <w:pPr>
        <w:pStyle w:val="Strecklistaram"/>
      </w:pPr>
      <w:r>
        <w:t>utforskning av havsmiljö och havsbotten som utförs i syfte att möjliggöra konstruktion av en anläggning till sjöss, och</w:t>
      </w:r>
    </w:p>
    <w:p w14:paraId="3819DBE8" w14:textId="77777777" w:rsidR="00897429" w:rsidRDefault="00897429" w:rsidP="00897429">
      <w:pPr>
        <w:pStyle w:val="Strecklistaram"/>
      </w:pPr>
      <w:r>
        <w:t>tillhandhållande av personallogement, verkstadskapacitet och</w:t>
      </w:r>
      <w:r w:rsidRPr="001A772A">
        <w:t xml:space="preserve"> liknande stöd och service till verksamhet enligt </w:t>
      </w:r>
      <w:r>
        <w:t>ovan.</w:t>
      </w:r>
    </w:p>
    <w:p w14:paraId="53161884" w14:textId="77777777" w:rsidR="00897429" w:rsidRDefault="00897429" w:rsidP="00897429">
      <w:pPr>
        <w:pStyle w:val="Brdtextram"/>
      </w:pPr>
    </w:p>
    <w:p w14:paraId="11B75380" w14:textId="77777777" w:rsidR="00897429" w:rsidRDefault="00897429" w:rsidP="00897429">
      <w:pPr>
        <w:pStyle w:val="Brdtextram"/>
      </w:pPr>
      <w:r>
        <w:t>R</w:t>
      </w:r>
      <w:r w:rsidRPr="00773672">
        <w:t>ederi</w:t>
      </w:r>
      <w:r>
        <w:softHyphen/>
      </w:r>
      <w:r w:rsidRPr="00773672">
        <w:t xml:space="preserve">verksamhet i form av bogsering och transport av muddermassa är kvalificerad bara till den del verksamheten bedrivs med fartyg som är </w:t>
      </w:r>
      <w:r w:rsidRPr="00252869">
        <w:t>registrerade</w:t>
      </w:r>
      <w:r w:rsidRPr="00773672">
        <w:t xml:space="preserve"> inom </w:t>
      </w:r>
      <w:r w:rsidRPr="00834001">
        <w:t>Europeiska ekonomiska samarbetsområdet</w:t>
      </w:r>
      <w:r>
        <w:t>.</w:t>
      </w:r>
    </w:p>
    <w:p w14:paraId="410B1D48" w14:textId="77777777" w:rsidR="00897429" w:rsidRDefault="00897429" w:rsidP="00897429">
      <w:pPr>
        <w:pStyle w:val="Rubrik4efterram"/>
        <w:outlineLvl w:val="2"/>
      </w:pPr>
      <w:r>
        <w:lastRenderedPageBreak/>
        <w:t>Promemorians förslag</w:t>
      </w:r>
    </w:p>
    <w:p w14:paraId="626F2D71" w14:textId="77777777" w:rsidR="00897429" w:rsidRDefault="00897429" w:rsidP="00897429">
      <w:pPr>
        <w:pStyle w:val="Brdtextmedindrag"/>
        <w:ind w:firstLine="0"/>
      </w:pPr>
      <w:r w:rsidRPr="000B5EF4">
        <w:rPr>
          <w:bCs/>
        </w:rPr>
        <w:t>Förslaget i promemorian</w:t>
      </w:r>
      <w:r>
        <w:rPr>
          <w:b/>
        </w:rPr>
        <w:t xml:space="preserve"> </w:t>
      </w:r>
      <w:r w:rsidRPr="00066D97">
        <w:t xml:space="preserve">stämmer </w:t>
      </w:r>
      <w:r>
        <w:t xml:space="preserve">delvis överens </w:t>
      </w:r>
      <w:r w:rsidRPr="00066D97">
        <w:t>med regeringens.</w:t>
      </w:r>
      <w:r>
        <w:t xml:space="preserve"> Promemorians förslag inkluderar inte miljöräddning eller miljösanering och innehåller inte något krav på att bevakning ska avse anläggning till sjöss. När det gäller bogsering och muddring har promemorian en annan språklig utformning.</w:t>
      </w:r>
    </w:p>
    <w:p w14:paraId="5E2F4388" w14:textId="77777777" w:rsidR="00897429" w:rsidRDefault="00897429" w:rsidP="00897429">
      <w:pPr>
        <w:pStyle w:val="Rubrik4efterram"/>
        <w:outlineLvl w:val="2"/>
      </w:pPr>
      <w:r w:rsidRPr="00066D97">
        <w:t>Remissinstanserna</w:t>
      </w:r>
    </w:p>
    <w:p w14:paraId="563E9F6E" w14:textId="77777777" w:rsidR="00897429" w:rsidRPr="00A92326" w:rsidRDefault="00897429" w:rsidP="00897429">
      <w:pPr>
        <w:pStyle w:val="Brdtextmedindrag"/>
        <w:ind w:firstLine="0"/>
      </w:pPr>
      <w:r>
        <w:t xml:space="preserve">En majoritet av remissinstanserna </w:t>
      </w:r>
      <w:r w:rsidRPr="009B36EC">
        <w:t>tillstyrker eller har inget att invända mot</w:t>
      </w:r>
      <w:r>
        <w:t xml:space="preserve"> förslaget, </w:t>
      </w:r>
      <w:r w:rsidRPr="005F6B3A">
        <w:t>däribland</w:t>
      </w:r>
      <w:r>
        <w:t xml:space="preserve"> </w:t>
      </w:r>
      <w:r w:rsidRPr="00DE2507">
        <w:rPr>
          <w:i/>
        </w:rPr>
        <w:t>S</w:t>
      </w:r>
      <w:r>
        <w:rPr>
          <w:i/>
          <w:iCs/>
        </w:rPr>
        <w:t xml:space="preserve">eko, </w:t>
      </w:r>
      <w:r w:rsidRPr="00F9424B">
        <w:rPr>
          <w:i/>
          <w:iCs/>
        </w:rPr>
        <w:t>Stockholms universitet</w:t>
      </w:r>
      <w:r>
        <w:t>,</w:t>
      </w:r>
      <w:r>
        <w:rPr>
          <w:i/>
          <w:iCs/>
        </w:rPr>
        <w:t xml:space="preserve"> </w:t>
      </w:r>
      <w:r w:rsidRPr="00A85BE9">
        <w:rPr>
          <w:i/>
          <w:iCs/>
        </w:rPr>
        <w:t>Trafikanalys</w:t>
      </w:r>
      <w:r w:rsidRPr="005F6B3A">
        <w:t xml:space="preserve"> </w:t>
      </w:r>
      <w:r>
        <w:t xml:space="preserve">och </w:t>
      </w:r>
      <w:r w:rsidRPr="00DF1B8A">
        <w:rPr>
          <w:i/>
          <w:iCs/>
        </w:rPr>
        <w:t>Trafikverket</w:t>
      </w:r>
      <w:r>
        <w:t>. Ingen remissinstans av</w:t>
      </w:r>
      <w:r>
        <w:softHyphen/>
        <w:t>styrker förslaget. Flera remiss</w:t>
      </w:r>
      <w:r>
        <w:softHyphen/>
        <w:t>instanser lämnar dock syn</w:t>
      </w:r>
      <w:r>
        <w:softHyphen/>
        <w:t>punkter.</w:t>
      </w:r>
    </w:p>
    <w:p w14:paraId="3B7735CC" w14:textId="77777777" w:rsidR="00897429" w:rsidRDefault="00897429" w:rsidP="00897429">
      <w:pPr>
        <w:pStyle w:val="Brdtextmedindrag"/>
        <w:rPr>
          <w:i/>
          <w:iCs/>
        </w:rPr>
      </w:pPr>
      <w:bookmarkStart w:id="51" w:name="_Hlk211332392"/>
      <w:r w:rsidRPr="00DE2507">
        <w:rPr>
          <w:i/>
        </w:rPr>
        <w:t>Svensk Sjöfart</w:t>
      </w:r>
      <w:r>
        <w:rPr>
          <w:i/>
          <w:iCs/>
        </w:rPr>
        <w:t xml:space="preserve">, </w:t>
      </w:r>
      <w:r>
        <w:t xml:space="preserve">vars yttrande </w:t>
      </w:r>
      <w:r w:rsidRPr="00A85BE9">
        <w:rPr>
          <w:i/>
          <w:iCs/>
        </w:rPr>
        <w:t>Destination Gotland</w:t>
      </w:r>
      <w:r>
        <w:t xml:space="preserve">, </w:t>
      </w:r>
      <w:r w:rsidRPr="00A85BE9">
        <w:rPr>
          <w:i/>
          <w:iCs/>
        </w:rPr>
        <w:t>Rederiaktiebolaget Gotland</w:t>
      </w:r>
      <w:r>
        <w:rPr>
          <w:i/>
          <w:iCs/>
        </w:rPr>
        <w:t xml:space="preserve"> </w:t>
      </w:r>
      <w:r>
        <w:t xml:space="preserve">och </w:t>
      </w:r>
      <w:r w:rsidRPr="00187DE8">
        <w:rPr>
          <w:i/>
          <w:iCs/>
        </w:rPr>
        <w:t>Skärgårdsredarna</w:t>
      </w:r>
      <w:r>
        <w:t xml:space="preserve"> ansluter sig till,</w:t>
      </w:r>
      <w:r w:rsidRPr="009B36EC">
        <w:t xml:space="preserve"> </w:t>
      </w:r>
      <w:r>
        <w:t xml:space="preserve">lyfter fram att det är angeläget för utveckling av sjöfartsnäringen i Sverige och för svensk beredskap att specialfartyg kan omfattas av tonnageskatt. </w:t>
      </w:r>
      <w:r w:rsidRPr="005F6B3A">
        <w:rPr>
          <w:i/>
          <w:iCs/>
        </w:rPr>
        <w:t xml:space="preserve">Sveriges </w:t>
      </w:r>
      <w:r>
        <w:rPr>
          <w:i/>
          <w:iCs/>
        </w:rPr>
        <w:t>a</w:t>
      </w:r>
      <w:r w:rsidRPr="005F6B3A">
        <w:rPr>
          <w:i/>
          <w:iCs/>
        </w:rPr>
        <w:t>dvokatsamfund</w:t>
      </w:r>
      <w:r>
        <w:t xml:space="preserve"> för fram att den </w:t>
      </w:r>
      <w:r w:rsidRPr="0044714D">
        <w:t xml:space="preserve">uttömmande uppräkningen förenklar tillämpning av bestämmelsen men samtidigt </w:t>
      </w:r>
      <w:r>
        <w:t xml:space="preserve">innebär </w:t>
      </w:r>
      <w:r w:rsidRPr="0044714D">
        <w:t xml:space="preserve">att ny specialsjöfart som </w:t>
      </w:r>
      <w:r>
        <w:t xml:space="preserve">kan </w:t>
      </w:r>
      <w:r w:rsidRPr="0044714D">
        <w:t>tillkomm</w:t>
      </w:r>
      <w:r>
        <w:t>a</w:t>
      </w:r>
      <w:r w:rsidRPr="0044714D">
        <w:t xml:space="preserve"> genom förändringar på marknaden inte omfattas.</w:t>
      </w:r>
      <w:r>
        <w:t xml:space="preserve"> Samfundet understryker att det är viktigt att fortlöpande </w:t>
      </w:r>
      <w:r w:rsidRPr="00BB464D">
        <w:t>bevaka de förändringar som sker inom området och uppdatera bestämmelsen skyndsamt när detta är påkallat</w:t>
      </w:r>
      <w:r>
        <w:t>.</w:t>
      </w:r>
    </w:p>
    <w:p w14:paraId="6757B018" w14:textId="29BA0188" w:rsidR="00897429" w:rsidRDefault="00897429" w:rsidP="00897429">
      <w:pPr>
        <w:pStyle w:val="Brdtextmedindrag"/>
      </w:pPr>
      <w:bookmarkStart w:id="52" w:name="_Hlk211332376"/>
      <w:bookmarkEnd w:id="51"/>
      <w:r w:rsidRPr="00C22957">
        <w:rPr>
          <w:i/>
        </w:rPr>
        <w:t>FAR</w:t>
      </w:r>
      <w:r>
        <w:t xml:space="preserve">, Svensk Sjöfart, </w:t>
      </w:r>
      <w:r w:rsidRPr="00C22957">
        <w:rPr>
          <w:i/>
        </w:rPr>
        <w:t>Skatteverket</w:t>
      </w:r>
      <w:r>
        <w:t xml:space="preserve"> </w:t>
      </w:r>
      <w:r w:rsidRPr="00BB464D">
        <w:t>och</w:t>
      </w:r>
      <w:r w:rsidRPr="00DE2507">
        <w:t xml:space="preserve"> </w:t>
      </w:r>
      <w:r w:rsidRPr="00C22957">
        <w:t xml:space="preserve">Sveriges </w:t>
      </w:r>
      <w:r>
        <w:t>a</w:t>
      </w:r>
      <w:r w:rsidRPr="00C22957">
        <w:t>dvokatsamfund</w:t>
      </w:r>
      <w:r>
        <w:t xml:space="preserve"> efter</w:t>
      </w:r>
      <w:r>
        <w:softHyphen/>
        <w:t xml:space="preserve">frågar vissa förtydliganden och tillägg avseende vilka verksamheter som omfattas av den förslagna bestämmelsen. Svensk Sjöfart efterfrågar också att det införs ett förtydligande </w:t>
      </w:r>
      <w:r w:rsidR="00056D44">
        <w:t xml:space="preserve">om </w:t>
      </w:r>
      <w:r>
        <w:t xml:space="preserve">att </w:t>
      </w:r>
      <w:r w:rsidRPr="00C652D4">
        <w:t>alla fartyg som används inom specialsjöfart</w:t>
      </w:r>
      <w:r>
        <w:t xml:space="preserve"> enligt den föreslagna bestämmelsen är att betrakta som EES-handelsfartyg och därmed också omfattas av reglerna för sjöinkomst och sjöfarts</w:t>
      </w:r>
      <w:r>
        <w:softHyphen/>
      </w:r>
      <w:r>
        <w:softHyphen/>
        <w:t xml:space="preserve">stöd. Även </w:t>
      </w:r>
      <w:r w:rsidRPr="00C22957">
        <w:rPr>
          <w:i/>
          <w:iCs/>
        </w:rPr>
        <w:t>Stockholms universitet</w:t>
      </w:r>
      <w:r>
        <w:rPr>
          <w:i/>
          <w:iCs/>
        </w:rPr>
        <w:t xml:space="preserve"> </w:t>
      </w:r>
      <w:r>
        <w:t xml:space="preserve">för fram att </w:t>
      </w:r>
      <w:r w:rsidRPr="00F9424B">
        <w:t xml:space="preserve">regeringen </w:t>
      </w:r>
      <w:r>
        <w:t>bör</w:t>
      </w:r>
      <w:r w:rsidRPr="00F9424B">
        <w:t xml:space="preserve"> vidta</w:t>
      </w:r>
      <w:r>
        <w:t xml:space="preserve"> </w:t>
      </w:r>
      <w:r w:rsidRPr="00F9424B">
        <w:t xml:space="preserve">ändringar för att </w:t>
      </w:r>
      <w:r>
        <w:t>även specialsjöfarten</w:t>
      </w:r>
      <w:r w:rsidRPr="00F9424B">
        <w:t xml:space="preserve"> ska kunna </w:t>
      </w:r>
      <w:r>
        <w:t>ta del</w:t>
      </w:r>
      <w:r w:rsidRPr="00F9424B">
        <w:t xml:space="preserve"> av </w:t>
      </w:r>
      <w:r>
        <w:t>sjöfartsstöd.</w:t>
      </w:r>
    </w:p>
    <w:bookmarkEnd w:id="52"/>
    <w:p w14:paraId="2A0B7285" w14:textId="77777777" w:rsidR="00897429" w:rsidRDefault="00897429" w:rsidP="00897429">
      <w:pPr>
        <w:pStyle w:val="Rubrik4efterram"/>
        <w:outlineLvl w:val="2"/>
      </w:pPr>
      <w:r>
        <w:t>Skälen för regeringens förslag</w:t>
      </w:r>
    </w:p>
    <w:p w14:paraId="14351E14" w14:textId="77777777" w:rsidR="00897429" w:rsidRDefault="00897429" w:rsidP="00897429">
      <w:pPr>
        <w:pStyle w:val="Rubrik5efterram"/>
        <w:spacing w:before="0"/>
        <w:outlineLvl w:val="3"/>
        <w:rPr>
          <w:b/>
        </w:rPr>
      </w:pPr>
      <w:r>
        <w:t>En ny bestämmelse om specialsjöfart införs</w:t>
      </w:r>
    </w:p>
    <w:p w14:paraId="54CF9CDD" w14:textId="77777777" w:rsidR="00897429" w:rsidRPr="00EB0D84" w:rsidRDefault="00897429" w:rsidP="00897429">
      <w:pPr>
        <w:pStyle w:val="Brdtextmedindrag"/>
        <w:ind w:firstLine="0"/>
      </w:pPr>
      <w:r>
        <w:rPr>
          <w:bCs/>
        </w:rPr>
        <w:t>Europeiska k</w:t>
      </w:r>
      <w:r>
        <w:t>ommissionens riktlinjer för statligt stöd till sjötransport (2004/C 13/03) avser transport till sjöss av gods och passagerare. Riktlinjerna gäller i vissa delar även bogsering och muddring. I sin beslutspraxis avseende andra medlems</w:t>
      </w:r>
      <w:r>
        <w:softHyphen/>
        <w:t xml:space="preserve">länders tonnageskattesystem har kommissionen godtagit att även </w:t>
      </w:r>
      <w:r>
        <w:rPr>
          <w:bCs/>
        </w:rPr>
        <w:t>vissa andra</w:t>
      </w:r>
      <w:r w:rsidRPr="003A2402">
        <w:rPr>
          <w:bCs/>
        </w:rPr>
        <w:t xml:space="preserve"> aktiviteter som har ett nära samband</w:t>
      </w:r>
      <w:r>
        <w:rPr>
          <w:bCs/>
        </w:rPr>
        <w:t xml:space="preserve"> </w:t>
      </w:r>
      <w:r w:rsidRPr="003A2402">
        <w:rPr>
          <w:bCs/>
        </w:rPr>
        <w:t>med sjötransporter kan</w:t>
      </w:r>
      <w:r>
        <w:rPr>
          <w:bCs/>
        </w:rPr>
        <w:t xml:space="preserve"> </w:t>
      </w:r>
      <w:r w:rsidRPr="003A2402">
        <w:rPr>
          <w:bCs/>
        </w:rPr>
        <w:t xml:space="preserve">omfattas av </w:t>
      </w:r>
      <w:r>
        <w:rPr>
          <w:bCs/>
        </w:rPr>
        <w:t>riktlinjerna per analogi. Detta gäller enligt beslutspraxis under förut</w:t>
      </w:r>
      <w:r>
        <w:rPr>
          <w:bCs/>
        </w:rPr>
        <w:softHyphen/>
        <w:t>sättning att aktiviteterna i fråga delar tre viktiga gemensamma egen</w:t>
      </w:r>
      <w:r>
        <w:rPr>
          <w:bCs/>
        </w:rPr>
        <w:softHyphen/>
        <w:t>skaper med aktiviteter på fartyg som utför sjötransport. För det första måste före</w:t>
      </w:r>
      <w:r>
        <w:rPr>
          <w:bCs/>
        </w:rPr>
        <w:softHyphen/>
        <w:t>taget som utför aktiviteten verka på en global marknad och stå inför liknande utmaningar, i termer av global konkurrens och omlokali</w:t>
      </w:r>
      <w:r>
        <w:rPr>
          <w:bCs/>
        </w:rPr>
        <w:softHyphen/>
        <w:t>ser</w:t>
      </w:r>
      <w:r>
        <w:rPr>
          <w:bCs/>
        </w:rPr>
        <w:softHyphen/>
        <w:t>ing av landbaserade aktiviteter, som sjö</w:t>
      </w:r>
      <w:r>
        <w:rPr>
          <w:bCs/>
        </w:rPr>
        <w:softHyphen/>
        <w:t>transportsektorn inom EU. För det andra måste aktiviteterna omfattas av samma rättsliga regelverk när det gäller bl.a. skydd för arbetstagare, tekniska krav och krav på sjösäkerhet som sjötransporter inom EU. Aktiviteten ska kräva kvalificerade och utbildade sjömän, med liknande kvalifikationer som de som arbetar om</w:t>
      </w:r>
      <w:r>
        <w:rPr>
          <w:bCs/>
        </w:rPr>
        <w:softHyphen/>
        <w:t xml:space="preserve">bord på fartyg för sjötransport. För </w:t>
      </w:r>
      <w:r>
        <w:rPr>
          <w:bCs/>
        </w:rPr>
        <w:lastRenderedPageBreak/>
        <w:t>det tredje måste aktiviteten utföras med ett havsgående fartyg som är skyldigt att genomgå samma tekniska och säker</w:t>
      </w:r>
      <w:r>
        <w:rPr>
          <w:bCs/>
        </w:rPr>
        <w:softHyphen/>
        <w:t xml:space="preserve">hetsmässiga kontroller som fartyg avsedda för sjötransport (se t.ex. kommissionens beslut den 27 april 2020 i ärende </w:t>
      </w:r>
      <w:r w:rsidRPr="00342D5C">
        <w:rPr>
          <w:bCs/>
        </w:rPr>
        <w:t xml:space="preserve">SA.56475 </w:t>
      </w:r>
      <w:r>
        <w:rPr>
          <w:bCs/>
        </w:rPr>
        <w:t>[</w:t>
      </w:r>
      <w:r w:rsidRPr="00342D5C">
        <w:rPr>
          <w:bCs/>
        </w:rPr>
        <w:t>2020/N</w:t>
      </w:r>
      <w:r>
        <w:rPr>
          <w:bCs/>
        </w:rPr>
        <w:t>], punkt 65).</w:t>
      </w:r>
    </w:p>
    <w:p w14:paraId="3BC19B95" w14:textId="77777777" w:rsidR="00897429" w:rsidRDefault="00897429" w:rsidP="00897429">
      <w:pPr>
        <w:pStyle w:val="Brdtextmedindrag"/>
      </w:pPr>
      <w:r>
        <w:rPr>
          <w:bCs/>
        </w:rPr>
        <w:t xml:space="preserve">De nuvarande svenska reglerna om tonnagebeskattning omfattar endast specialsjöfart till den del denna består i </w:t>
      </w:r>
      <w:r w:rsidRPr="00AD4C57">
        <w:rPr>
          <w:bCs/>
        </w:rPr>
        <w:t>transport av gods eller passagerare till sjöss med kvalificerat fartyg</w:t>
      </w:r>
      <w:r>
        <w:rPr>
          <w:bCs/>
        </w:rPr>
        <w:t>. De krav som uppställs i nuvarande regel</w:t>
      </w:r>
      <w:r>
        <w:rPr>
          <w:bCs/>
        </w:rPr>
        <w:softHyphen/>
        <w:t>verk medför att fartyg inom specialsjöfart i praktiken ofta har svårt att kvalificera sig för tonnagebeskattning.</w:t>
      </w:r>
    </w:p>
    <w:p w14:paraId="0D7A800B" w14:textId="77777777" w:rsidR="00897429" w:rsidRDefault="00897429" w:rsidP="00897429">
      <w:pPr>
        <w:pStyle w:val="Brdtextmedindrag"/>
      </w:pPr>
      <w:r>
        <w:t>Som konstateras i föregående avsnitt finns skäl att förbättra systemet med tonnage</w:t>
      </w:r>
      <w:r>
        <w:softHyphen/>
        <w:t>beskattning och möjliggöra för fler företag och fartyg att kunna tonnagebeskattas. Av de</w:t>
      </w:r>
      <w:r w:rsidRPr="005C1957">
        <w:t xml:space="preserve">n utvärdering av de svenska reglerna </w:t>
      </w:r>
      <w:r>
        <w:t>som gjordes</w:t>
      </w:r>
      <w:r w:rsidRPr="005C1957">
        <w:t xml:space="preserve"> 2023 </w:t>
      </w:r>
      <w:r>
        <w:t>framgår att f</w:t>
      </w:r>
      <w:r w:rsidRPr="005C1957">
        <w:t>artyg som används inom specialsjöfart delar betydande egenskaper med fartyg som utför vad som i strikt mening räknas som sjötransport. Bland annat krävs kvalificerad personal och havsgående fartyg som omfattas av samma drift- och säkerhetskrav som fartyg för sjötransport</w:t>
      </w:r>
      <w:r>
        <w:t>. Risken för</w:t>
      </w:r>
      <w:r w:rsidRPr="009A5470">
        <w:t xml:space="preserve"> att fartyg inom specialsjöfarten inte flaggas in i det svenska registret, eller flaggas ut, </w:t>
      </w:r>
      <w:r>
        <w:t xml:space="preserve">bedöms även vara lika stor </w:t>
      </w:r>
      <w:r w:rsidRPr="009A5470">
        <w:t xml:space="preserve">som för fartyg som används för sjötransport </w:t>
      </w:r>
      <w:r w:rsidRPr="005C1957">
        <w:t>(promemorian Vågade skatter s. 36</w:t>
      </w:r>
      <w:r>
        <w:t xml:space="preserve"> och </w:t>
      </w:r>
      <w:r w:rsidRPr="005C1957">
        <w:t>37).</w:t>
      </w:r>
    </w:p>
    <w:p w14:paraId="2F8EE277" w14:textId="77777777" w:rsidR="00897429" w:rsidRDefault="00897429" w:rsidP="00897429">
      <w:pPr>
        <w:pStyle w:val="Brdtextmedindrag"/>
      </w:pPr>
      <w:r w:rsidRPr="005C1957">
        <w:t xml:space="preserve">Vidare </w:t>
      </w:r>
      <w:r>
        <w:t xml:space="preserve">framgår av utvärderingen att </w:t>
      </w:r>
      <w:r w:rsidRPr="005C1957">
        <w:t xml:space="preserve">flera typer av specialsjöfart </w:t>
      </w:r>
      <w:r>
        <w:t>om</w:t>
      </w:r>
      <w:r>
        <w:softHyphen/>
        <w:t xml:space="preserve">fattas </w:t>
      </w:r>
      <w:r w:rsidRPr="005C1957">
        <w:t xml:space="preserve">av tonnagebeskattning i andra nordiska länder och </w:t>
      </w:r>
      <w:r>
        <w:t xml:space="preserve">att </w:t>
      </w:r>
      <w:r w:rsidRPr="005C1957">
        <w:t>den inter</w:t>
      </w:r>
      <w:r>
        <w:softHyphen/>
      </w:r>
      <w:r w:rsidRPr="005C1957">
        <w:t>nationella konkurrensen inom sektorn ökar. Behovet av special</w:t>
      </w:r>
      <w:r>
        <w:softHyphen/>
      </w:r>
      <w:r w:rsidRPr="005C1957">
        <w:t>sjöfart och den kompetens som finns i branschen förväntas också öka när fler vind</w:t>
      </w:r>
      <w:r>
        <w:softHyphen/>
      </w:r>
      <w:r w:rsidRPr="005C1957">
        <w:t xml:space="preserve">kraftparker </w:t>
      </w:r>
      <w:r>
        <w:t xml:space="preserve">anläggs </w:t>
      </w:r>
      <w:r w:rsidRPr="005C1957">
        <w:t xml:space="preserve">till havs samt kablar till dessa anläggs. </w:t>
      </w:r>
      <w:r>
        <w:t>K</w:t>
      </w:r>
      <w:r w:rsidRPr="005C1957">
        <w:t>unskap på området</w:t>
      </w:r>
      <w:r>
        <w:t xml:space="preserve"> bedöms härutöver</w:t>
      </w:r>
      <w:r w:rsidRPr="005C1957">
        <w:t xml:space="preserve"> ha betydelse för svensk beredskap (prome</w:t>
      </w:r>
      <w:r>
        <w:softHyphen/>
      </w:r>
      <w:r w:rsidRPr="005C1957">
        <w:t>mor</w:t>
      </w:r>
      <w:r>
        <w:softHyphen/>
      </w:r>
      <w:r w:rsidRPr="005C1957">
        <w:t>ian Vågade skatter s. 37–39).</w:t>
      </w:r>
    </w:p>
    <w:p w14:paraId="1792B91D" w14:textId="77777777" w:rsidR="00897429" w:rsidRDefault="00897429" w:rsidP="00897429">
      <w:pPr>
        <w:pStyle w:val="Brdtextmedindrag"/>
      </w:pPr>
      <w:r w:rsidDel="00594981">
        <w:t>Det</w:t>
      </w:r>
      <w:r>
        <w:t xml:space="preserve"> </w:t>
      </w:r>
      <w:r w:rsidDel="00594981">
        <w:t xml:space="preserve">finns </w:t>
      </w:r>
      <w:r>
        <w:t>mot denna bakgrund anledning att i större utsträckning inkludera specialsjöfart i systemet för tonnage</w:t>
      </w:r>
      <w:r>
        <w:softHyphen/>
        <w:t>beskattning. Eftersom det saknas en enhetlig definition av termen specialsjöfart föreslås att det i en ny bestämmelse preciseras vilka typer av verksamhet inom segmentet specialsjöfart som ska likställas med kvalificerad rederiverksamhet. Denna uppräkning bör vara uttömmande, dvs. endast de i bestämmelsen uppräknade formerna av specialsjöfart som bedrivs till sjöss med ett kvalificerat fartyg ska kunna likställas med kvalificerad rederiverksamhet.</w:t>
      </w:r>
    </w:p>
    <w:p w14:paraId="72D444C1" w14:textId="77777777" w:rsidR="00897429" w:rsidRDefault="00897429" w:rsidP="00EB47B7">
      <w:pPr>
        <w:pStyle w:val="Rubrik5efterram"/>
        <w:outlineLvl w:val="3"/>
      </w:pPr>
      <w:r>
        <w:t>Vissa verksamhetstyper inom specialsjöfart omfattas</w:t>
      </w:r>
    </w:p>
    <w:p w14:paraId="545E9B4B" w14:textId="77777777" w:rsidR="00897429" w:rsidRDefault="00897429" w:rsidP="00897429">
      <w:pPr>
        <w:pStyle w:val="Brdtextmedindrag"/>
        <w:ind w:firstLine="0"/>
      </w:pPr>
      <w:r>
        <w:t>I promemorian som Finansdepartement remitterat förslås att följande verksamhetstyper till sjöss med kvalificerat fartyg ska omfattas: bevakning; bogsering; bärgning; bunkring av bränsle; isbrytning; kabel- eller rörläggning; konstruktion, reparation, service eller demontering av vindkraftverk, oljeplattform och liknande anläggning till sjöss; sjö</w:t>
      </w:r>
      <w:r>
        <w:softHyphen/>
        <w:t>transport av muddermassa; sjöräddning och utforskning av havsmiljö och havsbotten som utförs i syfte att möjliggöra konstruktion av en anläggning till sjöss. Därutöver föreslås att tillhandahållande av personallogement, verkstadskapacitet och</w:t>
      </w:r>
      <w:r w:rsidRPr="001A772A">
        <w:t xml:space="preserve"> liknande stöd och service till</w:t>
      </w:r>
      <w:r>
        <w:t xml:space="preserve"> de uppräknade verk</w:t>
      </w:r>
      <w:r>
        <w:softHyphen/>
        <w:t>samheterna ska omfattas.</w:t>
      </w:r>
    </w:p>
    <w:p w14:paraId="4C787DC3" w14:textId="77777777" w:rsidR="00897429" w:rsidRDefault="00897429" w:rsidP="00897429">
      <w:pPr>
        <w:pStyle w:val="Brdtextmedindrag"/>
      </w:pPr>
      <w:r>
        <w:rPr>
          <w:i/>
          <w:iCs/>
        </w:rPr>
        <w:t>FAR,</w:t>
      </w:r>
      <w:r>
        <w:rPr>
          <w:i/>
        </w:rPr>
        <w:t xml:space="preserve"> </w:t>
      </w:r>
      <w:r w:rsidRPr="00B321D0">
        <w:rPr>
          <w:i/>
          <w:iCs/>
        </w:rPr>
        <w:t>Svensk Sjöfart</w:t>
      </w:r>
      <w:r>
        <w:rPr>
          <w:i/>
          <w:iCs/>
        </w:rPr>
        <w:t xml:space="preserve">, Skatteverket </w:t>
      </w:r>
      <w:r>
        <w:t xml:space="preserve">och </w:t>
      </w:r>
      <w:r w:rsidRPr="00187DE8">
        <w:rPr>
          <w:i/>
          <w:iCs/>
        </w:rPr>
        <w:t xml:space="preserve">Sveriges </w:t>
      </w:r>
      <w:r>
        <w:rPr>
          <w:i/>
          <w:iCs/>
        </w:rPr>
        <w:t>a</w:t>
      </w:r>
      <w:r w:rsidRPr="00187DE8">
        <w:rPr>
          <w:i/>
          <w:iCs/>
        </w:rPr>
        <w:t>dvokatsamfund</w:t>
      </w:r>
      <w:r>
        <w:t xml:space="preserve"> efterfrågar i sina remissvar vissa förtydliganden och tillägg gällande vilka verksamhetstyper som omfattas i den föreslagna bestämmelsen.</w:t>
      </w:r>
    </w:p>
    <w:p w14:paraId="457D82CC" w14:textId="77777777" w:rsidR="00897429" w:rsidRPr="00180A39" w:rsidRDefault="00897429" w:rsidP="00897429">
      <w:pPr>
        <w:pStyle w:val="Brdtextmedindrag"/>
        <w:rPr>
          <w:bCs/>
        </w:rPr>
      </w:pPr>
      <w:bookmarkStart w:id="53" w:name="_Hlk210833374"/>
      <w:r>
        <w:lastRenderedPageBreak/>
        <w:t>När det gäller bevakning noterar Skatteverket att det t.ex. finns företag som utför bevakningsuppdrag avseende anläggningar i hamnar, men där uppdraget sker från fartyg. Skatteverket förutsätter att sådana verksam</w:t>
      </w:r>
      <w:r>
        <w:softHyphen/>
        <w:t>heter omfattas så länge övriga krav är uppfyllda och anger att detta i annat fall måste förtydligas.</w:t>
      </w:r>
      <w:bookmarkEnd w:id="53"/>
      <w:r>
        <w:t xml:space="preserve"> Avsikten är att den nya bestämmelsen ska omfatta sådana verksamhetstyper inom specialsjöfart som kan inkluderas enligt kommissionens riktlinjer för statligt stöd till sjötransport. Som framgår ovan är det endast aktiviteter som delar </w:t>
      </w:r>
      <w:r>
        <w:rPr>
          <w:bCs/>
        </w:rPr>
        <w:t>viktiga gemensamma egenskaper med aktiviteter på fartyg som utför sjötransport som kan omfattas av riktlinjerna per analogi. Verksamhet som enbart bedrivs i hamnar lär i regel inte kunna uppfylla kraven på gemensamma egenskaper. För att förebygga gränsdragningssvårigheter i denna del anser regeringen att det, som Skatteverket föreslår, ska krävas att bevakningen avser anläggning till sjöss.</w:t>
      </w:r>
    </w:p>
    <w:p w14:paraId="7B0FA798" w14:textId="77777777" w:rsidR="00897429" w:rsidRDefault="00897429" w:rsidP="00897429">
      <w:pPr>
        <w:pStyle w:val="Brdtextmedindrag"/>
      </w:pPr>
      <w:r>
        <w:rPr>
          <w:iCs/>
        </w:rPr>
        <w:t xml:space="preserve">Gällande sjöräddning lyfter </w:t>
      </w:r>
      <w:r w:rsidRPr="00180A39">
        <w:rPr>
          <w:iCs/>
        </w:rPr>
        <w:t>Svensk Sjöfart</w:t>
      </w:r>
      <w:r>
        <w:t xml:space="preserve"> fram att det kan vara </w:t>
      </w:r>
      <w:r w:rsidRPr="00086D34">
        <w:t>svårt att dra en skarp gräns mellan sjöräddning och miljöräddning</w:t>
      </w:r>
      <w:r>
        <w:t xml:space="preserve"> och att</w:t>
      </w:r>
      <w:r w:rsidRPr="00086D34">
        <w:t xml:space="preserve"> </w:t>
      </w:r>
      <w:r>
        <w:t>d</w:t>
      </w:r>
      <w:r w:rsidRPr="00086D34">
        <w:t xml:space="preserve">et </w:t>
      </w:r>
      <w:r>
        <w:t xml:space="preserve">är </w:t>
      </w:r>
      <w:r w:rsidRPr="00086D34">
        <w:t>angeläget att inte smalna av den assistans som kan lämnas till sjöss till en viss del av en räddningsinsats och inte till andra.</w:t>
      </w:r>
      <w:r>
        <w:t xml:space="preserve"> Regeringen delar uppfattningen att gränsdragningsproblem kan uppstå och föreslår därför att miljöräddning och miljösanering, i tillägg till de verksamhetstyper som nämns i Finansdepartements promemoria, ska omfattas av uppräkningen.</w:t>
      </w:r>
    </w:p>
    <w:p w14:paraId="229D6A1B" w14:textId="77777777" w:rsidR="00897429" w:rsidRDefault="00897429" w:rsidP="00897429">
      <w:pPr>
        <w:pStyle w:val="Brdtextmedindrag"/>
      </w:pPr>
      <w:r>
        <w:t>I fråga om tillhandahållande av personallogement, verkstadskapacitet och</w:t>
      </w:r>
      <w:r w:rsidRPr="001A772A">
        <w:t xml:space="preserve"> liknande stöd och service</w:t>
      </w:r>
      <w:r>
        <w:t xml:space="preserve"> till de i bestämmelsen uppräknade verksam</w:t>
      </w:r>
      <w:r>
        <w:softHyphen/>
        <w:t>heterna för Svensk Sjöfart fram att det bör förtydligas att tillhanda</w:t>
      </w:r>
      <w:r>
        <w:softHyphen/>
        <w:t>håll</w:t>
      </w:r>
      <w:r>
        <w:softHyphen/>
        <w:t xml:space="preserve">anden av stöd och </w:t>
      </w:r>
      <w:r w:rsidRPr="00F925B9">
        <w:t xml:space="preserve">service inte enbart </w:t>
      </w:r>
      <w:r>
        <w:t xml:space="preserve">kan </w:t>
      </w:r>
      <w:r w:rsidRPr="00F925B9">
        <w:t>hör</w:t>
      </w:r>
      <w:r>
        <w:t>a</w:t>
      </w:r>
      <w:r w:rsidRPr="00F925B9">
        <w:t xml:space="preserve"> till viss sjöfartsverksamhet, utan kan gälla både offshorefartyg och andra fartyg.</w:t>
      </w:r>
      <w:r>
        <w:t xml:space="preserve"> Svensk Sjöfart fram</w:t>
      </w:r>
      <w:r>
        <w:softHyphen/>
        <w:t xml:space="preserve">håller också att det är angeläget att </w:t>
      </w:r>
      <w:r w:rsidRPr="00F925B9">
        <w:t xml:space="preserve">förtydliga att </w:t>
      </w:r>
      <w:r>
        <w:t>tillhandahållande av f</w:t>
      </w:r>
      <w:r w:rsidRPr="00532B69">
        <w:t>örnödenheter inom sjöfarten k</w:t>
      </w:r>
      <w:r>
        <w:t>an</w:t>
      </w:r>
      <w:r w:rsidRPr="00532B69">
        <w:t xml:space="preserve"> avse allt ifrån livsmedel till verktyg, reservdelar, och an</w:t>
      </w:r>
      <w:r>
        <w:t>nan</w:t>
      </w:r>
      <w:r w:rsidRPr="00532B69">
        <w:t xml:space="preserve"> för fartyget nödvändig utrustning så som exempel</w:t>
      </w:r>
      <w:r>
        <w:softHyphen/>
      </w:r>
      <w:r w:rsidRPr="00532B69">
        <w:t>vis sjökort, trossar m</w:t>
      </w:r>
      <w:r>
        <w:t>.</w:t>
      </w:r>
      <w:r w:rsidRPr="00532B69">
        <w:t>m.</w:t>
      </w:r>
      <w:r>
        <w:t xml:space="preserve"> Regeringen konstaterar att bestämmelsen i denna del är anpassad och avgränsad till att gälla tillhandahållanden </w:t>
      </w:r>
      <w:r w:rsidRPr="001A772A">
        <w:t>till</w:t>
      </w:r>
      <w:r>
        <w:t xml:space="preserve"> de uppräknade verksamheterna inom specialsjöfart och de särskilda för</w:t>
      </w:r>
      <w:r>
        <w:softHyphen/>
        <w:t>hållanden som råder inom dessa verksamheter. Det kan t.ex. gälla verksamhet på anläggningar eller konstruktioner långt ifrån land där det finns behov av servicefartyg som tillhandahåller bl.a. sovplatser och mat till personal, förvaringsytor och verkstadsutrymmen. Enligt regeringens uppfattning finns inte skäl att utvidga den aktuella delen av bestämmelsen till att omfatta tillhandahållanden till andra verksam</w:t>
      </w:r>
      <w:r>
        <w:softHyphen/>
        <w:t>hets</w:t>
      </w:r>
      <w:r>
        <w:softHyphen/>
        <w:t>typer än de som räknas upp i föregående stycken.</w:t>
      </w:r>
    </w:p>
    <w:p w14:paraId="0BFC5944" w14:textId="77777777" w:rsidR="00897429" w:rsidRDefault="00897429" w:rsidP="00897429">
      <w:pPr>
        <w:pStyle w:val="Brdtextmedindrag"/>
      </w:pPr>
      <w:r w:rsidRPr="0025789C">
        <w:t xml:space="preserve">Sveriges </w:t>
      </w:r>
      <w:r>
        <w:t>a</w:t>
      </w:r>
      <w:r w:rsidRPr="0025789C">
        <w:t>dvokatsamfund</w:t>
      </w:r>
      <w:r>
        <w:t xml:space="preserve"> </w:t>
      </w:r>
      <w:r w:rsidRPr="00786325">
        <w:t>anser att fartyg för prospektering och utvinning av naturresurser bör omfattas av de nya reglerna för att ge</w:t>
      </w:r>
      <w:r>
        <w:t xml:space="preserve"> förbättrade </w:t>
      </w:r>
      <w:r w:rsidRPr="00786325">
        <w:t>möjlighet</w:t>
      </w:r>
      <w:r>
        <w:t>er</w:t>
      </w:r>
      <w:r w:rsidRPr="00786325">
        <w:t xml:space="preserve"> för svenskt tonnage</w:t>
      </w:r>
      <w:r>
        <w:t xml:space="preserve"> också</w:t>
      </w:r>
      <w:r w:rsidRPr="00786325">
        <w:t xml:space="preserve"> inom detta verksam</w:t>
      </w:r>
      <w:r>
        <w:softHyphen/>
      </w:r>
      <w:r w:rsidRPr="00786325">
        <w:t>hetsområde</w:t>
      </w:r>
      <w:r>
        <w:t xml:space="preserve">. Samfundet framhåller att en bestämmelse av liknande slag där intäkter från utvinning av naturresurser undantas </w:t>
      </w:r>
      <w:r w:rsidRPr="00786325">
        <w:t>bl</w:t>
      </w:r>
      <w:r>
        <w:t xml:space="preserve">.a. finns i </w:t>
      </w:r>
      <w:r w:rsidRPr="00786325">
        <w:t>artikel</w:t>
      </w:r>
      <w:r>
        <w:t> </w:t>
      </w:r>
      <w:r w:rsidRPr="00786325">
        <w:t>21 punkt</w:t>
      </w:r>
      <w:r>
        <w:t xml:space="preserve"> fem</w:t>
      </w:r>
      <w:r w:rsidRPr="00786325">
        <w:t xml:space="preserve"> i det nordiska dubbelbeskattningsavtalet</w:t>
      </w:r>
      <w:r>
        <w:t>.</w:t>
      </w:r>
      <w:r w:rsidDel="00786325">
        <w:t xml:space="preserve"> </w:t>
      </w:r>
      <w:r>
        <w:t xml:space="preserve">Regeringen ifrågasätter inte att det skulle kunna vara möjligt att utforma en bestämmelse om </w:t>
      </w:r>
      <w:r w:rsidRPr="00786325">
        <w:t xml:space="preserve">prospektering och utvinning av naturresurser </w:t>
      </w:r>
      <w:r>
        <w:t>som helt eller delvis hanterar de gränsdragningsproblem som kan uppstå</w:t>
      </w:r>
      <w:r w:rsidRPr="008C3DA2">
        <w:t xml:space="preserve"> i förhållande till intäkter som är hänförliga till de utvunna resurserna i sig</w:t>
      </w:r>
      <w:r>
        <w:t xml:space="preserve">. Utformningen av en sådan bestämmelse kräver emellertid närmare överväganden samt </w:t>
      </w:r>
      <w:r w:rsidRPr="00BF4F95">
        <w:t>bedömning för att säkerställa förenlighet</w:t>
      </w:r>
      <w:r>
        <w:t xml:space="preserve"> med </w:t>
      </w:r>
      <w:r w:rsidRPr="00BF4F95">
        <w:t>regel</w:t>
      </w:r>
      <w:r>
        <w:softHyphen/>
      </w:r>
      <w:r w:rsidRPr="00BF4F95">
        <w:lastRenderedPageBreak/>
        <w:t>verket</w:t>
      </w:r>
      <w:r>
        <w:t xml:space="preserve"> om statsstöd. Det finns därför i nuläget inte skäl att inkludera denna form av verksamhet.</w:t>
      </w:r>
    </w:p>
    <w:p w14:paraId="6AF935CE" w14:textId="77777777" w:rsidR="00897429" w:rsidRDefault="00897429" w:rsidP="00897429">
      <w:pPr>
        <w:pStyle w:val="Brdtextmedindrag"/>
      </w:pPr>
      <w:r>
        <w:t xml:space="preserve">Svensk Sjöfart anser att det bör införas ett förtydligande om att </w:t>
      </w:r>
      <w:r w:rsidRPr="00C652D4">
        <w:t>alla fartyg som används inom specialsjöfart</w:t>
      </w:r>
      <w:r>
        <w:t xml:space="preserve"> enligt den föreslagna bestämmelsen är att betrakta som EES-handelsfartyg i den mening som avses i 64 kap. 3 § </w:t>
      </w:r>
      <w:r>
        <w:rPr>
          <w:bCs/>
        </w:rPr>
        <w:t>inkomstskattelagen (</w:t>
      </w:r>
      <w:r w:rsidRPr="00DF22CF">
        <w:rPr>
          <w:bCs/>
        </w:rPr>
        <w:t>1999:1229</w:t>
      </w:r>
      <w:r>
        <w:rPr>
          <w:bCs/>
        </w:rPr>
        <w:t xml:space="preserve">), förkortad </w:t>
      </w:r>
      <w:r>
        <w:t>IL, och att tillämpningsområdet för sjöinkomst respektive sjöfartsstöd därmed blir detsamma som för tonnage</w:t>
      </w:r>
      <w:r>
        <w:softHyphen/>
        <w:t>beskatt</w:t>
      </w:r>
      <w:r>
        <w:softHyphen/>
        <w:t xml:space="preserve">ningen. </w:t>
      </w:r>
      <w:r w:rsidRPr="00AD0EB4">
        <w:rPr>
          <w:i/>
        </w:rPr>
        <w:t>Stockholms universitet</w:t>
      </w:r>
      <w:r>
        <w:t xml:space="preserve"> för fram liknande synpunkter. </w:t>
      </w:r>
      <w:bookmarkStart w:id="54" w:name="_Hlk211332273"/>
      <w:r>
        <w:t>Reglerna om vad som utgör sjöinkomst</w:t>
      </w:r>
      <w:bookmarkEnd w:id="54"/>
      <w:r>
        <w:t xml:space="preserve"> i 64 kap. IL och förutsättningarna för sjöfartsstöd ligger dock utanför ramen för detta lagstiftningsärende och behandlas därför inte vidare här.</w:t>
      </w:r>
    </w:p>
    <w:p w14:paraId="75921133" w14:textId="77777777" w:rsidR="00897429" w:rsidRDefault="00897429" w:rsidP="00897429">
      <w:pPr>
        <w:pStyle w:val="Rubrik5efterram"/>
        <w:outlineLvl w:val="3"/>
      </w:pPr>
      <w:r>
        <w:t>Särskilt om bogsering och muddring</w:t>
      </w:r>
    </w:p>
    <w:p w14:paraId="7FAACAFC" w14:textId="77777777" w:rsidR="00897429" w:rsidRDefault="00897429" w:rsidP="00897429">
      <w:pPr>
        <w:pStyle w:val="Brdtext"/>
      </w:pPr>
      <w:r>
        <w:t>Som framgår ovan omfattar riktlinjerna i vissa delar bogsering och muddring. Bogsering omfattas av riktlinjerna om mer än 50 procent av bogseringsverksamheten som utförs av en bogserbåt under ett visst år ut</w:t>
      </w:r>
      <w:r>
        <w:softHyphen/>
        <w:t>gör sjötransport enligt den definition som finns i riktlinjerna. Väntetid kan proportionellt läggas till den del av den totala verksamheten som utgör sjötransport och som i praktiken utförts av en bogserbåt. Bogserings</w:t>
      </w:r>
      <w:r>
        <w:softHyphen/>
        <w:t xml:space="preserve">verksamhet som bl.a. utförs i hamnar eller som innebär att man hjälper ett självdrivet fartyg in i hamnen utgör inte sjötransport. Enligt riktlinjerna kan det i </w:t>
      </w:r>
      <w:r w:rsidRPr="00CD20FA">
        <w:t>fråga om bogsering inte göras några</w:t>
      </w:r>
      <w:r>
        <w:t xml:space="preserve"> </w:t>
      </w:r>
      <w:r w:rsidRPr="00CD20FA">
        <w:t>undantag från flaggkravet</w:t>
      </w:r>
      <w:r>
        <w:t>.</w:t>
      </w:r>
    </w:p>
    <w:p w14:paraId="563A1052" w14:textId="77777777" w:rsidR="00897429" w:rsidRDefault="00897429" w:rsidP="00897429">
      <w:pPr>
        <w:pStyle w:val="Brdtextmedindrag"/>
      </w:pPr>
      <w:r>
        <w:t xml:space="preserve">Vidare omfattar riktlinjerna </w:t>
      </w:r>
      <w:r w:rsidRPr="00734035">
        <w:t>mudderverk vars verksamhet</w:t>
      </w:r>
      <w:r>
        <w:t xml:space="preserve"> </w:t>
      </w:r>
      <w:r w:rsidRPr="00734035">
        <w:t>under mer än 50</w:t>
      </w:r>
      <w:r>
        <w:t> procent</w:t>
      </w:r>
      <w:r w:rsidRPr="00734035">
        <w:t xml:space="preserve"> av den årliga driftstiden utgör sjötransport</w:t>
      </w:r>
      <w:r>
        <w:t xml:space="preserve"> </w:t>
      </w:r>
      <w:r w:rsidRPr="00734035">
        <w:t xml:space="preserve">– alltså verklig transport till </w:t>
      </w:r>
      <w:r>
        <w:t>sjöss</w:t>
      </w:r>
      <w:r w:rsidRPr="00734035">
        <w:t xml:space="preserve"> av muddermassa – och endast</w:t>
      </w:r>
      <w:r>
        <w:t xml:space="preserve"> </w:t>
      </w:r>
      <w:r w:rsidRPr="00734035">
        <w:t>med avseende på sådan transportverksamhet</w:t>
      </w:r>
      <w:r>
        <w:t>.</w:t>
      </w:r>
      <w:r w:rsidRPr="00CD20FA">
        <w:t xml:space="preserve"> </w:t>
      </w:r>
      <w:r>
        <w:t>För att vara stödberättigade måste mudderverken vara registrerade i någon medlemsstat.</w:t>
      </w:r>
    </w:p>
    <w:p w14:paraId="0C90ED7D" w14:textId="77777777" w:rsidR="00897429" w:rsidRDefault="00897429" w:rsidP="00897429">
      <w:pPr>
        <w:pStyle w:val="Brdtextmedindrag"/>
      </w:pPr>
      <w:r>
        <w:t>I Finansdepartements promemoria föreslås att bogsering ska omfattas förutsatt att bogseringsfartyget används till sjötransport under minst 50 procent av den tid som fartyget är i drift under ett inkomstår.</w:t>
      </w:r>
      <w:r w:rsidRPr="00DC3DFF">
        <w:t xml:space="preserve"> </w:t>
      </w:r>
      <w:r>
        <w:t>T</w:t>
      </w:r>
      <w:r w:rsidRPr="00DC3DFF">
        <w:t xml:space="preserve">ransport av muddermassa </w:t>
      </w:r>
      <w:r>
        <w:t xml:space="preserve">föreslås i promemorian omfattas </w:t>
      </w:r>
      <w:r w:rsidRPr="00DC3DFF">
        <w:t>förutsatt att mudder</w:t>
      </w:r>
      <w:r>
        <w:softHyphen/>
      </w:r>
      <w:r w:rsidRPr="00DC3DFF">
        <w:t>verket under minst 50</w:t>
      </w:r>
      <w:r>
        <w:t> </w:t>
      </w:r>
      <w:r w:rsidRPr="00DC3DFF">
        <w:t xml:space="preserve">procent av verkets driftstid under ett inkomstår används till </w:t>
      </w:r>
      <w:r>
        <w:t xml:space="preserve">sådan </w:t>
      </w:r>
      <w:r w:rsidRPr="00DC3DFF">
        <w:t>sjötransport</w:t>
      </w:r>
      <w:r>
        <w:t>.</w:t>
      </w:r>
    </w:p>
    <w:p w14:paraId="2EF383C4" w14:textId="77777777" w:rsidR="00897429" w:rsidRDefault="00897429" w:rsidP="00897429">
      <w:pPr>
        <w:pStyle w:val="Brdtextmedindrag"/>
      </w:pPr>
      <w:r w:rsidRPr="00261928">
        <w:rPr>
          <w:i/>
          <w:iCs/>
        </w:rPr>
        <w:t>Skatteverket</w:t>
      </w:r>
      <w:r>
        <w:t xml:space="preserve"> önskar ett </w:t>
      </w:r>
      <w:r w:rsidRPr="00261928">
        <w:t>förtydligande av vad som</w:t>
      </w:r>
      <w:r>
        <w:t xml:space="preserve"> a</w:t>
      </w:r>
      <w:r w:rsidRPr="00261928">
        <w:t xml:space="preserve">vses med </w:t>
      </w:r>
      <w:r>
        <w:t xml:space="preserve">att </w:t>
      </w:r>
      <w:r w:rsidRPr="00261928">
        <w:t>bog</w:t>
      </w:r>
      <w:r>
        <w:softHyphen/>
      </w:r>
      <w:r w:rsidRPr="00261928">
        <w:t>ser</w:t>
      </w:r>
      <w:r>
        <w:softHyphen/>
      </w:r>
      <w:r w:rsidRPr="00261928">
        <w:t>ingsfartyget</w:t>
      </w:r>
      <w:r>
        <w:t xml:space="preserve"> </w:t>
      </w:r>
      <w:r w:rsidRPr="00261928">
        <w:t>används till sjötransport</w:t>
      </w:r>
      <w:r>
        <w:t xml:space="preserve"> och föreslår att lagtexten justeras. Skatteverket utgår från att avsikten inte är att en bogserings</w:t>
      </w:r>
      <w:r>
        <w:softHyphen/>
        <w:t xml:space="preserve">verksamhet endast ska kunna omfattas om fartyget används för att t.ex. transportera passagerare hälften av den tid fartygen är i drift. Även </w:t>
      </w:r>
      <w:r w:rsidRPr="00AD0EB4">
        <w:rPr>
          <w:i/>
        </w:rPr>
        <w:t>FAR</w:t>
      </w:r>
      <w:r>
        <w:t xml:space="preserve"> ställer sig frågande till i vilka situationer en bogserbåt utför gods- och/eller passager</w:t>
      </w:r>
      <w:r>
        <w:softHyphen/>
        <w:t>artransport och efterfrågar ett förtydligande.</w:t>
      </w:r>
    </w:p>
    <w:p w14:paraId="4F12C840" w14:textId="77777777" w:rsidR="00897429" w:rsidRDefault="00897429" w:rsidP="00897429">
      <w:pPr>
        <w:pStyle w:val="Brdtextmedindrag"/>
      </w:pPr>
      <w:r>
        <w:t>Avsikten är att den nya bestämmelsen ska omfatta bogsering och muddring i en utsträckning som är förenlig med kommissionens riktlinjer. Enligt riktlinjerna kan sjö</w:t>
      </w:r>
      <w:r>
        <w:softHyphen/>
        <w:t xml:space="preserve">transport även omfatta sjöbogsering av andra fartyg, oljeplattformar osv. EU-domstolen har dock uttalat att </w:t>
      </w:r>
      <w:r w:rsidRPr="00F47388">
        <w:t>bogsering vanligt</w:t>
      </w:r>
      <w:r>
        <w:softHyphen/>
      </w:r>
      <w:r w:rsidRPr="00F47388">
        <w:t>vis inte inbegriper en direkt sjötransport av passagerare eller gods. Det är snarare fråga om att assistera ett fartyg, en rigg, plattform eller ett sjömärke</w:t>
      </w:r>
      <w:r w:rsidRPr="00253FCC">
        <w:t xml:space="preserve"> </w:t>
      </w:r>
      <w:r>
        <w:t xml:space="preserve">(se </w:t>
      </w:r>
      <w:r w:rsidRPr="00253FCC">
        <w:t>Kommissionen mot Grekland, mål C-251/04, ECLI:EU:C:2007:5</w:t>
      </w:r>
      <w:r>
        <w:t>, punkt 31).</w:t>
      </w:r>
    </w:p>
    <w:p w14:paraId="1E99151F" w14:textId="77777777" w:rsidR="00897429" w:rsidRDefault="00897429" w:rsidP="00897429">
      <w:pPr>
        <w:pStyle w:val="Brdtextmedindrag"/>
      </w:pPr>
      <w:r>
        <w:t xml:space="preserve">Som Skatteverket påpekar föreslås inte någon ändring av definitionen av sjötransport i 39 b kap. </w:t>
      </w:r>
      <w:r w:rsidRPr="003971D7">
        <w:t>3</w:t>
      </w:r>
      <w:r>
        <w:t xml:space="preserve"> § IL. För att tydliggöra att det i den nu </w:t>
      </w:r>
      <w:r>
        <w:lastRenderedPageBreak/>
        <w:t xml:space="preserve">föreslagna bestämmelsen är den EU-rättsliga definitionen som ska vara vägledande anser regeringen att ordet transport ska användas i den nya bestämmelsen. Transport ska i detta sammanhang förstås som sådan sjöbogsering respektive transport av muddermassa som uppfyller de EU-rättsliga kriterierna för sjötransport. Detta kan exempelvis gälla bogsering av en pråm eller av ett fartyg som saknar egen drift på grund av ett tekniskt fel, mellan hamnar eller mellan hamn och en offshore-anläggning (se kommissionens beslut den 19 december 2017 i ärende </w:t>
      </w:r>
      <w:r w:rsidRPr="001D3D87">
        <w:t xml:space="preserve">SA.33829 </w:t>
      </w:r>
      <w:r>
        <w:t>[</w:t>
      </w:r>
      <w:r w:rsidRPr="001D3D87">
        <w:t>2012/C</w:t>
      </w:r>
      <w:r>
        <w:t>], punkt 247).</w:t>
      </w:r>
    </w:p>
    <w:p w14:paraId="71CBFFE1" w14:textId="77777777" w:rsidR="00897429" w:rsidRDefault="00897429" w:rsidP="00897429">
      <w:pPr>
        <w:pStyle w:val="Brdtextmedindrag"/>
      </w:pPr>
      <w:r>
        <w:t xml:space="preserve">När det gäller muddring önskar Skatteverket ett förtydligande </w:t>
      </w:r>
      <w:r w:rsidRPr="00F83D12">
        <w:t>av om det enbart är själva mudderverkets</w:t>
      </w:r>
      <w:r>
        <w:t xml:space="preserve"> </w:t>
      </w:r>
      <w:r w:rsidRPr="00F83D12">
        <w:t>transport av muddermassa som ska om</w:t>
      </w:r>
      <w:r>
        <w:softHyphen/>
      </w:r>
      <w:r w:rsidRPr="00F83D12">
        <w:t>fattas</w:t>
      </w:r>
      <w:r>
        <w:t xml:space="preserve"> och föreslår att lagtexten anpassas. Som Skatteverket förstår det utförs transporten av själva muddermassan normalt av andra fartyg, många gånger pråmar. I likhet med vad som följer av riktlinjerna omfattar den nya bestämmelsen i denna del endast mudderverks transport av muddermassa. Det kan dock noteras att även andra fartygs transport av muddermassa skulle kunna utgöra transport av gods till sjöss med kvalificerat fartyg enligt 39 b kap. 3 § första strecksatsen IL.</w:t>
      </w:r>
    </w:p>
    <w:p w14:paraId="3A244EBA" w14:textId="77777777" w:rsidR="00897429" w:rsidRDefault="00897429" w:rsidP="00897429">
      <w:pPr>
        <w:pStyle w:val="Brdtextmedindrag"/>
      </w:pPr>
      <w:r>
        <w:t>För att uppfylla de s.k. flaggkraven i riktlinjerna föreslås att r</w:t>
      </w:r>
      <w:r w:rsidRPr="00773672">
        <w:t>ederi</w:t>
      </w:r>
      <w:r>
        <w:softHyphen/>
      </w:r>
      <w:r w:rsidRPr="00773672">
        <w:t>verksamhet i form av bogsering och transport av muddermassa är kvalificerad bara till den del som verksamheten bedrivs med fartyg som är registrera</w:t>
      </w:r>
      <w:r>
        <w:t>de</w:t>
      </w:r>
      <w:r w:rsidRPr="00773672">
        <w:t xml:space="preserve"> inom </w:t>
      </w:r>
      <w:r w:rsidRPr="00834001">
        <w:t>Europeiska ekonomiska samarbetsområdet</w:t>
      </w:r>
      <w:r w:rsidRPr="00773672">
        <w:t>.</w:t>
      </w:r>
      <w:r>
        <w:t xml:space="preserve"> </w:t>
      </w:r>
      <w:r w:rsidRPr="00C53E73">
        <w:t>För att utformningen av bestämmelserna om kvalificerad rederi</w:t>
      </w:r>
      <w:r>
        <w:softHyphen/>
      </w:r>
      <w:r w:rsidRPr="00C53E73">
        <w:t>verksamhet ska bli mer enhetlig föreslås även vissa mindre redaktionella ändringar.</w:t>
      </w:r>
    </w:p>
    <w:p w14:paraId="1DED164E" w14:textId="77777777" w:rsidR="00897429" w:rsidRPr="007B71F4" w:rsidRDefault="00897429" w:rsidP="00897429">
      <w:pPr>
        <w:pStyle w:val="Rubrik5efterram"/>
        <w:outlineLvl w:val="3"/>
      </w:pPr>
      <w:r w:rsidRPr="007B71F4">
        <w:t>Lagförslag</w:t>
      </w:r>
    </w:p>
    <w:p w14:paraId="2B7D74EC" w14:textId="77777777" w:rsidR="00897429" w:rsidRPr="00174099" w:rsidRDefault="00897429" w:rsidP="00897429">
      <w:pPr>
        <w:pStyle w:val="Brdtextmedindrag"/>
        <w:ind w:firstLine="0"/>
      </w:pPr>
      <w:r>
        <w:t>Förslaget medför ändringar i 39 b kap. 5 § IL och att det införs en ny paragraf, 39 b kap. 4 b §, i samma lag.</w:t>
      </w:r>
    </w:p>
    <w:p w14:paraId="06FB3943" w14:textId="77777777" w:rsidR="00897429" w:rsidRDefault="00897429" w:rsidP="00897429">
      <w:pPr>
        <w:pStyle w:val="Rubrik2"/>
      </w:pPr>
      <w:bookmarkStart w:id="55" w:name="_Toc201651012"/>
      <w:bookmarkStart w:id="56" w:name="_Toc214438666"/>
      <w:bookmarkStart w:id="57" w:name="_Toc224114775"/>
      <w:r>
        <w:t>Möjligheterna till uthyrning av kvalificerade fartyg utan besättning utökas</w:t>
      </w:r>
      <w:bookmarkEnd w:id="46"/>
      <w:bookmarkEnd w:id="47"/>
      <w:bookmarkEnd w:id="48"/>
      <w:bookmarkEnd w:id="55"/>
      <w:bookmarkEnd w:id="56"/>
      <w:bookmarkEnd w:id="57"/>
    </w:p>
    <w:p w14:paraId="6ED0634E" w14:textId="77777777" w:rsidR="00897429" w:rsidRDefault="00897429" w:rsidP="00897429">
      <w:pPr>
        <w:pStyle w:val="Rubrik4ram"/>
        <w:outlineLvl w:val="2"/>
      </w:pPr>
      <w:r>
        <w:t>Regeringens</w:t>
      </w:r>
      <w:r w:rsidRPr="00420062">
        <w:t xml:space="preserve"> förslag</w:t>
      </w:r>
    </w:p>
    <w:p w14:paraId="4B7E885E" w14:textId="77777777" w:rsidR="00897429" w:rsidRPr="002255A6" w:rsidDel="005A5CC9" w:rsidRDefault="00897429" w:rsidP="00897429">
      <w:pPr>
        <w:pStyle w:val="Brdtextram"/>
      </w:pPr>
      <w:r>
        <w:t>A</w:t>
      </w:r>
      <w:r w:rsidRPr="00BB0797">
        <w:t>ndel</w:t>
      </w:r>
      <w:r>
        <w:t>en</w:t>
      </w:r>
      <w:r w:rsidRPr="00BB0797">
        <w:t xml:space="preserve"> av </w:t>
      </w:r>
      <w:r w:rsidDel="005A5CC9">
        <w:t>en rederiverksamhets</w:t>
      </w:r>
      <w:r w:rsidRPr="00C31B05" w:rsidDel="005A5CC9">
        <w:t xml:space="preserve"> samman</w:t>
      </w:r>
      <w:r w:rsidDel="005A5CC9">
        <w:softHyphen/>
      </w:r>
      <w:r w:rsidRPr="00C31B05" w:rsidDel="005A5CC9">
        <w:t>lagda bruttodräktighet som</w:t>
      </w:r>
      <w:r w:rsidDel="005A5CC9">
        <w:t xml:space="preserve"> får</w:t>
      </w:r>
      <w:r w:rsidRPr="00C31B05" w:rsidDel="005A5CC9">
        <w:t xml:space="preserve"> användas till uthyrning av kvalificerat fartyg utan besättning</w:t>
      </w:r>
      <w:r w:rsidDel="005A5CC9">
        <w:t xml:space="preserve"> ut</w:t>
      </w:r>
      <w:r w:rsidRPr="00C31B05" w:rsidDel="005A5CC9">
        <w:t>ökas till 50</w:t>
      </w:r>
      <w:r w:rsidDel="005A5CC9">
        <w:t> </w:t>
      </w:r>
      <w:r w:rsidRPr="00C31B05" w:rsidDel="005A5CC9">
        <w:t>procen</w:t>
      </w:r>
      <w:r w:rsidDel="005A5CC9">
        <w:t>t.</w:t>
      </w:r>
    </w:p>
    <w:p w14:paraId="504260AE" w14:textId="77777777" w:rsidR="00897429" w:rsidRDefault="00897429" w:rsidP="00897429">
      <w:pPr>
        <w:pStyle w:val="Rubrik4efterram"/>
        <w:outlineLvl w:val="2"/>
      </w:pPr>
      <w:r>
        <w:t>Promemorians förslag</w:t>
      </w:r>
    </w:p>
    <w:p w14:paraId="1D83C795" w14:textId="77777777" w:rsidR="00897429" w:rsidRDefault="00897429" w:rsidP="00897429">
      <w:pPr>
        <w:pStyle w:val="Brdtextmedindrag"/>
        <w:ind w:firstLine="0"/>
      </w:pPr>
      <w:r w:rsidRPr="000B5EF4">
        <w:rPr>
          <w:bCs/>
        </w:rPr>
        <w:t>Förslaget i promemorian</w:t>
      </w:r>
      <w:r>
        <w:rPr>
          <w:b/>
        </w:rPr>
        <w:t xml:space="preserve"> </w:t>
      </w:r>
      <w:r w:rsidRPr="00066D97">
        <w:t>stämmer</w:t>
      </w:r>
      <w:r>
        <w:t xml:space="preserve"> överens</w:t>
      </w:r>
      <w:r w:rsidRPr="00066D97">
        <w:t xml:space="preserve"> med regeringens.</w:t>
      </w:r>
    </w:p>
    <w:p w14:paraId="638C66D5" w14:textId="77777777" w:rsidR="00897429" w:rsidRPr="00103C76" w:rsidRDefault="00897429" w:rsidP="00897429">
      <w:pPr>
        <w:pStyle w:val="Rubrik4efterram"/>
        <w:outlineLvl w:val="2"/>
      </w:pPr>
      <w:r w:rsidRPr="00066D97">
        <w:t>Remissinstanserna</w:t>
      </w:r>
    </w:p>
    <w:p w14:paraId="1C51F311" w14:textId="77777777" w:rsidR="00897429" w:rsidRDefault="00897429" w:rsidP="00897429">
      <w:pPr>
        <w:pStyle w:val="Brdtextmedindrag"/>
        <w:ind w:firstLine="0"/>
      </w:pPr>
      <w:r>
        <w:t xml:space="preserve">En majoritet av remissinstanserna </w:t>
      </w:r>
      <w:r w:rsidRPr="009B36EC">
        <w:t>tillstyrker eller har inget att invända mot</w:t>
      </w:r>
      <w:r>
        <w:t xml:space="preserve"> förslaget, </w:t>
      </w:r>
      <w:r w:rsidRPr="005F6B3A">
        <w:t>däribland</w:t>
      </w:r>
      <w:r>
        <w:t xml:space="preserve"> </w:t>
      </w:r>
      <w:r w:rsidRPr="009B7740">
        <w:rPr>
          <w:i/>
        </w:rPr>
        <w:t>S</w:t>
      </w:r>
      <w:r>
        <w:rPr>
          <w:i/>
          <w:iCs/>
        </w:rPr>
        <w:t xml:space="preserve">eko, </w:t>
      </w:r>
      <w:r w:rsidRPr="00F9424B">
        <w:rPr>
          <w:i/>
          <w:iCs/>
        </w:rPr>
        <w:t>Stockholms universitet</w:t>
      </w:r>
      <w:r>
        <w:rPr>
          <w:i/>
          <w:iCs/>
        </w:rPr>
        <w:t xml:space="preserve"> </w:t>
      </w:r>
      <w:r>
        <w:t xml:space="preserve">och </w:t>
      </w:r>
      <w:r w:rsidRPr="00DF1B8A">
        <w:rPr>
          <w:i/>
          <w:iCs/>
        </w:rPr>
        <w:t>Trafikverket</w:t>
      </w:r>
      <w:r>
        <w:t>. Ingen remissinstans av</w:t>
      </w:r>
      <w:r>
        <w:softHyphen/>
        <w:t>styrker förslaget. Flera remiss</w:t>
      </w:r>
      <w:r>
        <w:softHyphen/>
        <w:t>instanser lämnar dock syn</w:t>
      </w:r>
      <w:r>
        <w:softHyphen/>
        <w:t>punkter.</w:t>
      </w:r>
    </w:p>
    <w:p w14:paraId="0EE6860E" w14:textId="77777777" w:rsidR="00897429" w:rsidRDefault="00897429" w:rsidP="00897429">
      <w:pPr>
        <w:pStyle w:val="Brdtextmedindrag"/>
      </w:pPr>
      <w:r w:rsidRPr="00C22957">
        <w:rPr>
          <w:i/>
          <w:iCs/>
        </w:rPr>
        <w:lastRenderedPageBreak/>
        <w:t>FAR</w:t>
      </w:r>
      <w:r>
        <w:t xml:space="preserve"> stödjer förslaget, men önskar ett förtydligande kring tillämpningen av vissa tidsgränser och efterfrågar att förslaget justeras för att minska potentiellt negativa konsekvenser för rederier som organiserat sitt fartygs</w:t>
      </w:r>
      <w:r>
        <w:softHyphen/>
        <w:t xml:space="preserve">ägande i separata bolag. </w:t>
      </w:r>
      <w:r w:rsidRPr="00C22957">
        <w:t>Även</w:t>
      </w:r>
      <w:r>
        <w:rPr>
          <w:i/>
          <w:iCs/>
        </w:rPr>
        <w:t xml:space="preserve"> </w:t>
      </w:r>
      <w:bookmarkStart w:id="58" w:name="_Hlk211415370"/>
      <w:r w:rsidRPr="00C22957">
        <w:rPr>
          <w:i/>
        </w:rPr>
        <w:t>Svensk Sjöfart</w:t>
      </w:r>
      <w:r>
        <w:t xml:space="preserve">, vars yttrande </w:t>
      </w:r>
      <w:r w:rsidRPr="00A85BE9">
        <w:rPr>
          <w:i/>
          <w:iCs/>
        </w:rPr>
        <w:t>Destination Gotland</w:t>
      </w:r>
      <w:r>
        <w:t xml:space="preserve">, </w:t>
      </w:r>
      <w:r w:rsidRPr="00A85BE9">
        <w:rPr>
          <w:i/>
          <w:iCs/>
        </w:rPr>
        <w:t>Rederiaktiebolaget Gotland</w:t>
      </w:r>
      <w:r>
        <w:rPr>
          <w:i/>
          <w:iCs/>
        </w:rPr>
        <w:t xml:space="preserve"> </w:t>
      </w:r>
      <w:r>
        <w:t xml:space="preserve">och </w:t>
      </w:r>
      <w:r w:rsidRPr="00187DE8">
        <w:rPr>
          <w:i/>
          <w:iCs/>
        </w:rPr>
        <w:t>Skärgårdsredarna</w:t>
      </w:r>
      <w:r>
        <w:t xml:space="preserve"> ansluter sig till, välkomnar förslaget men anser att det är en betydande brist att det saknas</w:t>
      </w:r>
      <w:r w:rsidRPr="009104A5">
        <w:t xml:space="preserve"> möjlighet för svenska rederier att</w:t>
      </w:r>
      <w:r>
        <w:t xml:space="preserve"> </w:t>
      </w:r>
      <w:r w:rsidRPr="009104A5">
        <w:t>hyra ut och in fartyg</w:t>
      </w:r>
      <w:r>
        <w:t xml:space="preserve"> utan besättning</w:t>
      </w:r>
      <w:r w:rsidRPr="009104A5">
        <w:t xml:space="preserve"> </w:t>
      </w:r>
      <w:r>
        <w:t xml:space="preserve">utan </w:t>
      </w:r>
      <w:r w:rsidRPr="00F273AE">
        <w:t>begränsningar</w:t>
      </w:r>
      <w:r>
        <w:t xml:space="preserve"> </w:t>
      </w:r>
      <w:r w:rsidRPr="009104A5">
        <w:t>inom en och samma koncern</w:t>
      </w:r>
      <w:r>
        <w:t>. Svensk Sjöfart framhåller att en sådan möjlighet finns i flera andra EU-länder och</w:t>
      </w:r>
      <w:r w:rsidRPr="006B2C0E">
        <w:t xml:space="preserve"> förordar att</w:t>
      </w:r>
      <w:r>
        <w:t xml:space="preserve"> en sådan möjlighet införs.</w:t>
      </w:r>
    </w:p>
    <w:bookmarkEnd w:id="58"/>
    <w:p w14:paraId="3CB18760" w14:textId="77777777" w:rsidR="00897429" w:rsidRPr="009B7740" w:rsidRDefault="00897429" w:rsidP="00897429">
      <w:pPr>
        <w:pStyle w:val="Brdtextmedindrag"/>
      </w:pPr>
      <w:r w:rsidRPr="00C22957">
        <w:rPr>
          <w:i/>
        </w:rPr>
        <w:t>Trafikanalys</w:t>
      </w:r>
      <w:r>
        <w:t xml:space="preserve"> förordar</w:t>
      </w:r>
      <w:r w:rsidRPr="00845F9D">
        <w:t xml:space="preserve"> att uthyrning som sker av svenska fartyg, vare sig det är inom ramen för tonnageskattesystemet eller inte, ska registreras på samma sätt som inhyrning av fartyg.</w:t>
      </w:r>
    </w:p>
    <w:p w14:paraId="01A341E0" w14:textId="77777777" w:rsidR="00897429" w:rsidRDefault="00897429" w:rsidP="00897429">
      <w:pPr>
        <w:pStyle w:val="Rubrik4efterram"/>
        <w:outlineLvl w:val="2"/>
      </w:pPr>
      <w:r>
        <w:t>Skälen för regeringens förslag</w:t>
      </w:r>
    </w:p>
    <w:p w14:paraId="6F22D33D" w14:textId="77777777" w:rsidR="00897429" w:rsidRPr="00DB538C" w:rsidRDefault="00897429" w:rsidP="00897429">
      <w:pPr>
        <w:pStyle w:val="Brdtextmedindrag"/>
        <w:ind w:firstLine="0"/>
        <w:rPr>
          <w:b/>
        </w:rPr>
      </w:pPr>
      <w:r>
        <w:t xml:space="preserve">Enligt den nuvarande lydelsen av 39 b kap. </w:t>
      </w:r>
      <w:r>
        <w:rPr>
          <w:bCs/>
        </w:rPr>
        <w:t xml:space="preserve">3 § </w:t>
      </w:r>
      <w:r>
        <w:t>IL omfattar definitionen av kvalificerad rederi</w:t>
      </w:r>
      <w:r>
        <w:softHyphen/>
        <w:t xml:space="preserve">verksamhet </w:t>
      </w:r>
      <w:r w:rsidRPr="00116869">
        <w:t>ut</w:t>
      </w:r>
      <w:r>
        <w:softHyphen/>
      </w:r>
      <w:r w:rsidRPr="00116869">
        <w:t>hyrning av kvalificerat fartyg utan besätt</w:t>
      </w:r>
      <w:r>
        <w:softHyphen/>
      </w:r>
      <w:r w:rsidRPr="00116869">
        <w:t>ning under högst tre år under en tioårs</w:t>
      </w:r>
      <w:r>
        <w:softHyphen/>
      </w:r>
      <w:r w:rsidRPr="00116869">
        <w:t>period och till högst</w:t>
      </w:r>
      <w:r w:rsidRPr="00580251">
        <w:rPr>
          <w:i/>
          <w:iCs/>
        </w:rPr>
        <w:t xml:space="preserve"> </w:t>
      </w:r>
      <w:r w:rsidRPr="008274C3">
        <w:t xml:space="preserve">20 procent </w:t>
      </w:r>
      <w:r w:rsidRPr="00116869">
        <w:t>av den sammanlagda brutto</w:t>
      </w:r>
      <w:r>
        <w:softHyphen/>
      </w:r>
      <w:r w:rsidRPr="00116869">
        <w:t>dräktig</w:t>
      </w:r>
      <w:r>
        <w:softHyphen/>
      </w:r>
      <w:r w:rsidRPr="00116869">
        <w:t>heten för de kvalificerade fartyg som ingår i verksamhete</w:t>
      </w:r>
      <w:r>
        <w:t>n.</w:t>
      </w:r>
    </w:p>
    <w:p w14:paraId="260EB317" w14:textId="77777777" w:rsidR="00897429" w:rsidRDefault="00897429" w:rsidP="00897429">
      <w:pPr>
        <w:pStyle w:val="Brdtextmedindrag"/>
      </w:pPr>
      <w:r>
        <w:t>Vid bestämmelsens införande uttalade regeringen att det finns anled</w:t>
      </w:r>
      <w:r>
        <w:softHyphen/>
        <w:t>ning att vara restriktiv med att tillåta uthyrning av fartyg utan besättning, men att det samtidigt finns situationer när det är motiverat att låta ut</w:t>
      </w:r>
      <w:r>
        <w:softHyphen/>
        <w:t>hyr</w:t>
      </w:r>
      <w:r>
        <w:softHyphen/>
        <w:t>ning av sådana fartyg omfattas av tonnagebeskattning. Det gäller exempelvis situationer när det uppstår överkapacitet som en följd av kon</w:t>
      </w:r>
      <w:r>
        <w:softHyphen/>
        <w:t>junktur</w:t>
      </w:r>
      <w:r>
        <w:softHyphen/>
        <w:t>för</w:t>
      </w:r>
      <w:r>
        <w:softHyphen/>
        <w:t xml:space="preserve">ändringar. Regeringen bedömde därför sammantaget att det fanns </w:t>
      </w:r>
      <w:r w:rsidRPr="00BC3C41">
        <w:t>skäl att tillåta en viss flexibilitet som ger rederier möjlighet att vid en tillfällig</w:t>
      </w:r>
      <w:r>
        <w:t xml:space="preserve"> </w:t>
      </w:r>
      <w:r w:rsidRPr="00BC3C41">
        <w:t>över</w:t>
      </w:r>
      <w:r>
        <w:softHyphen/>
      </w:r>
      <w:r w:rsidRPr="00BC3C41">
        <w:t>kapacitet hyra ut fartyg utan be</w:t>
      </w:r>
      <w:r>
        <w:t>sättning. Med hänvisning till beslut av kommissionen begränsades andelen fartyg som får hyras ut utan besättning till att inte överstiga 20 procent av det totala antalet fartyg som ingår i den kvalifi</w:t>
      </w:r>
      <w:r>
        <w:softHyphen/>
        <w:t xml:space="preserve">cerade rederiverksamheten </w:t>
      </w:r>
      <w:r w:rsidRPr="00A637C4">
        <w:t>(prop. 2015/16:127 s. 47</w:t>
      </w:r>
      <w:r>
        <w:t xml:space="preserve"> och 48</w:t>
      </w:r>
      <w:r w:rsidRPr="00A637C4">
        <w:t>)</w:t>
      </w:r>
      <w:r>
        <w:t>.</w:t>
      </w:r>
    </w:p>
    <w:p w14:paraId="1CF935FA" w14:textId="77777777" w:rsidR="00897429" w:rsidRDefault="00897429" w:rsidP="00897429">
      <w:pPr>
        <w:pStyle w:val="Brdtextmedindrag"/>
      </w:pPr>
      <w:r>
        <w:t xml:space="preserve">Av beslutspraxis framgår att kommissionen under senare år har godtagit uthyrning av fartyg </w:t>
      </w:r>
      <w:r w:rsidRPr="00BD1837">
        <w:t xml:space="preserve">utan besättning </w:t>
      </w:r>
      <w:r>
        <w:t xml:space="preserve">med en andel på upp till 50 procent </w:t>
      </w:r>
      <w:r w:rsidRPr="00116869">
        <w:t>av den sammanlagda brutto</w:t>
      </w:r>
      <w:r>
        <w:softHyphen/>
      </w:r>
      <w:r w:rsidRPr="00116869">
        <w:t>dräktigheten för de kvalificerade fartyg som ingår i verksamhete</w:t>
      </w:r>
      <w:r>
        <w:t xml:space="preserve">n (se t.ex. kommissionens beslut den 24 maj 2024 i ärende </w:t>
      </w:r>
      <w:r w:rsidRPr="00CB7B3D">
        <w:t>SA.</w:t>
      </w:r>
      <w:r w:rsidRPr="009503CD">
        <w:t xml:space="preserve">106028 </w:t>
      </w:r>
      <w:r>
        <w:t>[</w:t>
      </w:r>
      <w:r w:rsidRPr="00CB7B3D">
        <w:t>20</w:t>
      </w:r>
      <w:r>
        <w:t>23</w:t>
      </w:r>
      <w:r w:rsidRPr="00CB7B3D">
        <w:t>/N</w:t>
      </w:r>
      <w:r>
        <w:t>]).</w:t>
      </w:r>
    </w:p>
    <w:p w14:paraId="1F986946" w14:textId="77777777" w:rsidR="00897429" w:rsidRDefault="00897429" w:rsidP="00897429">
      <w:pPr>
        <w:pStyle w:val="Brdtextmedindrag"/>
      </w:pPr>
      <w:r w:rsidRPr="00527FD0">
        <w:t>Att använda sig av möjligheten att hyra</w:t>
      </w:r>
      <w:r>
        <w:t xml:space="preserve"> in eller hyra ut</w:t>
      </w:r>
      <w:r w:rsidRPr="00527FD0">
        <w:t xml:space="preserve"> fartyg vid till</w:t>
      </w:r>
      <w:r>
        <w:softHyphen/>
      </w:r>
      <w:r w:rsidRPr="00527FD0">
        <w:t>fälliga efterfrågetoppar är vanligt förekommande inom sjöfarten och kan be</w:t>
      </w:r>
      <w:r>
        <w:softHyphen/>
      </w:r>
      <w:r w:rsidRPr="00527FD0">
        <w:t xml:space="preserve">traktas som en viktig del av rederiverksamheten. </w:t>
      </w:r>
      <w:r w:rsidDel="009104A5">
        <w:t xml:space="preserve">Det finns därför </w:t>
      </w:r>
      <w:r>
        <w:t xml:space="preserve">skäl att </w:t>
      </w:r>
      <w:r w:rsidDel="009104A5">
        <w:t xml:space="preserve">nu </w:t>
      </w:r>
      <w:r>
        <w:t>utöka möjligheterna för rederier som omfattas av tonnage</w:t>
      </w:r>
      <w:r>
        <w:softHyphen/>
        <w:t>beskatt</w:t>
      </w:r>
      <w:r>
        <w:softHyphen/>
        <w:t>ning att hyra ut fartyg utan besättning. En sådan utökad möjlighet ökar flexibili</w:t>
      </w:r>
      <w:r>
        <w:softHyphen/>
        <w:t>teten för rederierna och kan för</w:t>
      </w:r>
      <w:r>
        <w:softHyphen/>
        <w:t>väntas leda till att fartygs</w:t>
      </w:r>
      <w:r>
        <w:softHyphen/>
        <w:t>flottan an</w:t>
      </w:r>
      <w:r>
        <w:softHyphen/>
        <w:t xml:space="preserve">vänds på ett mer </w:t>
      </w:r>
      <w:r w:rsidRPr="00527FD0">
        <w:t xml:space="preserve">effektivt </w:t>
      </w:r>
      <w:r>
        <w:t>och hållbart sätt</w:t>
      </w:r>
      <w:r w:rsidRPr="00D90536">
        <w:t>.</w:t>
      </w:r>
      <w:r>
        <w:t xml:space="preserve"> </w:t>
      </w:r>
      <w:r w:rsidDel="00562EF0">
        <w:t>D</w:t>
      </w:r>
      <w:r>
        <w:t>en a</w:t>
      </w:r>
      <w:r w:rsidRPr="00D90536">
        <w:t>ndel</w:t>
      </w:r>
      <w:r>
        <w:t xml:space="preserve"> av den sammanlagda bruttodräktigheten</w:t>
      </w:r>
      <w:r w:rsidRPr="00D90536">
        <w:t xml:space="preserve"> som får användas till uthyr</w:t>
      </w:r>
      <w:r>
        <w:softHyphen/>
      </w:r>
      <w:r w:rsidRPr="00D90536">
        <w:t>ning av kvalificerat fartyg utan besättning</w:t>
      </w:r>
      <w:r w:rsidDel="00562EF0">
        <w:t xml:space="preserve"> föreslås därför</w:t>
      </w:r>
      <w:r w:rsidRPr="00D90536">
        <w:t xml:space="preserve"> utökas till högst 50</w:t>
      </w:r>
      <w:r>
        <w:t> </w:t>
      </w:r>
      <w:r w:rsidRPr="00D90536">
        <w:t>procent</w:t>
      </w:r>
      <w:r>
        <w:t xml:space="preserve"> av</w:t>
      </w:r>
      <w:r w:rsidRPr="00116869">
        <w:t xml:space="preserve"> de kvalificerade fartyg som ingår i verksam</w:t>
      </w:r>
      <w:r>
        <w:softHyphen/>
      </w:r>
      <w:r w:rsidRPr="00116869">
        <w:t>heten</w:t>
      </w:r>
      <w:r w:rsidRPr="00D90536">
        <w:t>.</w:t>
      </w:r>
      <w:r w:rsidRPr="007F5EF6">
        <w:t xml:space="preserve"> </w:t>
      </w:r>
      <w:r>
        <w:t xml:space="preserve">I likhet med vad som gäller i dag är syftet med att tillåta uthyrning av fartyg utan besättning att uthyrningen ska kunna ske </w:t>
      </w:r>
      <w:r w:rsidRPr="007F5EF6">
        <w:t>på grund av tillfällig överkapacitet i ut</w:t>
      </w:r>
      <w:r>
        <w:softHyphen/>
      </w:r>
      <w:r w:rsidRPr="007F5EF6">
        <w:t>hyrarens verksamhet</w:t>
      </w:r>
      <w:r>
        <w:t xml:space="preserve">, t.ex. till följd av </w:t>
      </w:r>
      <w:r w:rsidRPr="00AC0D48">
        <w:t>kon</w:t>
      </w:r>
      <w:r w:rsidRPr="00AC0D48">
        <w:softHyphen/>
        <w:t>junktur</w:t>
      </w:r>
      <w:r w:rsidRPr="00AC0D48">
        <w:softHyphen/>
        <w:t>för</w:t>
      </w:r>
      <w:r w:rsidRPr="00AC0D48">
        <w:softHyphen/>
        <w:t>ändringar</w:t>
      </w:r>
      <w:r>
        <w:t>.</w:t>
      </w:r>
    </w:p>
    <w:p w14:paraId="350B77C6" w14:textId="77777777" w:rsidR="00897429" w:rsidRDefault="00897429" w:rsidP="00897429">
      <w:pPr>
        <w:pStyle w:val="Brdtextmedindrag"/>
      </w:pPr>
      <w:r>
        <w:lastRenderedPageBreak/>
        <w:t>Att som</w:t>
      </w:r>
      <w:r w:rsidRPr="00271AAD">
        <w:rPr>
          <w:i/>
        </w:rPr>
        <w:t xml:space="preserve"> FAR</w:t>
      </w:r>
      <w:r w:rsidRPr="009B7740">
        <w:rPr>
          <w:i/>
        </w:rPr>
        <w:t xml:space="preserve"> </w:t>
      </w:r>
      <w:r>
        <w:t xml:space="preserve">och </w:t>
      </w:r>
      <w:r w:rsidRPr="009B7740">
        <w:rPr>
          <w:i/>
        </w:rPr>
        <w:t>Svensk Sjöfart</w:t>
      </w:r>
      <w:r>
        <w:t xml:space="preserve"> </w:t>
      </w:r>
      <w:bookmarkStart w:id="59" w:name="_Hlk211415555"/>
      <w:r>
        <w:t>förespråkar införa en obegränsad möjlighet för koncernintern uthyrning av fartyg kan medföra behov av en särskild koncerndefinition för ändamålet. Framtagandet av en sådan reglering, inklusive en eventuell särskild koncerndefinition, ryms inte inom ramen för detta lagstiftningsärende. Ä</w:t>
      </w:r>
      <w:bookmarkEnd w:id="59"/>
      <w:r>
        <w:t xml:space="preserve">ven frågan om registrering av fartyg som </w:t>
      </w:r>
      <w:r w:rsidRPr="00C22957">
        <w:rPr>
          <w:i/>
          <w:iCs/>
        </w:rPr>
        <w:t>Trafikanalys</w:t>
      </w:r>
      <w:r>
        <w:rPr>
          <w:i/>
          <w:iCs/>
        </w:rPr>
        <w:t xml:space="preserve"> </w:t>
      </w:r>
      <w:r>
        <w:t>tar upp ligger utanför lagstiftningsärendet.</w:t>
      </w:r>
    </w:p>
    <w:p w14:paraId="13FEBC80" w14:textId="77777777" w:rsidR="00897429" w:rsidRPr="007B71F4" w:rsidRDefault="00897429" w:rsidP="00897429">
      <w:pPr>
        <w:pStyle w:val="Rubrik5efterram"/>
        <w:outlineLvl w:val="3"/>
      </w:pPr>
      <w:r w:rsidRPr="007B71F4">
        <w:t>Lagförslag</w:t>
      </w:r>
    </w:p>
    <w:p w14:paraId="2E923E9C" w14:textId="77777777" w:rsidR="00897429" w:rsidRDefault="00897429" w:rsidP="00897429">
      <w:pPr>
        <w:pStyle w:val="Brdtext"/>
      </w:pPr>
      <w:r w:rsidRPr="007B71F4">
        <w:t xml:space="preserve">Förslaget medför ändringar i </w:t>
      </w:r>
      <w:r>
        <w:t>39 b kap. 3 </w:t>
      </w:r>
      <w:r w:rsidRPr="007B71F4">
        <w:t xml:space="preserve">§ </w:t>
      </w:r>
      <w:r>
        <w:t>IL</w:t>
      </w:r>
      <w:r w:rsidRPr="007B71F4">
        <w:t>.</w:t>
      </w:r>
    </w:p>
    <w:p w14:paraId="3B78C4C8" w14:textId="77777777" w:rsidR="00897429" w:rsidRPr="00EA69CE" w:rsidRDefault="00897429" w:rsidP="00897429">
      <w:pPr>
        <w:pStyle w:val="Rubrik2"/>
      </w:pPr>
      <w:bookmarkStart w:id="60" w:name="_Toc201651013"/>
      <w:bookmarkStart w:id="61" w:name="_Toc214438667"/>
      <w:bookmarkStart w:id="62" w:name="_Toc224114776"/>
      <w:r>
        <w:t>Förutsättningarna för att ett fartyg ska anses vara kvalificerat ändras</w:t>
      </w:r>
      <w:bookmarkEnd w:id="60"/>
      <w:bookmarkEnd w:id="61"/>
      <w:bookmarkEnd w:id="62"/>
    </w:p>
    <w:p w14:paraId="23220BE4" w14:textId="77777777" w:rsidR="00897429" w:rsidRDefault="00897429" w:rsidP="00897429">
      <w:pPr>
        <w:pStyle w:val="Rubrik4ram"/>
        <w:outlineLvl w:val="2"/>
      </w:pPr>
      <w:r>
        <w:t>Regeringens</w:t>
      </w:r>
      <w:r w:rsidRPr="00420062">
        <w:t xml:space="preserve"> förslag</w:t>
      </w:r>
      <w:r>
        <w:t xml:space="preserve"> </w:t>
      </w:r>
    </w:p>
    <w:p w14:paraId="6C2EFE7F" w14:textId="77777777" w:rsidR="00897429" w:rsidRDefault="00897429" w:rsidP="00897429">
      <w:pPr>
        <w:pStyle w:val="Brdtextram"/>
      </w:pPr>
      <w:r>
        <w:t>Det krävs inte längre att ett fartyg huvudsakligen går i internationell fart för att vara kvalificerat. I stället krävs att fartyget</w:t>
      </w:r>
      <w:r w:rsidRPr="000F4E46">
        <w:t xml:space="preserve"> används i </w:t>
      </w:r>
      <w:r>
        <w:t>trafik</w:t>
      </w:r>
      <w:r w:rsidRPr="000F4E46">
        <w:t xml:space="preserve"> som</w:t>
      </w:r>
      <w:r>
        <w:t xml:space="preserve"> är</w:t>
      </w:r>
      <w:r w:rsidRPr="000F4E46">
        <w:t xml:space="preserve"> utsatt för inter</w:t>
      </w:r>
      <w:r>
        <w:softHyphen/>
      </w:r>
      <w:r w:rsidRPr="000F4E46">
        <w:t>nationell konkurrens på sjöfartsmarknaden</w:t>
      </w:r>
      <w:r>
        <w:t>.</w:t>
      </w:r>
    </w:p>
    <w:p w14:paraId="61E631B7" w14:textId="77777777" w:rsidR="00897429" w:rsidRPr="00310196" w:rsidRDefault="00897429" w:rsidP="00897429">
      <w:pPr>
        <w:pStyle w:val="Brdtextmedindragram"/>
      </w:pPr>
      <w:r w:rsidRPr="00310196">
        <w:t xml:space="preserve">För fartyg som används för specialsjöfart införs ett lägre krav på minsta bruttodräktighet. I stället för en bruttodräktighet </w:t>
      </w:r>
      <w:r>
        <w:t>på</w:t>
      </w:r>
      <w:r w:rsidRPr="00310196">
        <w:t xml:space="preserve"> minst 100 </w:t>
      </w:r>
      <w:r>
        <w:t>krävs av ett fartyg som används för specialsjöfart en bruttodräktighet på minst 20.</w:t>
      </w:r>
    </w:p>
    <w:p w14:paraId="570E22C1" w14:textId="77777777" w:rsidR="00897429" w:rsidRPr="00A23578" w:rsidRDefault="00897429" w:rsidP="00897429">
      <w:pPr>
        <w:pStyle w:val="Brdtextmedindragram"/>
      </w:pPr>
      <w:r>
        <w:t>Med kvalificerat f</w:t>
      </w:r>
      <w:r w:rsidRPr="006F3F32">
        <w:t xml:space="preserve">artyg </w:t>
      </w:r>
      <w:r>
        <w:t xml:space="preserve">avses inte fartyg </w:t>
      </w:r>
      <w:r w:rsidRPr="006F3F32">
        <w:t xml:space="preserve">som </w:t>
      </w:r>
      <w:r>
        <w:t>uteslutande</w:t>
      </w:r>
      <w:r w:rsidRPr="006F3F32">
        <w:t xml:space="preserve"> används i fart på floder, kanaler </w:t>
      </w:r>
      <w:r>
        <w:t>eller</w:t>
      </w:r>
      <w:r w:rsidRPr="006F3F32">
        <w:t xml:space="preserve"> insjöar</w:t>
      </w:r>
      <w:r>
        <w:t>.</w:t>
      </w:r>
    </w:p>
    <w:p w14:paraId="545827D2" w14:textId="77777777" w:rsidR="00897429" w:rsidRDefault="00897429" w:rsidP="00897429">
      <w:pPr>
        <w:pStyle w:val="Rubrik4efterram"/>
        <w:outlineLvl w:val="2"/>
      </w:pPr>
      <w:r>
        <w:t>Promemorians förslag</w:t>
      </w:r>
    </w:p>
    <w:p w14:paraId="54FC77BB" w14:textId="77777777" w:rsidR="00897429" w:rsidRDefault="00897429" w:rsidP="00897429">
      <w:pPr>
        <w:pStyle w:val="Brdtextmedindrag"/>
        <w:ind w:firstLine="0"/>
      </w:pPr>
      <w:r w:rsidRPr="000B5EF4">
        <w:rPr>
          <w:bCs/>
        </w:rPr>
        <w:t>Förslaget i promemorian</w:t>
      </w:r>
      <w:r>
        <w:rPr>
          <w:b/>
        </w:rPr>
        <w:t xml:space="preserve"> </w:t>
      </w:r>
      <w:r w:rsidRPr="00066D97">
        <w:t xml:space="preserve">stämmer </w:t>
      </w:r>
      <w:r>
        <w:t xml:space="preserve">överens </w:t>
      </w:r>
      <w:r w:rsidRPr="00066D97">
        <w:t>med regeringens.</w:t>
      </w:r>
    </w:p>
    <w:p w14:paraId="748A35F8" w14:textId="77777777" w:rsidR="00897429" w:rsidRDefault="00897429" w:rsidP="00897429">
      <w:pPr>
        <w:pStyle w:val="Rubrik4efterram"/>
        <w:outlineLvl w:val="2"/>
      </w:pPr>
      <w:r w:rsidRPr="00066D97">
        <w:t>Remissinstanserna</w:t>
      </w:r>
    </w:p>
    <w:p w14:paraId="754560A7" w14:textId="77777777" w:rsidR="00897429" w:rsidRDefault="00897429" w:rsidP="00897429">
      <w:pPr>
        <w:pStyle w:val="Brdtextmedindrag"/>
        <w:ind w:firstLine="0"/>
      </w:pPr>
      <w:r>
        <w:t>En majoritet av remissinstanserna tillstyrker eller har inget att invända mot föreslagna ändringar av f</w:t>
      </w:r>
      <w:r w:rsidRPr="00FA186D">
        <w:t>örutsättningarna för att ett fartyg ska vara kvalifi</w:t>
      </w:r>
      <w:r>
        <w:softHyphen/>
      </w:r>
      <w:r w:rsidRPr="00FA186D">
        <w:t>cerat</w:t>
      </w:r>
      <w:r>
        <w:t xml:space="preserve">, däribland </w:t>
      </w:r>
      <w:r w:rsidRPr="00793680">
        <w:rPr>
          <w:i/>
          <w:iCs/>
        </w:rPr>
        <w:t>FAR</w:t>
      </w:r>
      <w:r>
        <w:t xml:space="preserve">, </w:t>
      </w:r>
      <w:r w:rsidRPr="00C3294F">
        <w:rPr>
          <w:i/>
          <w:iCs/>
        </w:rPr>
        <w:t>Försvarsmakten</w:t>
      </w:r>
      <w:r>
        <w:t xml:space="preserve">, </w:t>
      </w:r>
      <w:r w:rsidRPr="00793680">
        <w:rPr>
          <w:i/>
          <w:iCs/>
        </w:rPr>
        <w:t>Svensk Sjöfart</w:t>
      </w:r>
      <w:r>
        <w:t xml:space="preserve"> och </w:t>
      </w:r>
      <w:r w:rsidRPr="00793680">
        <w:rPr>
          <w:i/>
          <w:iCs/>
        </w:rPr>
        <w:t>S</w:t>
      </w:r>
      <w:r>
        <w:rPr>
          <w:i/>
          <w:iCs/>
        </w:rPr>
        <w:t>eko</w:t>
      </w:r>
      <w:r>
        <w:t>. Ingen remissinstans av</w:t>
      </w:r>
      <w:r>
        <w:softHyphen/>
        <w:t>styrker förslagen i denna del. Flera remiss</w:t>
      </w:r>
      <w:r>
        <w:softHyphen/>
        <w:t>instanser lämnar dock syn</w:t>
      </w:r>
      <w:r>
        <w:softHyphen/>
        <w:t>punkter.</w:t>
      </w:r>
    </w:p>
    <w:p w14:paraId="0199E6B9" w14:textId="77777777" w:rsidR="00897429" w:rsidRPr="00B2228A" w:rsidRDefault="00897429" w:rsidP="00897429">
      <w:pPr>
        <w:pStyle w:val="Brdtextmedindrag"/>
        <w:rPr>
          <w:i/>
          <w:iCs/>
        </w:rPr>
      </w:pPr>
      <w:r>
        <w:t>När det gäller förslaget</w:t>
      </w:r>
      <w:r w:rsidRPr="00AC1052">
        <w:t xml:space="preserve"> att </w:t>
      </w:r>
      <w:r>
        <w:t xml:space="preserve">ta bort villkoret om att ett fartyg för att vara kvalificerat ska gå i viss internationell fart och ersätta det med ett krav på att fartyget </w:t>
      </w:r>
      <w:r w:rsidRPr="002C5DF2">
        <w:t>används i trafik som är utsatt för internationell konkurrens på sjöfarts</w:t>
      </w:r>
      <w:r>
        <w:softHyphen/>
      </w:r>
      <w:r w:rsidRPr="002C5DF2">
        <w:t xml:space="preserve">marknaden </w:t>
      </w:r>
      <w:r>
        <w:t>framhåller FAR att ändringen är en viktig förutsättning för att specialsjöfarten, som många gånger inte går i internationell fart, ska kunna omfattas av tonnage</w:t>
      </w:r>
      <w:r>
        <w:softHyphen/>
        <w:t>be</w:t>
      </w:r>
      <w:r>
        <w:softHyphen/>
        <w:t xml:space="preserve">skattning. Svensk Sjöfart, till </w:t>
      </w:r>
      <w:r w:rsidRPr="00854F19">
        <w:t xml:space="preserve">vars yttrande </w:t>
      </w:r>
      <w:r w:rsidRPr="00854F19">
        <w:rPr>
          <w:i/>
          <w:iCs/>
        </w:rPr>
        <w:t>Destination Gotland</w:t>
      </w:r>
      <w:r w:rsidRPr="00854F19">
        <w:t xml:space="preserve">, </w:t>
      </w:r>
      <w:r w:rsidRPr="00854F19">
        <w:rPr>
          <w:i/>
          <w:iCs/>
        </w:rPr>
        <w:t>Rederiaktiebolaget Gotland</w:t>
      </w:r>
      <w:r w:rsidRPr="00854F19">
        <w:t xml:space="preserve"> och </w:t>
      </w:r>
      <w:r w:rsidRPr="00854F19">
        <w:rPr>
          <w:i/>
          <w:iCs/>
        </w:rPr>
        <w:t>Skärgårdsredarna</w:t>
      </w:r>
      <w:r w:rsidRPr="00854F19">
        <w:t xml:space="preserve"> ansluter sig till</w:t>
      </w:r>
      <w:r>
        <w:t>, bedömer att förslaget innebär att svenska rederier som ingår i det svenska systemet för tonnagebeskattning genom ändringen kommer att kunna delta i svenska upphandlingar på samma villkor som rederier från andra EU-länder och därmed kan bedriva trafik mellan svenska hamnar utan att riskera att åka ur systemet för tonnage</w:t>
      </w:r>
      <w:r>
        <w:softHyphen/>
        <w:t>be</w:t>
      </w:r>
      <w:r>
        <w:softHyphen/>
        <w:t>skatt</w:t>
      </w:r>
      <w:r>
        <w:softHyphen/>
        <w:t xml:space="preserve">ning. </w:t>
      </w:r>
      <w:r w:rsidRPr="00B2228A">
        <w:t xml:space="preserve">Svensk Sjöfart framhåller </w:t>
      </w:r>
      <w:r>
        <w:t xml:space="preserve">även </w:t>
      </w:r>
      <w:r w:rsidRPr="00B2228A">
        <w:t xml:space="preserve">att det är viktigt att </w:t>
      </w:r>
      <w:r>
        <w:t xml:space="preserve">uttrycket </w:t>
      </w:r>
      <w:r w:rsidRPr="00B2228A">
        <w:t xml:space="preserve">utsatt för </w:t>
      </w:r>
      <w:r w:rsidRPr="00B2228A">
        <w:lastRenderedPageBreak/>
        <w:t>inter</w:t>
      </w:r>
      <w:r>
        <w:softHyphen/>
      </w:r>
      <w:r w:rsidRPr="00B2228A">
        <w:t>nationell konkurrens definieras och tillämpas på samma sätt inom såväl regelverket för sjöfartsstöd som tonnagebeskattning.</w:t>
      </w:r>
      <w:r>
        <w:rPr>
          <w:i/>
          <w:iCs/>
        </w:rPr>
        <w:t xml:space="preserve"> </w:t>
      </w:r>
      <w:r w:rsidRPr="00962360">
        <w:rPr>
          <w:i/>
          <w:iCs/>
        </w:rPr>
        <w:t>Skatte</w:t>
      </w:r>
      <w:r w:rsidRPr="00962360">
        <w:rPr>
          <w:i/>
          <w:iCs/>
        </w:rPr>
        <w:softHyphen/>
        <w:t>verket</w:t>
      </w:r>
      <w:r>
        <w:t xml:space="preserve"> anser att det behöver konkretiseras vad som avses med att ett fartyg ska används i trafik som är utsatt för internationell konkurrens på sjöfarts</w:t>
      </w:r>
      <w:r>
        <w:softHyphen/>
        <w:t>mark</w:t>
      </w:r>
      <w:r>
        <w:softHyphen/>
        <w:t>naden.</w:t>
      </w:r>
    </w:p>
    <w:p w14:paraId="08350B05" w14:textId="77777777" w:rsidR="00897429" w:rsidRDefault="00897429" w:rsidP="00897429">
      <w:pPr>
        <w:pStyle w:val="Brdtextmedindrag"/>
      </w:pPr>
      <w:r>
        <w:t>Förslaget om att införa ett lägre krav på bruttodräktighet för fartyg som bedriver verksamhet inom special</w:t>
      </w:r>
      <w:r>
        <w:softHyphen/>
        <w:t xml:space="preserve">sjöfarten tillstyrks av FAR, som dock </w:t>
      </w:r>
      <w:r w:rsidRPr="00E7168F">
        <w:t>ställer sig frågande till om det är nödvändigt med olika krav på brutto</w:t>
      </w:r>
      <w:r>
        <w:softHyphen/>
      </w:r>
      <w:r w:rsidRPr="00E7168F">
        <w:t xml:space="preserve">dräktighet </w:t>
      </w:r>
      <w:r>
        <w:t>beroende på vilken verksamhet som bedrivs. S</w:t>
      </w:r>
      <w:r w:rsidRPr="00E7168F">
        <w:t xml:space="preserve">killnaden </w:t>
      </w:r>
      <w:r>
        <w:t>riskerar</w:t>
      </w:r>
      <w:r w:rsidRPr="00E7168F">
        <w:t xml:space="preserve"> </w:t>
      </w:r>
      <w:r>
        <w:t xml:space="preserve">enligt FAR att </w:t>
      </w:r>
      <w:r w:rsidRPr="00E7168F">
        <w:t>ge upphov till onödiga gränsdragningsfrågor i de fall</w:t>
      </w:r>
      <w:r>
        <w:t xml:space="preserve"> ett</w:t>
      </w:r>
      <w:r w:rsidRPr="00E7168F">
        <w:t xml:space="preserve"> fartyg bedriver olika typer av verksamhet.</w:t>
      </w:r>
      <w:r>
        <w:t xml:space="preserve"> Skatteverket och </w:t>
      </w:r>
      <w:r w:rsidRPr="00B2228A">
        <w:rPr>
          <w:i/>
          <w:iCs/>
        </w:rPr>
        <w:t>Transport</w:t>
      </w:r>
      <w:r w:rsidRPr="00B2228A">
        <w:rPr>
          <w:i/>
          <w:iCs/>
        </w:rPr>
        <w:softHyphen/>
        <w:t>styrelsen</w:t>
      </w:r>
      <w:r>
        <w:t xml:space="preserve"> för fram att det inte kan uteslutas att det finns fartyg med en brutto</w:t>
      </w:r>
      <w:r>
        <w:softHyphen/>
        <w:t>dräktighet på 20 som inte är registrerade i ett fartygsregister och före</w:t>
      </w:r>
      <w:r>
        <w:softHyphen/>
        <w:t>slår att endast fartyg som är registrerade i ett sådant ska vara kvalifi</w:t>
      </w:r>
      <w:r>
        <w:softHyphen/>
        <w:t>cerade. Transportstyrelsen framhåller att det både går att registrera och skepps</w:t>
      </w:r>
      <w:r>
        <w:softHyphen/>
        <w:t>mäta fartyg på frivillig basis, men att det behöver framgå om det är avsikten.</w:t>
      </w:r>
    </w:p>
    <w:p w14:paraId="75F4810D" w14:textId="77777777" w:rsidR="00897429" w:rsidRDefault="00897429" w:rsidP="00897429">
      <w:pPr>
        <w:pStyle w:val="Brdtextmedindrag"/>
      </w:pPr>
      <w:r>
        <w:t>FAR bedömer att en bestämmelse som innebär att fartyg som ute</w:t>
      </w:r>
      <w:r>
        <w:softHyphen/>
        <w:t>slut</w:t>
      </w:r>
      <w:r>
        <w:softHyphen/>
        <w:t>an</w:t>
      </w:r>
      <w:r>
        <w:softHyphen/>
        <w:t xml:space="preserve">de används på floder, kanaler eller insjöar inte är kvalificerade riskerar att medföra gränsdragningsproblem och att det bör övervägas om en sådan begränsning är nödvändig. </w:t>
      </w:r>
    </w:p>
    <w:p w14:paraId="4007CAF1" w14:textId="77777777" w:rsidR="00897429" w:rsidRPr="002A0247" w:rsidRDefault="00897429" w:rsidP="00897429">
      <w:pPr>
        <w:pStyle w:val="Brdtextmedindrag"/>
      </w:pPr>
      <w:r>
        <w:t>Svensk Sjöfart anser att det tydligt bör avgränsas vilka verksamheter som kan ingå i systemet för tonnageskatt i syfte att undvika att verksamhet som inte är handelssjöfart ingår. En sådan reglering är enligt föreningen ange</w:t>
      </w:r>
      <w:r>
        <w:softHyphen/>
        <w:t>lägen både för systemets integritet och för att säkerställa att det svenska regelverket tillämpas i enlighet med unions</w:t>
      </w:r>
      <w:r>
        <w:softHyphen/>
        <w:t>reglerna.</w:t>
      </w:r>
      <w:r w:rsidRPr="00E306D6">
        <w:t xml:space="preserve"> Föreningen fram</w:t>
      </w:r>
      <w:r>
        <w:softHyphen/>
      </w:r>
      <w:r w:rsidRPr="00E306D6">
        <w:t>håll</w:t>
      </w:r>
      <w:r>
        <w:softHyphen/>
      </w:r>
      <w:r w:rsidRPr="00E306D6">
        <w:t>er också att de danska reglerna innehåller en beskrivning av verksam</w:t>
      </w:r>
      <w:r>
        <w:softHyphen/>
      </w:r>
      <w:r w:rsidRPr="00E306D6">
        <w:t>heter som inte kan tonnagebeskattas.</w:t>
      </w:r>
    </w:p>
    <w:p w14:paraId="0601617C" w14:textId="77777777" w:rsidR="00897429" w:rsidRDefault="00897429" w:rsidP="00897429">
      <w:pPr>
        <w:pStyle w:val="Brdtextmedindrag"/>
      </w:pPr>
      <w:r w:rsidRPr="007B7933">
        <w:rPr>
          <w:i/>
          <w:iCs/>
        </w:rPr>
        <w:t>Trafikanalys</w:t>
      </w:r>
      <w:r>
        <w:t xml:space="preserve"> anser att dagens villkor om att ett fartyg för att vara kvalificerat ska ha sin strategiska och ekonomiska ledning i Sverige är otydligt och förordar en </w:t>
      </w:r>
      <w:r w:rsidRPr="00FE58BC">
        <w:t>större enhetlighet med de villkor som gäller i fartygsstatistiken för fartyg i svensk regi</w:t>
      </w:r>
      <w:r>
        <w:t xml:space="preserve">. </w:t>
      </w:r>
    </w:p>
    <w:p w14:paraId="7E059508" w14:textId="77777777" w:rsidR="00897429" w:rsidRDefault="00897429" w:rsidP="00897429">
      <w:pPr>
        <w:pStyle w:val="Rubrik4efterram"/>
        <w:outlineLvl w:val="2"/>
      </w:pPr>
      <w:r>
        <w:t xml:space="preserve">Skälen </w:t>
      </w:r>
      <w:r w:rsidRPr="0080117D">
        <w:t>för</w:t>
      </w:r>
      <w:r>
        <w:t xml:space="preserve"> regeringens förslag</w:t>
      </w:r>
    </w:p>
    <w:p w14:paraId="37333C95" w14:textId="77777777" w:rsidR="00897429" w:rsidRPr="00A23578" w:rsidRDefault="00897429" w:rsidP="00897429">
      <w:pPr>
        <w:pStyle w:val="Rubrik5efterram"/>
        <w:spacing w:before="0"/>
        <w:outlineLvl w:val="3"/>
      </w:pPr>
      <w:r>
        <w:t>Kravet på internationell fart tas bort och ersätts med ett krav på internationell konkurrens</w:t>
      </w:r>
    </w:p>
    <w:p w14:paraId="43A7F087" w14:textId="77777777" w:rsidR="00897429" w:rsidRDefault="00897429" w:rsidP="00897429">
      <w:pPr>
        <w:pStyle w:val="Brdtextmedindrag"/>
        <w:ind w:firstLine="0"/>
      </w:pPr>
      <w:r>
        <w:t xml:space="preserve">Som framgår av </w:t>
      </w:r>
      <w:r w:rsidRPr="003F21DE">
        <w:t xml:space="preserve">avsnitt </w:t>
      </w:r>
      <w:r>
        <w:t>4</w:t>
      </w:r>
      <w:r w:rsidRPr="003F21DE">
        <w:t>.1</w:t>
      </w:r>
      <w:r>
        <w:t xml:space="preserve"> </w:t>
      </w:r>
      <w:r w:rsidRPr="00B70412">
        <w:t xml:space="preserve">begränsar </w:t>
      </w:r>
      <w:bookmarkStart w:id="63" w:name="_Hlk211255130"/>
      <w:r>
        <w:t>d</w:t>
      </w:r>
      <w:r w:rsidRPr="00B70412">
        <w:t>efinitionen av kvalificerad rederi</w:t>
      </w:r>
      <w:r>
        <w:softHyphen/>
      </w:r>
      <w:r w:rsidRPr="00B70412">
        <w:t>verksamhet</w:t>
      </w:r>
      <w:bookmarkEnd w:id="63"/>
      <w:r w:rsidRPr="00B70412">
        <w:t xml:space="preserve"> </w:t>
      </w:r>
      <w:r>
        <w:t xml:space="preserve">tillsammans med definitionen </w:t>
      </w:r>
      <w:r w:rsidRPr="00B70412">
        <w:t>kvalificerat fartyg</w:t>
      </w:r>
      <w:r>
        <w:t xml:space="preserve"> </w:t>
      </w:r>
      <w:r w:rsidRPr="00B70412">
        <w:t>tillämpnings</w:t>
      </w:r>
      <w:r>
        <w:softHyphen/>
      </w:r>
      <w:r w:rsidRPr="00B70412">
        <w:t>området för tonnage</w:t>
      </w:r>
      <w:r>
        <w:softHyphen/>
      </w:r>
      <w:r w:rsidRPr="00B70412">
        <w:t>beskatt</w:t>
      </w:r>
      <w:r>
        <w:softHyphen/>
      </w:r>
      <w:r w:rsidRPr="00B70412">
        <w:t xml:space="preserve">ning. </w:t>
      </w:r>
      <w:r>
        <w:t>För att ett fartyg ska vara kvalificerat ska det i dag uppfylla särskilda villkor avseende storlek, ledning och fart. När det gäller rekvisitet fart ska</w:t>
      </w:r>
      <w:r w:rsidRPr="00EA48FD">
        <w:t xml:space="preserve"> </w:t>
      </w:r>
      <w:r>
        <w:t xml:space="preserve">ett fartyg för att </w:t>
      </w:r>
      <w:r w:rsidRPr="00EA48FD">
        <w:t>vara kvalificerat</w:t>
      </w:r>
      <w:r>
        <w:t xml:space="preserve"> </w:t>
      </w:r>
      <w:r w:rsidRPr="00EA48FD">
        <w:t>huvud</w:t>
      </w:r>
      <w:r>
        <w:softHyphen/>
      </w:r>
      <w:r w:rsidRPr="00EA48FD">
        <w:t>sak</w:t>
      </w:r>
      <w:r>
        <w:softHyphen/>
      </w:r>
      <w:r w:rsidRPr="00EA48FD">
        <w:t>ligen användas i internationell fart eller i inrikes fart i ett annat land</w:t>
      </w:r>
      <w:r>
        <w:t xml:space="preserve"> (39 b kap. 6 § IL). Det</w:t>
      </w:r>
      <w:r w:rsidRPr="0092161C">
        <w:t xml:space="preserve"> innebär att fartyget till 75</w:t>
      </w:r>
      <w:r>
        <w:t> </w:t>
      </w:r>
      <w:r w:rsidRPr="0092161C">
        <w:t>procent eller mer ska användas i sådan trafik</w:t>
      </w:r>
      <w:r>
        <w:t xml:space="preserve"> </w:t>
      </w:r>
      <w:r w:rsidRPr="0092161C">
        <w:t>(prop. 2015/16:127 s.</w:t>
      </w:r>
      <w:r>
        <w:t> </w:t>
      </w:r>
      <w:r w:rsidRPr="0092161C">
        <w:t>121).</w:t>
      </w:r>
    </w:p>
    <w:p w14:paraId="1CC34110" w14:textId="77777777" w:rsidR="00897429" w:rsidRDefault="00897429" w:rsidP="00897429">
      <w:pPr>
        <w:pStyle w:val="Brdtextmedindrag"/>
      </w:pPr>
      <w:r w:rsidRPr="00A93224">
        <w:t xml:space="preserve">I </w:t>
      </w:r>
      <w:r>
        <w:t>den utvärdering av de svenska reglerna som gjordes 2023</w:t>
      </w:r>
      <w:r w:rsidRPr="00A93224">
        <w:t xml:space="preserve"> </w:t>
      </w:r>
      <w:r>
        <w:t>konstateras att rekvisitet</w:t>
      </w:r>
      <w:r w:rsidRPr="00A93224">
        <w:t xml:space="preserve"> inter</w:t>
      </w:r>
      <w:r>
        <w:softHyphen/>
      </w:r>
      <w:r w:rsidRPr="00A93224">
        <w:t xml:space="preserve">nationell fart </w:t>
      </w:r>
      <w:r>
        <w:t xml:space="preserve">bl.a. </w:t>
      </w:r>
      <w:r w:rsidRPr="00A93224">
        <w:t>innebär att fartyg som är kvalifi</w:t>
      </w:r>
      <w:r>
        <w:softHyphen/>
      </w:r>
      <w:r w:rsidRPr="00A93224">
        <w:t>cerade för tonnage</w:t>
      </w:r>
      <w:r>
        <w:softHyphen/>
      </w:r>
      <w:r w:rsidRPr="00A93224">
        <w:t>beskattning är begränsade i hur många uppdrag de kan ta mellan svenska hamnar för att kunna omfattas av systemet</w:t>
      </w:r>
      <w:r>
        <w:t>. Det</w:t>
      </w:r>
      <w:r w:rsidRPr="00400542">
        <w:t xml:space="preserve"> </w:t>
      </w:r>
      <w:r>
        <w:t>lyfts även fram att det finns redare</w:t>
      </w:r>
      <w:r w:rsidRPr="00400542">
        <w:t xml:space="preserve"> som är be</w:t>
      </w:r>
      <w:r>
        <w:softHyphen/>
      </w:r>
      <w:r w:rsidRPr="00400542">
        <w:t xml:space="preserve">roende av vart kunden önskar att </w:t>
      </w:r>
      <w:r>
        <w:t xml:space="preserve">ett </w:t>
      </w:r>
      <w:r w:rsidRPr="00400542">
        <w:t>fartyg går</w:t>
      </w:r>
      <w:r>
        <w:t xml:space="preserve">, och </w:t>
      </w:r>
      <w:r w:rsidRPr="00400542">
        <w:t xml:space="preserve">därmed </w:t>
      </w:r>
      <w:r>
        <w:t xml:space="preserve">kan </w:t>
      </w:r>
      <w:r w:rsidRPr="00400542">
        <w:t>hindras från att ingå i tonnage</w:t>
      </w:r>
      <w:r>
        <w:t>skatte</w:t>
      </w:r>
      <w:r w:rsidRPr="00400542">
        <w:t>systemet.</w:t>
      </w:r>
      <w:r>
        <w:t xml:space="preserve"> </w:t>
      </w:r>
      <w:r>
        <w:lastRenderedPageBreak/>
        <w:t xml:space="preserve">Vidare belyses att det ofta </w:t>
      </w:r>
      <w:r w:rsidRPr="00A93224">
        <w:t>uppstå</w:t>
      </w:r>
      <w:r>
        <w:t>r</w:t>
      </w:r>
      <w:r w:rsidRPr="00A93224">
        <w:t xml:space="preserve"> gräns</w:t>
      </w:r>
      <w:r>
        <w:softHyphen/>
      </w:r>
      <w:r w:rsidRPr="00A93224">
        <w:t>drag</w:t>
      </w:r>
      <w:r>
        <w:softHyphen/>
      </w:r>
      <w:r w:rsidRPr="00A93224">
        <w:t>ningsproblem kring vilka resor som uppfyller kraven på inter</w:t>
      </w:r>
      <w:r>
        <w:softHyphen/>
      </w:r>
      <w:r w:rsidRPr="00A93224">
        <w:t>nationell fart</w:t>
      </w:r>
      <w:r>
        <w:t xml:space="preserve">, särskilt när det är fråga om resor med flera stopp i svenska respektive utländska hamnar (se promemorian Vågade skatter s. 34). </w:t>
      </w:r>
    </w:p>
    <w:p w14:paraId="09A3CA5F" w14:textId="77777777" w:rsidR="00897429" w:rsidRDefault="00897429" w:rsidP="00897429">
      <w:pPr>
        <w:pStyle w:val="Brdtextmedindrag"/>
      </w:pPr>
      <w:r>
        <w:t>Den otydlighet som i dag finns kring huruvida ett fartyg uppfyller vill</w:t>
      </w:r>
      <w:r>
        <w:softHyphen/>
        <w:t>koret för internationell fart i tillräcklig utsträckning och den om</w:t>
      </w:r>
      <w:r>
        <w:softHyphen/>
        <w:t>ständig</w:t>
      </w:r>
      <w:r>
        <w:softHyphen/>
        <w:t>heten att redare inte alltid har full rådighet över vart fartygen går eftersom det kan bestämmas av last, avtalsförhållanden och i vilken ut</w:t>
      </w:r>
      <w:r>
        <w:softHyphen/>
        <w:t>sträckning reparationer behöver utföras, motiverar en ändring av rekvi</w:t>
      </w:r>
      <w:r>
        <w:softHyphen/>
        <w:t xml:space="preserve">sitet. </w:t>
      </w:r>
    </w:p>
    <w:p w14:paraId="6B9763E5" w14:textId="77777777" w:rsidR="00897429" w:rsidRDefault="00897429" w:rsidP="00897429">
      <w:pPr>
        <w:pStyle w:val="Brdtextmedindrag"/>
      </w:pPr>
      <w:r>
        <w:t>I samband med att det svenska tonnageskattesystemet infördes över</w:t>
      </w:r>
      <w:r>
        <w:softHyphen/>
        <w:t xml:space="preserve">vägdes om tillämpningsområdet i stället för viss fart skulle avgränsas till fartyg som är utsatta för internationell konkurrens. Bedömningen gjordes dock att det </w:t>
      </w:r>
      <w:r w:rsidRPr="00AF3847">
        <w:t>framför allt är fartyg i internationell trafik som är utsatta för internationell konkurrens</w:t>
      </w:r>
      <w:r>
        <w:t xml:space="preserve"> och att en avgränsning till fartyg som är utsatta för internationell konkurrens skulle medföra svåra bedömningsfrågor och gränsdragningsproblem. Systemet </w:t>
      </w:r>
      <w:r w:rsidRPr="00AF3847">
        <w:t>begränsa</w:t>
      </w:r>
      <w:r>
        <w:t>de</w:t>
      </w:r>
      <w:r w:rsidRPr="00AF3847">
        <w:t xml:space="preserve">s </w:t>
      </w:r>
      <w:r>
        <w:t xml:space="preserve">därför </w:t>
      </w:r>
      <w:r w:rsidRPr="00AF3847">
        <w:t xml:space="preserve">till fartyg som </w:t>
      </w:r>
      <w:r>
        <w:t>huvud</w:t>
      </w:r>
      <w:r>
        <w:softHyphen/>
      </w:r>
      <w:r>
        <w:softHyphen/>
        <w:t>sak</w:t>
      </w:r>
      <w:r>
        <w:softHyphen/>
        <w:t xml:space="preserve">ligen </w:t>
      </w:r>
      <w:r w:rsidRPr="00AF3847">
        <w:t>används i</w:t>
      </w:r>
      <w:r w:rsidRPr="00A71387">
        <w:t xml:space="preserve"> internationell fart eller i inrikes fart i ett annat land </w:t>
      </w:r>
      <w:r w:rsidRPr="00131FC4">
        <w:t>(prop. 2015/16:127 s. 5</w:t>
      </w:r>
      <w:r>
        <w:t>4</w:t>
      </w:r>
      <w:r w:rsidRPr="00131FC4">
        <w:t>)</w:t>
      </w:r>
      <w:r>
        <w:t xml:space="preserve">. </w:t>
      </w:r>
    </w:p>
    <w:p w14:paraId="29E029AD" w14:textId="77777777" w:rsidR="00897429" w:rsidRDefault="00897429" w:rsidP="00897429">
      <w:pPr>
        <w:pStyle w:val="Brdtextmedindrag"/>
      </w:pPr>
      <w:r>
        <w:t>Vid ett ställningstagande till ett slopat fartområde bör beaktas att den</w:t>
      </w:r>
      <w:r w:rsidRPr="00BC5F03">
        <w:t xml:space="preserve"> internationella kon</w:t>
      </w:r>
      <w:r>
        <w:softHyphen/>
      </w:r>
      <w:r w:rsidRPr="00BC5F03">
        <w:t>kurrens</w:t>
      </w:r>
      <w:r>
        <w:softHyphen/>
      </w:r>
      <w:r w:rsidRPr="00BC5F03">
        <w:t xml:space="preserve">en på sjöfartsområdet </w:t>
      </w:r>
      <w:r>
        <w:t xml:space="preserve">i dag </w:t>
      </w:r>
      <w:r w:rsidRPr="00BC5F03">
        <w:t xml:space="preserve">inte </w:t>
      </w:r>
      <w:r>
        <w:t xml:space="preserve">är </w:t>
      </w:r>
      <w:r w:rsidRPr="00BC5F03">
        <w:t>begränsad till far</w:t>
      </w:r>
      <w:r>
        <w:softHyphen/>
      </w:r>
      <w:r w:rsidRPr="00BC5F03">
        <w:t xml:space="preserve">tyg som används i internationell fart eller i inrikes fart i ett annat land. Även sjötransport till och från svenska hamnar, liksom specialsjöfarten, kan vara utsatt för </w:t>
      </w:r>
      <w:r>
        <w:t>sådan</w:t>
      </w:r>
      <w:r w:rsidRPr="00BC5F03">
        <w:t xml:space="preserve"> kon</w:t>
      </w:r>
      <w:r>
        <w:softHyphen/>
      </w:r>
      <w:r w:rsidRPr="00BC5F03">
        <w:t>kurrens.</w:t>
      </w:r>
      <w:r w:rsidRPr="00E32B15">
        <w:t xml:space="preserve"> </w:t>
      </w:r>
      <w:r>
        <w:t>När det gäller special</w:t>
      </w:r>
      <w:r>
        <w:softHyphen/>
        <w:t>sjö</w:t>
      </w:r>
      <w:r>
        <w:softHyphen/>
        <w:t>farten finns det också fartyg som inte går i inter</w:t>
      </w:r>
      <w:r>
        <w:softHyphen/>
        <w:t>natio</w:t>
      </w:r>
      <w:r>
        <w:softHyphen/>
        <w:t>nell fart. Det</w:t>
      </w:r>
      <w:r w:rsidRPr="00400542">
        <w:t xml:space="preserve"> finns </w:t>
      </w:r>
      <w:r>
        <w:t>mot denna bakgrund</w:t>
      </w:r>
      <w:r w:rsidRPr="00400542">
        <w:t xml:space="preserve"> skäl att frångå ett internationellt fartrekvisit</w:t>
      </w:r>
      <w:r>
        <w:t xml:space="preserve"> och ersätta det med ett villkor om att </w:t>
      </w:r>
      <w:r w:rsidRPr="00400542">
        <w:t xml:space="preserve">fartyget </w:t>
      </w:r>
      <w:r>
        <w:t xml:space="preserve">ska </w:t>
      </w:r>
      <w:r w:rsidRPr="00400542">
        <w:t xml:space="preserve">används i </w:t>
      </w:r>
      <w:r>
        <w:t>trafik</w:t>
      </w:r>
      <w:r w:rsidRPr="00400542">
        <w:t xml:space="preserve"> som är utsatt för inter</w:t>
      </w:r>
      <w:r>
        <w:softHyphen/>
      </w:r>
      <w:r w:rsidRPr="00400542">
        <w:t>nationell konkurrens på sjöfarts</w:t>
      </w:r>
      <w:r>
        <w:softHyphen/>
      </w:r>
      <w:r w:rsidRPr="00400542">
        <w:t>marknaden.</w:t>
      </w:r>
      <w:r>
        <w:t xml:space="preserve"> Flera remissinstanser, där</w:t>
      </w:r>
      <w:r>
        <w:softHyphen/>
        <w:t xml:space="preserve">ibland </w:t>
      </w:r>
      <w:r w:rsidRPr="00031B79">
        <w:rPr>
          <w:i/>
          <w:iCs/>
        </w:rPr>
        <w:t>FAR</w:t>
      </w:r>
      <w:r>
        <w:t xml:space="preserve"> och </w:t>
      </w:r>
      <w:r w:rsidRPr="00031B79">
        <w:rPr>
          <w:i/>
          <w:iCs/>
        </w:rPr>
        <w:t>Svensk Sjöfart</w:t>
      </w:r>
      <w:r>
        <w:t>, ställer sig också positiva till en sådan förändring.</w:t>
      </w:r>
    </w:p>
    <w:p w14:paraId="17AB9177" w14:textId="5D3F1D5E" w:rsidR="00897429" w:rsidDel="009C1DA9" w:rsidRDefault="00897429" w:rsidP="00897429">
      <w:pPr>
        <w:pStyle w:val="Brdtextmedindrag"/>
      </w:pPr>
      <w:r w:rsidRPr="00B676E8">
        <w:t xml:space="preserve">Ett </w:t>
      </w:r>
      <w:r>
        <w:t>liknande</w:t>
      </w:r>
      <w:r w:rsidRPr="00B676E8">
        <w:t xml:space="preserve"> </w:t>
      </w:r>
      <w:r>
        <w:t xml:space="preserve">krav på att ett fartyg ska </w:t>
      </w:r>
      <w:r w:rsidRPr="007F3F50">
        <w:t>används i trafik som är utsatt för internationell konkurrens på sjöfartsmarknaden</w:t>
      </w:r>
      <w:r w:rsidRPr="00B676E8">
        <w:t xml:space="preserve"> finns för att ett rederi ska kunna ta del av sjöfarts</w:t>
      </w:r>
      <w:r>
        <w:softHyphen/>
      </w:r>
      <w:r w:rsidRPr="00B676E8">
        <w:t>stöd, se 2</w:t>
      </w:r>
      <w:r>
        <w:t> </w:t>
      </w:r>
      <w:r w:rsidRPr="00B676E8">
        <w:t>§ förordningen (2001:770) om sjöfarts</w:t>
      </w:r>
      <w:r>
        <w:softHyphen/>
      </w:r>
      <w:r w:rsidRPr="00B676E8">
        <w:t>stöd.</w:t>
      </w:r>
      <w:r>
        <w:t xml:space="preserve"> Uttrycket inter</w:t>
      </w:r>
      <w:r>
        <w:softHyphen/>
        <w:t>nationell konkurrens förklaras inte i förordningen. Högsta för</w:t>
      </w:r>
      <w:r>
        <w:softHyphen/>
        <w:t>valtnings</w:t>
      </w:r>
      <w:r>
        <w:softHyphen/>
        <w:t>domstolen har dock uttalat att konkurrensvillkoret i förordningen om sjö</w:t>
      </w:r>
      <w:r>
        <w:softHyphen/>
        <w:t>fartsstöd bör tolkas på så sätt att det är den typ av trafik som fartyget normalt sett används i som ska vara utsatt för internationell konkurrens. Varje enskilt transportuppdrag som fartyget utför måste där</w:t>
      </w:r>
      <w:r>
        <w:softHyphen/>
        <w:t>med inte ha föregåtts av en konkurrensutsättning. Av sökanden krävs det däremot att den visar att liknande transporter utförs av andra fartyg på den internationella sjöfarts</w:t>
      </w:r>
      <w:r>
        <w:softHyphen/>
        <w:t>marknaden (HFD 2018 ref. 82). Även det nu före</w:t>
      </w:r>
      <w:r>
        <w:softHyphen/>
        <w:t>slagna kon</w:t>
      </w:r>
      <w:r>
        <w:softHyphen/>
        <w:t>kurrensvillkoret inom ramen för reglerna om tonnage</w:t>
      </w:r>
      <w:r>
        <w:softHyphen/>
        <w:t>beskatt</w:t>
      </w:r>
      <w:r>
        <w:softHyphen/>
        <w:t>ning bör tolkas i enlighet med detta. Någon ytterligare konkretiser</w:t>
      </w:r>
      <w:r>
        <w:softHyphen/>
        <w:t xml:space="preserve">ing, som </w:t>
      </w:r>
      <w:r w:rsidRPr="004625AC">
        <w:rPr>
          <w:i/>
          <w:iCs/>
        </w:rPr>
        <w:t>Skatteverket</w:t>
      </w:r>
      <w:r>
        <w:t xml:space="preserve"> efterfrågar, anser regeringen inte behövs med hänsyn till att uttrycket redan finns i befintlig</w:t>
      </w:r>
      <w:r w:rsidR="003C5DE9">
        <w:t>a</w:t>
      </w:r>
      <w:r w:rsidR="00EE78C4">
        <w:t xml:space="preserve"> regler</w:t>
      </w:r>
      <w:r>
        <w:t>.</w:t>
      </w:r>
    </w:p>
    <w:p w14:paraId="2BF83DE0" w14:textId="77777777" w:rsidR="00897429" w:rsidRDefault="00897429" w:rsidP="00897429">
      <w:pPr>
        <w:pStyle w:val="Brdtextmedindrag"/>
      </w:pPr>
      <w:r>
        <w:t xml:space="preserve">Sammanfattningsvis tas alltså villkoret om </w:t>
      </w:r>
      <w:r w:rsidRPr="004B11FF">
        <w:t>att ett fartyg för att vara kvalificerat huvudsakligen ska gå i internationell fart eller i inrikes fart i ett annat land bort</w:t>
      </w:r>
      <w:r>
        <w:t>, och ersätts med ett villkor om att fartyget</w:t>
      </w:r>
      <w:r w:rsidRPr="004B11FF">
        <w:t xml:space="preserve"> används i </w:t>
      </w:r>
      <w:r>
        <w:t>trafik</w:t>
      </w:r>
      <w:r w:rsidRPr="004B11FF">
        <w:t xml:space="preserve"> som är utsatt för inter</w:t>
      </w:r>
      <w:r>
        <w:t>n</w:t>
      </w:r>
      <w:r w:rsidRPr="004B11FF">
        <w:t>ationell konkurrens på sjöfarts</w:t>
      </w:r>
      <w:r>
        <w:softHyphen/>
      </w:r>
      <w:r w:rsidRPr="004B11FF">
        <w:t>marknaden.</w:t>
      </w:r>
    </w:p>
    <w:p w14:paraId="6D6A8454" w14:textId="77777777" w:rsidR="00897429" w:rsidRDefault="00897429" w:rsidP="00897429">
      <w:pPr>
        <w:pStyle w:val="Rubrik5efterram"/>
        <w:outlineLvl w:val="3"/>
      </w:pPr>
      <w:r>
        <w:lastRenderedPageBreak/>
        <w:t>Ett lägre krav på bruttodräktighet för fartyg inom specialsjöfarten</w:t>
      </w:r>
    </w:p>
    <w:p w14:paraId="2A636F12" w14:textId="77777777" w:rsidR="00897429" w:rsidRPr="0018289E" w:rsidRDefault="00897429" w:rsidP="00897429">
      <w:pPr>
        <w:pStyle w:val="Brdtext"/>
      </w:pPr>
      <w:r>
        <w:t xml:space="preserve">Enligt 39 b kap. 6 § IL, ska ett fartyg ha en bruttodräktighet på minst 100 för att vara kvalificerat. </w:t>
      </w:r>
      <w:r w:rsidRPr="00A839E2">
        <w:t>Termen brutto</w:t>
      </w:r>
      <w:r>
        <w:softHyphen/>
      </w:r>
      <w:r w:rsidRPr="00A839E2">
        <w:t xml:space="preserve">dräktighet är ett mått på fartygets storlek som baseras på </w:t>
      </w:r>
      <w:r>
        <w:t>des</w:t>
      </w:r>
      <w:r w:rsidRPr="00A839E2">
        <w:t xml:space="preserve">s volym. </w:t>
      </w:r>
      <w:r>
        <w:t>När tonnageskattereglerna infördes beaktades bl.a. att en bruttodräktighet på minst 100 skulle över</w:t>
      </w:r>
      <w:r>
        <w:softHyphen/>
        <w:t>ens</w:t>
      </w:r>
      <w:r>
        <w:softHyphen/>
        <w:t xml:space="preserve">stämma med reglerna för sjöfartsstöd som har samma krav på fartygsstorlek, och att i princip alla fartyg som är avsedda för fart i öppet vatten har en bruttodräktighet över 100 (prop. </w:t>
      </w:r>
      <w:r w:rsidRPr="0018289E">
        <w:t>2015/16:12</w:t>
      </w:r>
      <w:r>
        <w:t>7 s. 52 och 53).</w:t>
      </w:r>
    </w:p>
    <w:p w14:paraId="43A8D663" w14:textId="3599CCD7" w:rsidR="00897429" w:rsidRDefault="00897429" w:rsidP="00897429">
      <w:pPr>
        <w:pStyle w:val="Brdtextmedindrag"/>
      </w:pPr>
      <w:r>
        <w:t xml:space="preserve">I denna </w:t>
      </w:r>
      <w:r w:rsidR="00526F0B">
        <w:t xml:space="preserve">proposition </w:t>
      </w:r>
      <w:r>
        <w:t>föreslås att t</w:t>
      </w:r>
      <w:r w:rsidRPr="000A3445">
        <w:t>onnageskat</w:t>
      </w:r>
      <w:r>
        <w:t>te</w:t>
      </w:r>
      <w:r w:rsidRPr="000A3445">
        <w:t xml:space="preserve">systemet </w:t>
      </w:r>
      <w:r>
        <w:t xml:space="preserve">ska </w:t>
      </w:r>
      <w:r w:rsidRPr="000A3445">
        <w:t>utvid</w:t>
      </w:r>
      <w:r>
        <w:softHyphen/>
      </w:r>
      <w:r w:rsidRPr="000A3445">
        <w:t>gas till att omfatta vissa verksamheter inom specialsjöfart</w:t>
      </w:r>
      <w:r>
        <w:t xml:space="preserve"> (</w:t>
      </w:r>
      <w:r w:rsidRPr="00934BCC">
        <w:t xml:space="preserve">se avsnitt </w:t>
      </w:r>
      <w:r>
        <w:t>5</w:t>
      </w:r>
      <w:r w:rsidRPr="00934BCC">
        <w:t>.</w:t>
      </w:r>
      <w:r>
        <w:t>2). Generellt sett an</w:t>
      </w:r>
      <w:r>
        <w:softHyphen/>
        <w:t>vänder sig specialsjöfarten av mindre fartyg än de som vanligtvis används vid transport av gods och passagerare (promemorian Vågade skatter s. 39). Det finns mot den bakgrunden anledning att införa ett lägre stor</w:t>
      </w:r>
      <w:r>
        <w:softHyphen/>
        <w:t xml:space="preserve">lekskrav för de fartyg som ägnar sig åt sådan verksamhet. </w:t>
      </w:r>
      <w:r w:rsidRPr="00C05F37">
        <w:t>I stället för en brutto</w:t>
      </w:r>
      <w:r>
        <w:softHyphen/>
      </w:r>
      <w:r w:rsidRPr="00C05F37">
        <w:t xml:space="preserve">dräktighet </w:t>
      </w:r>
      <w:r>
        <w:t>på</w:t>
      </w:r>
      <w:r w:rsidRPr="00C05F37">
        <w:t xml:space="preserve"> minst 100 </w:t>
      </w:r>
      <w:r>
        <w:t>bör</w:t>
      </w:r>
      <w:r w:rsidRPr="00C05F37">
        <w:t xml:space="preserve"> </w:t>
      </w:r>
      <w:r>
        <w:t xml:space="preserve">ett </w:t>
      </w:r>
      <w:r w:rsidRPr="00C05F37">
        <w:t xml:space="preserve">fartyg som används för specialsjöfart ha en bruttodräktighet </w:t>
      </w:r>
      <w:r>
        <w:t>på</w:t>
      </w:r>
      <w:r w:rsidRPr="00C05F37">
        <w:t xml:space="preserve"> minst 20 för att vara kvalificerat.</w:t>
      </w:r>
    </w:p>
    <w:p w14:paraId="3F356D6E" w14:textId="77777777" w:rsidR="00897429" w:rsidRDefault="00897429" w:rsidP="00897429">
      <w:pPr>
        <w:pStyle w:val="Brdtextmedindrag"/>
      </w:pPr>
      <w:r w:rsidRPr="006B160D">
        <w:t>FAR</w:t>
      </w:r>
      <w:r w:rsidRPr="0077342F">
        <w:t xml:space="preserve"> ställer sig frågande till om det är nödvändigt med olika krav på bruttodräktighet </w:t>
      </w:r>
      <w:r>
        <w:t>beroende på vilken verksamhet som bedrivs</w:t>
      </w:r>
      <w:r w:rsidRPr="0077342F">
        <w:t>.</w:t>
      </w:r>
      <w:r>
        <w:t xml:space="preserve"> </w:t>
      </w:r>
      <w:r w:rsidRPr="0077342F">
        <w:t xml:space="preserve">Det kan, som FAR för fram, inte uteslutas att </w:t>
      </w:r>
      <w:r>
        <w:t xml:space="preserve">gränsdragningsfrågor uppkommer i det fall ett </w:t>
      </w:r>
      <w:r w:rsidRPr="0077342F">
        <w:t>fartyg bedriver olika typer av verksam</w:t>
      </w:r>
      <w:r>
        <w:softHyphen/>
      </w:r>
      <w:r w:rsidRPr="0077342F">
        <w:t>heter.</w:t>
      </w:r>
      <w:r w:rsidRPr="006B160D">
        <w:t xml:space="preserve"> </w:t>
      </w:r>
      <w:r>
        <w:t xml:space="preserve">Regeringen anser dock även fortsatt att de fartyg som omfattas av systemet, och som </w:t>
      </w:r>
      <w:r w:rsidRPr="00396954">
        <w:t xml:space="preserve">används vid transport av gods </w:t>
      </w:r>
      <w:r>
        <w:t>eller</w:t>
      </w:r>
      <w:r w:rsidRPr="00396954">
        <w:t xml:space="preserve"> passagerare</w:t>
      </w:r>
      <w:r>
        <w:t>, ska ha en bruttodräktighet på minst 100. De</w:t>
      </w:r>
      <w:r w:rsidRPr="00C65FDA">
        <w:t xml:space="preserve"> överväganden som beaktades vid införandet av tonnage</w:t>
      </w:r>
      <w:r>
        <w:softHyphen/>
      </w:r>
      <w:r w:rsidRPr="00C65FDA">
        <w:t>skatte</w:t>
      </w:r>
      <w:r>
        <w:softHyphen/>
      </w:r>
      <w:r w:rsidRPr="00C65FDA">
        <w:t xml:space="preserve">reglerna </w:t>
      </w:r>
      <w:r>
        <w:t>är vid denna bedömning fortsatt relevanta, dvs. att kravet uppfylls av i princip alla fartyg som är avsedda för fart i öppet vatten och att en brutto</w:t>
      </w:r>
      <w:r>
        <w:softHyphen/>
        <w:t>dräktighet på 100 också är den nedre storleks</w:t>
      </w:r>
      <w:r>
        <w:softHyphen/>
        <w:t xml:space="preserve">gränsen för sjöfartsstöd och för sjöinkomst enligt </w:t>
      </w:r>
      <w:r w:rsidRPr="00C65FDA">
        <w:t>64</w:t>
      </w:r>
      <w:r>
        <w:t> </w:t>
      </w:r>
      <w:r w:rsidRPr="00C65FDA">
        <w:t>kap. 3</w:t>
      </w:r>
      <w:r>
        <w:t> </w:t>
      </w:r>
      <w:r w:rsidRPr="00C65FDA">
        <w:t>§ IL</w:t>
      </w:r>
      <w:r>
        <w:t>.</w:t>
      </w:r>
    </w:p>
    <w:p w14:paraId="7FB3EA27" w14:textId="77777777" w:rsidR="00897429" w:rsidRDefault="00897429" w:rsidP="00897429">
      <w:pPr>
        <w:pStyle w:val="Brdtextmedindrag"/>
      </w:pPr>
      <w:r w:rsidRPr="00F84A26">
        <w:t xml:space="preserve">Skatteverket och </w:t>
      </w:r>
      <w:r w:rsidRPr="00041FBC">
        <w:rPr>
          <w:i/>
          <w:iCs/>
        </w:rPr>
        <w:t>Transportstyrelsen</w:t>
      </w:r>
      <w:r w:rsidRPr="00F84A26">
        <w:t xml:space="preserve"> </w:t>
      </w:r>
      <w:r>
        <w:t xml:space="preserve">för fram </w:t>
      </w:r>
      <w:r w:rsidRPr="00F84A26">
        <w:t xml:space="preserve">att det inte kan uteslutas att det finns fartyg med en bruttodräktighet på 20 som inte är registrerade i </w:t>
      </w:r>
      <w:r>
        <w:t>något</w:t>
      </w:r>
      <w:r w:rsidRPr="00F84A26">
        <w:t xml:space="preserve"> fartygsregister</w:t>
      </w:r>
      <w:r>
        <w:t xml:space="preserve"> och</w:t>
      </w:r>
      <w:r w:rsidRPr="00F84A26">
        <w:t xml:space="preserve"> föreslår därför att endast </w:t>
      </w:r>
      <w:r>
        <w:t xml:space="preserve">registrerade fartyg </w:t>
      </w:r>
      <w:r w:rsidRPr="00F84A26">
        <w:t xml:space="preserve">ska kunna </w:t>
      </w:r>
      <w:r>
        <w:t>kvalificera sig</w:t>
      </w:r>
      <w:r w:rsidRPr="00F84A26">
        <w:t>.</w:t>
      </w:r>
      <w:r>
        <w:t xml:space="preserve"> </w:t>
      </w:r>
    </w:p>
    <w:p w14:paraId="342AC82A" w14:textId="77777777" w:rsidR="00897429" w:rsidRDefault="00897429" w:rsidP="00897429">
      <w:pPr>
        <w:pStyle w:val="Brdtextmedindrag"/>
      </w:pPr>
      <w:r>
        <w:t>De svenska reglerna om tonnagebeskattning inne</w:t>
      </w:r>
      <w:r>
        <w:softHyphen/>
        <w:t>håller i dag, utöver de s.k. flagg</w:t>
      </w:r>
      <w:r>
        <w:softHyphen/>
        <w:t>kraven i 39 b kap. 5 § IL, inte något krav på registrering i ett fartygs</w:t>
      </w:r>
      <w:r>
        <w:softHyphen/>
        <w:t xml:space="preserve">register. </w:t>
      </w:r>
      <w:r w:rsidRPr="00241EFF">
        <w:t>Vid osäkerhet om ett fartyg uppfyller förutsättningarna för att omfattas av tonnagebeskattning, t.ex. i fråga om bruttodräktighet, kan uppgifter dock fås fram genom skeppsmätning på frivillig basis</w:t>
      </w:r>
      <w:r w:rsidRPr="00282489">
        <w:t>.</w:t>
      </w:r>
      <w:r>
        <w:t xml:space="preserve"> Reger</w:t>
      </w:r>
      <w:r>
        <w:softHyphen/>
        <w:t>ing</w:t>
      </w:r>
      <w:r>
        <w:softHyphen/>
        <w:t>en anser mot denna bakgrund att det för närvarande inte bör införas något krav på registrering för att ett fartyg ska vara kvalificerat.</w:t>
      </w:r>
    </w:p>
    <w:p w14:paraId="684DBF9C" w14:textId="77777777" w:rsidR="00897429" w:rsidRDefault="00897429" w:rsidP="00897429">
      <w:pPr>
        <w:pStyle w:val="Rubrik5efterram"/>
        <w:outlineLvl w:val="3"/>
      </w:pPr>
      <w:r>
        <w:t>Fartyg som uteslutande används i fart på floder, kanaler eller insjöar är inte kvalificerade</w:t>
      </w:r>
    </w:p>
    <w:p w14:paraId="09BCA109" w14:textId="77777777" w:rsidR="00897429" w:rsidRDefault="00897429" w:rsidP="00897429">
      <w:pPr>
        <w:pStyle w:val="Brdtextmedindrag"/>
        <w:ind w:firstLine="0"/>
      </w:pPr>
      <w:r w:rsidRPr="00E306D6">
        <w:t>En viktig utgångspunkt för en utvidgning av systemet för tonnage</w:t>
      </w:r>
      <w:r>
        <w:softHyphen/>
      </w:r>
      <w:r w:rsidRPr="00E306D6">
        <w:t>be</w:t>
      </w:r>
      <w:r>
        <w:softHyphen/>
      </w:r>
      <w:r w:rsidRPr="00E306D6">
        <w:t>skatt</w:t>
      </w:r>
      <w:r>
        <w:softHyphen/>
      </w:r>
      <w:r w:rsidRPr="00E306D6">
        <w:t xml:space="preserve">ning bör vara att fler rederier och fartyg än i dag ska kunna omfattas. Något undantag </w:t>
      </w:r>
      <w:r>
        <w:t xml:space="preserve">för t.ex. </w:t>
      </w:r>
      <w:r w:rsidRPr="00E306D6">
        <w:t xml:space="preserve">upphandlad sjötransport bör </w:t>
      </w:r>
      <w:r>
        <w:t>alltså</w:t>
      </w:r>
      <w:r w:rsidRPr="00E306D6">
        <w:t xml:space="preserve"> inte införas. </w:t>
      </w:r>
      <w:r w:rsidRPr="005C4265">
        <w:t xml:space="preserve">Det bör dock förtydligas att fartyg som </w:t>
      </w:r>
      <w:r>
        <w:t>uteslutande</w:t>
      </w:r>
      <w:r w:rsidRPr="005C4265">
        <w:t xml:space="preserve"> går på </w:t>
      </w:r>
      <w:r>
        <w:t>floder, kanaler och insjöar</w:t>
      </w:r>
      <w:r w:rsidRPr="005C4265">
        <w:t xml:space="preserve"> inte </w:t>
      </w:r>
      <w:r>
        <w:t xml:space="preserve">kan </w:t>
      </w:r>
      <w:r w:rsidRPr="005C4265">
        <w:t xml:space="preserve">omfattas av systemet. </w:t>
      </w:r>
      <w:r w:rsidRPr="00D148A2">
        <w:t>Fartyg som uteslutande går i sådan fart kan nämligen inte anses färdas till sjöss i den mening som avses i kommissionens riktlinjer för statligt stöd till sjötransport (jfr Kommissionen mot Spanien, mål C-323/03, ECLI:EU:C:2006:159).</w:t>
      </w:r>
      <w:r>
        <w:t xml:space="preserve"> </w:t>
      </w:r>
      <w:r w:rsidRPr="005C4265">
        <w:t xml:space="preserve">Det </w:t>
      </w:r>
      <w:r w:rsidRPr="005C4265">
        <w:lastRenderedPageBreak/>
        <w:t>föreslås därför att det införs en bestämmelse som innebär att fartyg som uteslutande an</w:t>
      </w:r>
      <w:r>
        <w:softHyphen/>
      </w:r>
      <w:r w:rsidRPr="005C4265">
        <w:t xml:space="preserve">vänds i </w:t>
      </w:r>
      <w:r>
        <w:t xml:space="preserve">sådan </w:t>
      </w:r>
      <w:r w:rsidRPr="005C4265">
        <w:t>fart inte är kvalificerade.</w:t>
      </w:r>
    </w:p>
    <w:p w14:paraId="247A962F" w14:textId="77777777" w:rsidR="00897429" w:rsidRDefault="00897429" w:rsidP="00897429">
      <w:pPr>
        <w:pStyle w:val="Brdtextmedindrag"/>
      </w:pPr>
      <w:r w:rsidRPr="005C4265">
        <w:t xml:space="preserve">FAR </w:t>
      </w:r>
      <w:r>
        <w:t xml:space="preserve">bedömer att en sådan bestämmelse riskerar att leda till </w:t>
      </w:r>
      <w:r w:rsidRPr="00FE3E4A">
        <w:t>gräns</w:t>
      </w:r>
      <w:r>
        <w:softHyphen/>
      </w:r>
      <w:r w:rsidRPr="00FE3E4A">
        <w:t>drag</w:t>
      </w:r>
      <w:r>
        <w:softHyphen/>
      </w:r>
      <w:r w:rsidRPr="00FE3E4A">
        <w:t>nings</w:t>
      </w:r>
      <w:r>
        <w:softHyphen/>
      </w:r>
      <w:r w:rsidRPr="00FE3E4A">
        <w:t xml:space="preserve">problem </w:t>
      </w:r>
      <w:r>
        <w:t>och att det bör övervägas o</w:t>
      </w:r>
      <w:r w:rsidRPr="005C4265">
        <w:t xml:space="preserve">m </w:t>
      </w:r>
      <w:r>
        <w:t>den</w:t>
      </w:r>
      <w:r w:rsidRPr="005C4265">
        <w:t xml:space="preserve"> är nödvändig. </w:t>
      </w:r>
      <w:r>
        <w:t xml:space="preserve">Regeringen anser att det är viktigt att de svenska reglerna är tydliga i förhållande till det som gäller enligt </w:t>
      </w:r>
      <w:r w:rsidRPr="005C4265">
        <w:t>kommissionens riktlinjer för statligt stöd till sjö</w:t>
      </w:r>
      <w:r>
        <w:softHyphen/>
      </w:r>
      <w:r w:rsidRPr="005C4265">
        <w:t xml:space="preserve">transport </w:t>
      </w:r>
      <w:r>
        <w:t>och att det därför finns skäl att i förtydligande syfte införa bestämmelsen.</w:t>
      </w:r>
    </w:p>
    <w:p w14:paraId="0DE06098" w14:textId="77777777" w:rsidR="00897429" w:rsidRDefault="00897429" w:rsidP="00897429">
      <w:pPr>
        <w:pStyle w:val="Brdtextmedindrag"/>
      </w:pPr>
      <w:r w:rsidRPr="005623E6">
        <w:t xml:space="preserve">Svensk Sjöfart efterfrågar </w:t>
      </w:r>
      <w:r>
        <w:t>ytterligare</w:t>
      </w:r>
      <w:r w:rsidRPr="005623E6">
        <w:t xml:space="preserve"> förtydligande</w:t>
      </w:r>
      <w:r>
        <w:t>n</w:t>
      </w:r>
      <w:r w:rsidRPr="005623E6">
        <w:t xml:space="preserve"> av vilka fartyg som kan ingå i systemet och understryker att det är viktigt med en tydlig av</w:t>
      </w:r>
      <w:r>
        <w:softHyphen/>
      </w:r>
      <w:r w:rsidRPr="005623E6">
        <w:t>gränsning för att undvika att verksamheter som inte utgör handelssjöfart inkluderas och för att säkerställa att det svenska regelverket tillämpas i enlighet med unions</w:t>
      </w:r>
      <w:r>
        <w:softHyphen/>
      </w:r>
      <w:r w:rsidRPr="005623E6">
        <w:t>reglerna. Föreningen framhåller också att de danska reglerna inne</w:t>
      </w:r>
      <w:r>
        <w:softHyphen/>
      </w:r>
      <w:r w:rsidRPr="005623E6">
        <w:t>håller en beskrivning av verksamheter som inte kan tonnage</w:t>
      </w:r>
      <w:r>
        <w:softHyphen/>
      </w:r>
      <w:r w:rsidRPr="005623E6">
        <w:t>beskattas.</w:t>
      </w:r>
    </w:p>
    <w:p w14:paraId="73E660B0" w14:textId="77777777" w:rsidR="00897429" w:rsidRPr="00E306D6" w:rsidRDefault="00897429" w:rsidP="00897429">
      <w:pPr>
        <w:pStyle w:val="Brdtextmedindrag"/>
      </w:pPr>
      <w:r>
        <w:t>Regeringen anser att de begräns</w:t>
      </w:r>
      <w:r>
        <w:softHyphen/>
        <w:t>ningar som de föreslagna d</w:t>
      </w:r>
      <w:r w:rsidRPr="00B70412">
        <w:t>efinition</w:t>
      </w:r>
      <w:r>
        <w:t>erna</w:t>
      </w:r>
      <w:r w:rsidRPr="00B70412">
        <w:t xml:space="preserve"> av kvalifi</w:t>
      </w:r>
      <w:r>
        <w:softHyphen/>
      </w:r>
      <w:r w:rsidRPr="00B70412">
        <w:t>cerad rederi</w:t>
      </w:r>
      <w:r>
        <w:softHyphen/>
      </w:r>
      <w:r w:rsidRPr="00B70412">
        <w:t xml:space="preserve">verksamhet </w:t>
      </w:r>
      <w:r>
        <w:t xml:space="preserve">respektive </w:t>
      </w:r>
      <w:r w:rsidRPr="00B70412">
        <w:t>kvalificerat fartyg</w:t>
      </w:r>
      <w:r>
        <w:t xml:space="preserve"> innebär är tillräck</w:t>
      </w:r>
      <w:r>
        <w:softHyphen/>
        <w:t xml:space="preserve">liga för att avgränsa </w:t>
      </w:r>
      <w:r w:rsidRPr="00B70412">
        <w:t>tillämpnings</w:t>
      </w:r>
      <w:r>
        <w:softHyphen/>
      </w:r>
      <w:r w:rsidRPr="00B70412">
        <w:t xml:space="preserve">området </w:t>
      </w:r>
      <w:r>
        <w:t xml:space="preserve">för </w:t>
      </w:r>
      <w:r w:rsidRPr="00B70412">
        <w:t>tonnage</w:t>
      </w:r>
      <w:r>
        <w:softHyphen/>
      </w:r>
      <w:r w:rsidRPr="00B70412">
        <w:t>beskatt</w:t>
      </w:r>
      <w:r>
        <w:softHyphen/>
      </w:r>
      <w:r w:rsidRPr="00B70412">
        <w:t>ning</w:t>
      </w:r>
      <w:r>
        <w:t>. När det gäller specifika verksamheter som uttrycklig</w:t>
      </w:r>
      <w:r>
        <w:softHyphen/>
        <w:t>en exkluderas i det danska tonnage</w:t>
      </w:r>
      <w:r>
        <w:softHyphen/>
        <w:t>skattesystemet som exem</w:t>
      </w:r>
      <w:r>
        <w:softHyphen/>
        <w:t>pelvis fiske- och fritidsverksam</w:t>
      </w:r>
      <w:r>
        <w:softHyphen/>
        <w:t>het, kan konstater</w:t>
      </w:r>
      <w:r>
        <w:softHyphen/>
        <w:t>as att dessa i regel inte bör kunna uppfylla samtliga krav för att utgöra kvalificerad rederi</w:t>
      </w:r>
      <w:r>
        <w:softHyphen/>
        <w:t>verk</w:t>
      </w:r>
      <w:r>
        <w:softHyphen/>
        <w:t>samhet enligt det svenska systemet. Förslag</w:t>
      </w:r>
      <w:r>
        <w:softHyphen/>
        <w:t>ens förenlighet med EU-rätten behandlas i avsnitt 5.9.</w:t>
      </w:r>
    </w:p>
    <w:p w14:paraId="681825FD" w14:textId="77777777" w:rsidR="00897429" w:rsidRDefault="00897429" w:rsidP="00897429">
      <w:pPr>
        <w:pStyle w:val="Rubrik5efterram"/>
        <w:outlineLvl w:val="3"/>
      </w:pPr>
      <w:r>
        <w:t>Övriga synpunkter</w:t>
      </w:r>
    </w:p>
    <w:p w14:paraId="0176440A" w14:textId="718755B1" w:rsidR="00897429" w:rsidRDefault="00897429" w:rsidP="00897429">
      <w:pPr>
        <w:pStyle w:val="Brdtext"/>
      </w:pPr>
      <w:r w:rsidRPr="00F62C09">
        <w:rPr>
          <w:i/>
          <w:iCs/>
        </w:rPr>
        <w:t>Trafikanalys</w:t>
      </w:r>
      <w:r w:rsidRPr="0048296F">
        <w:t xml:space="preserve"> </w:t>
      </w:r>
      <w:r>
        <w:t>anser</w:t>
      </w:r>
      <w:r w:rsidRPr="0048296F">
        <w:t xml:space="preserve"> att det nuvarande villkoret </w:t>
      </w:r>
      <w:r w:rsidRPr="00214888">
        <w:t xml:space="preserve">om </w:t>
      </w:r>
      <w:r>
        <w:t xml:space="preserve">att ett fartyg för att vara kvalificerat ska ha sin </w:t>
      </w:r>
      <w:r w:rsidRPr="0048296F">
        <w:t>strategisk</w:t>
      </w:r>
      <w:r>
        <w:t>a</w:t>
      </w:r>
      <w:r w:rsidRPr="0048296F">
        <w:t xml:space="preserve"> och ekonomisk</w:t>
      </w:r>
      <w:r>
        <w:t>a</w:t>
      </w:r>
      <w:r w:rsidRPr="0048296F">
        <w:t xml:space="preserve"> ledning i Sverige är otydligt och för</w:t>
      </w:r>
      <w:r>
        <w:t>espråkar</w:t>
      </w:r>
      <w:r w:rsidRPr="0048296F">
        <w:t xml:space="preserve"> att </w:t>
      </w:r>
      <w:r>
        <w:t>uttrycket</w:t>
      </w:r>
      <w:r w:rsidRPr="0048296F">
        <w:t xml:space="preserve"> ersätts av den </w:t>
      </w:r>
      <w:r w:rsidRPr="00214888">
        <w:t>definition</w:t>
      </w:r>
      <w:r w:rsidRPr="0048296F">
        <w:t xml:space="preserve"> </w:t>
      </w:r>
      <w:r>
        <w:t>av</w:t>
      </w:r>
      <w:r w:rsidRPr="0048296F">
        <w:t xml:space="preserve"> fartyg i svensk regi</w:t>
      </w:r>
      <w:r>
        <w:t xml:space="preserve"> som används i</w:t>
      </w:r>
      <w:r w:rsidRPr="0048296F">
        <w:t xml:space="preserve"> svensk fartyg</w:t>
      </w:r>
      <w:r>
        <w:t xml:space="preserve">sstatistik. FAR för fram att </w:t>
      </w:r>
      <w:r w:rsidR="008A67AC">
        <w:t xml:space="preserve">dagens </w:t>
      </w:r>
      <w:r>
        <w:t xml:space="preserve">krav leder till praktiska problem och efterlyser att det analyseras. Kravet på </w:t>
      </w:r>
      <w:r w:rsidRPr="0048296F">
        <w:t xml:space="preserve">strategisk och ekonomisk ledning </w:t>
      </w:r>
      <w:r>
        <w:t>behandlas inte i den remitterade prome</w:t>
      </w:r>
      <w:r>
        <w:softHyphen/>
        <w:t>morian och faller därför utanför det aktuella lagstiftningsärendet.</w:t>
      </w:r>
    </w:p>
    <w:p w14:paraId="311CE10A" w14:textId="77777777" w:rsidR="00897429" w:rsidRPr="007B71F4" w:rsidRDefault="00897429" w:rsidP="00897429">
      <w:pPr>
        <w:pStyle w:val="Rubrik5efterram"/>
        <w:outlineLvl w:val="3"/>
      </w:pPr>
      <w:r w:rsidRPr="007B71F4">
        <w:t>Lagförslag</w:t>
      </w:r>
    </w:p>
    <w:p w14:paraId="3BF21952" w14:textId="77777777" w:rsidR="00897429" w:rsidRDefault="00897429" w:rsidP="00897429">
      <w:pPr>
        <w:pStyle w:val="Brdtextmedindrag"/>
        <w:ind w:firstLine="0"/>
      </w:pPr>
      <w:bookmarkStart w:id="64" w:name="_Toc198215104"/>
      <w:bookmarkStart w:id="65" w:name="_Toc198291832"/>
      <w:bookmarkStart w:id="66" w:name="_Toc198296843"/>
      <w:r>
        <w:t>Förslagen medför ändringar i 39 b kap. 6 § IL.</w:t>
      </w:r>
    </w:p>
    <w:p w14:paraId="51C23837" w14:textId="1B2CAF5B" w:rsidR="00897429" w:rsidRDefault="00897429" w:rsidP="00897429">
      <w:pPr>
        <w:pStyle w:val="Rubrik2"/>
      </w:pPr>
      <w:bookmarkStart w:id="67" w:name="_Toc201651014"/>
      <w:bookmarkStart w:id="68" w:name="_Toc214438668"/>
      <w:bookmarkStart w:id="69" w:name="_Toc224114777"/>
      <w:r>
        <w:t>Regleringen av vilka anknytande verksamheter som utgör kvalificerad rederiverksamhet görs uttömmande</w:t>
      </w:r>
      <w:bookmarkEnd w:id="64"/>
      <w:bookmarkEnd w:id="65"/>
      <w:bookmarkEnd w:id="66"/>
      <w:bookmarkEnd w:id="67"/>
      <w:bookmarkEnd w:id="68"/>
      <w:bookmarkEnd w:id="69"/>
    </w:p>
    <w:p w14:paraId="22F37AD6" w14:textId="77777777" w:rsidR="00897429" w:rsidRDefault="00897429" w:rsidP="00897429">
      <w:pPr>
        <w:pStyle w:val="Rubrik4ram"/>
        <w:outlineLvl w:val="2"/>
      </w:pPr>
      <w:r>
        <w:t>Regeringens</w:t>
      </w:r>
      <w:r w:rsidRPr="00420062">
        <w:t xml:space="preserve"> förslag</w:t>
      </w:r>
    </w:p>
    <w:p w14:paraId="71BC29F3" w14:textId="77777777" w:rsidR="00897429" w:rsidRPr="00BA1877" w:rsidRDefault="00897429" w:rsidP="00897429">
      <w:pPr>
        <w:pStyle w:val="Brdtextram"/>
      </w:pPr>
      <w:r>
        <w:t>Bestämmelsen om att rederiv</w:t>
      </w:r>
      <w:r w:rsidRPr="00227DBF">
        <w:t xml:space="preserve">erksamhet </w:t>
      </w:r>
      <w:r>
        <w:t>är kvalificerad om</w:t>
      </w:r>
      <w:r w:rsidRPr="00227DBF">
        <w:t xml:space="preserve"> </w:t>
      </w:r>
      <w:r>
        <w:t xml:space="preserve">den är </w:t>
      </w:r>
      <w:r w:rsidRPr="00227DBF">
        <w:t>nära anknuten till en sjötransport och ingår i ersättningen för sjötransporten</w:t>
      </w:r>
      <w:r>
        <w:t xml:space="preserve"> ersätts med en uttömmande uppräkning av de anknytande verksamheter som avses.</w:t>
      </w:r>
    </w:p>
    <w:p w14:paraId="5AA230AF" w14:textId="77777777" w:rsidR="00897429" w:rsidRDefault="00897429" w:rsidP="00897429">
      <w:pPr>
        <w:pStyle w:val="Rubrik4efterram"/>
        <w:outlineLvl w:val="2"/>
      </w:pPr>
      <w:r>
        <w:lastRenderedPageBreak/>
        <w:t>Promemorians förslag</w:t>
      </w:r>
    </w:p>
    <w:p w14:paraId="1B328883" w14:textId="77777777" w:rsidR="00897429" w:rsidRDefault="00897429" w:rsidP="00897429">
      <w:pPr>
        <w:pStyle w:val="Brdtextmedindrag"/>
        <w:ind w:firstLine="0"/>
      </w:pPr>
      <w:r w:rsidRPr="000B5EF4">
        <w:rPr>
          <w:bCs/>
        </w:rPr>
        <w:t>Förslaget i promemorian</w:t>
      </w:r>
      <w:r>
        <w:rPr>
          <w:b/>
        </w:rPr>
        <w:t xml:space="preserve"> </w:t>
      </w:r>
      <w:r w:rsidRPr="00066D97">
        <w:t xml:space="preserve">stämmer </w:t>
      </w:r>
      <w:r>
        <w:t xml:space="preserve">i huvudsak överens </w:t>
      </w:r>
      <w:r w:rsidRPr="00066D97">
        <w:t>med regeringens.</w:t>
      </w:r>
      <w:r>
        <w:t xml:space="preserve"> I promemorian föreslås en annan språklig utformning.</w:t>
      </w:r>
    </w:p>
    <w:p w14:paraId="7CABC262" w14:textId="77777777" w:rsidR="00897429" w:rsidRPr="00103C76" w:rsidRDefault="00897429" w:rsidP="00897429">
      <w:pPr>
        <w:pStyle w:val="Rubrik4efterram"/>
        <w:outlineLvl w:val="2"/>
      </w:pPr>
      <w:r w:rsidRPr="00066D97">
        <w:t>Remissinstanserna</w:t>
      </w:r>
    </w:p>
    <w:p w14:paraId="644D1DAA" w14:textId="77777777" w:rsidR="00897429" w:rsidRDefault="00897429" w:rsidP="00897429">
      <w:pPr>
        <w:pStyle w:val="Brdtextmedindrag"/>
        <w:ind w:firstLine="0"/>
      </w:pPr>
      <w:r w:rsidRPr="00AD0EB4">
        <w:rPr>
          <w:i/>
        </w:rPr>
        <w:t>FAR</w:t>
      </w:r>
      <w:r>
        <w:t xml:space="preserve"> ställer sig bakom en uttömmande uppräkning av vilka anknytande verksamheter som är kvalificerade, men anser att vissa formuleringar i lagtexten bör ses över för att undvika oavsiktliga konsekvenser. </w:t>
      </w:r>
      <w:r w:rsidRPr="00AD0EB4">
        <w:rPr>
          <w:i/>
        </w:rPr>
        <w:t>Svensk Sjöfart</w:t>
      </w:r>
      <w:r>
        <w:t xml:space="preserve"> efterfrågar ett förtydligande av vad som blir konsekvenserna om intäkterna från anknytande </w:t>
      </w:r>
      <w:r w:rsidRPr="00E574C3">
        <w:t>verksamheter överstig</w:t>
      </w:r>
      <w:r>
        <w:t>er</w:t>
      </w:r>
      <w:r w:rsidRPr="00E574C3">
        <w:t xml:space="preserve"> 50</w:t>
      </w:r>
      <w:r>
        <w:t> </w:t>
      </w:r>
      <w:r w:rsidRPr="00E574C3">
        <w:t>procent av fartygets totala intäkter</w:t>
      </w:r>
      <w:r>
        <w:t xml:space="preserve">. </w:t>
      </w:r>
      <w:r w:rsidRPr="00DC683D">
        <w:rPr>
          <w:i/>
          <w:iCs/>
        </w:rPr>
        <w:t xml:space="preserve">Skatteverket </w:t>
      </w:r>
      <w:r>
        <w:t xml:space="preserve">efterfrågar ett förtydligande av om vissa verksamheter är nödvändiga för en sjötransport eller utgör anknytande verksamhet. Skatteverket framhåller även att det tydligt bör framgå om de nya reglerna omfattar verksamheter som inte omfattas av dagens regler. </w:t>
      </w:r>
      <w:r w:rsidRPr="00AD0EB4">
        <w:rPr>
          <w:i/>
        </w:rPr>
        <w:t xml:space="preserve">Sveriges </w:t>
      </w:r>
      <w:r>
        <w:rPr>
          <w:i/>
        </w:rPr>
        <w:t>a</w:t>
      </w:r>
      <w:r w:rsidRPr="00AD0EB4">
        <w:rPr>
          <w:i/>
        </w:rPr>
        <w:t>dvokatsamfund</w:t>
      </w:r>
      <w:r>
        <w:t xml:space="preserve"> anser att</w:t>
      </w:r>
      <w:r w:rsidRPr="00AC5A4D">
        <w:t xml:space="preserve"> </w:t>
      </w:r>
      <w:r>
        <w:t>det bör framgå direkt av lagtexten att den</w:t>
      </w:r>
      <w:r w:rsidRPr="00AC5A4D">
        <w:t xml:space="preserve"> anknytande verksamheten ska vara underordnad</w:t>
      </w:r>
      <w:r>
        <w:t xml:space="preserve"> sjötransporten</w:t>
      </w:r>
      <w:r w:rsidRPr="00AC5A4D">
        <w:t xml:space="preserve">. </w:t>
      </w:r>
      <w:r>
        <w:t>Övriga remissinstanser har inte särskilt kommenterat förslaget.</w:t>
      </w:r>
    </w:p>
    <w:p w14:paraId="7D77EA88" w14:textId="77777777" w:rsidR="00897429" w:rsidRDefault="00897429" w:rsidP="00897429">
      <w:pPr>
        <w:pStyle w:val="Rubrik4efterram"/>
        <w:outlineLvl w:val="2"/>
      </w:pPr>
      <w:r>
        <w:t>Skälen för regeringens förslag</w:t>
      </w:r>
    </w:p>
    <w:p w14:paraId="7C6D5332" w14:textId="77777777" w:rsidR="00897429" w:rsidRPr="003072E9" w:rsidRDefault="00897429" w:rsidP="00897429">
      <w:pPr>
        <w:pStyle w:val="Brdtextmedindrag"/>
        <w:ind w:firstLine="0"/>
      </w:pPr>
      <w:r w:rsidRPr="00315D53">
        <w:t xml:space="preserve">Som beskrivs i </w:t>
      </w:r>
      <w:r w:rsidRPr="0095548E">
        <w:t xml:space="preserve">avsnitt </w:t>
      </w:r>
      <w:r w:rsidRPr="00315D53">
        <w:t>4.</w:t>
      </w:r>
      <w:r>
        <w:t>2</w:t>
      </w:r>
      <w:r w:rsidRPr="00315D53">
        <w:t xml:space="preserve"> följer det av kommissionens riktlinjer att de skattemässiga fördelar</w:t>
      </w:r>
      <w:r w:rsidRPr="006B0E5E">
        <w:t xml:space="preserve"> som tonnagebeskattning medför</w:t>
      </w:r>
      <w:r>
        <w:t xml:space="preserve"> </w:t>
      </w:r>
      <w:r w:rsidRPr="006B0E5E">
        <w:t>för företagen måste begränsas till sjöfartsverksamhet.</w:t>
      </w:r>
      <w:r>
        <w:t xml:space="preserve"> </w:t>
      </w:r>
      <w:r w:rsidRPr="003A2402">
        <w:t>Kommissione</w:t>
      </w:r>
      <w:r>
        <w:t xml:space="preserve">n </w:t>
      </w:r>
      <w:r w:rsidRPr="003A2402">
        <w:t>har i sin besluts</w:t>
      </w:r>
      <w:r>
        <w:softHyphen/>
      </w:r>
      <w:r w:rsidRPr="003A2402">
        <w:t xml:space="preserve">praxis uttalat att även </w:t>
      </w:r>
      <w:r>
        <w:t xml:space="preserve">anknytande </w:t>
      </w:r>
      <w:r w:rsidRPr="003A2402">
        <w:t xml:space="preserve">aktiviteter </w:t>
      </w:r>
      <w:r>
        <w:t xml:space="preserve">till sjöfartsverksamhet </w:t>
      </w:r>
      <w:r w:rsidRPr="003A2402">
        <w:t>kan</w:t>
      </w:r>
      <w:r>
        <w:t xml:space="preserve"> </w:t>
      </w:r>
      <w:r w:rsidRPr="003A2402">
        <w:t xml:space="preserve">omfattas av </w:t>
      </w:r>
      <w:r>
        <w:t>tonnagebeskattning. En förut</w:t>
      </w:r>
      <w:r>
        <w:softHyphen/>
        <w:t>sättning för att intäkterna från sådana anknytande verksamheter ska kunna omfattas av tonnage</w:t>
      </w:r>
      <w:r>
        <w:softHyphen/>
        <w:t>beskatt</w:t>
      </w:r>
      <w:r>
        <w:softHyphen/>
        <w:t>ning är att intäkterna från den anknytande verksamheten på ett kvalificerat fartyg inte överstiger 50 procent av fartygets totala intäkter. Av kommission</w:t>
      </w:r>
      <w:r>
        <w:softHyphen/>
        <w:t>ens beslutspraxis kan även utläsas att det ska listas ut</w:t>
      </w:r>
      <w:r>
        <w:softHyphen/>
        <w:t xml:space="preserve">tömmande i stödordningen vilka verksamheter som utgör anknytande verksamhet (se t.ex. kommissionens beslut den 13 december 2024 i ärende </w:t>
      </w:r>
      <w:r w:rsidRPr="009046FD">
        <w:t xml:space="preserve">SA.109641 </w:t>
      </w:r>
      <w:r>
        <w:t>[</w:t>
      </w:r>
      <w:r w:rsidRPr="009046FD">
        <w:t>2023/N</w:t>
      </w:r>
      <w:r>
        <w:t xml:space="preserve">], punkt 92 och 93). Vidare ska vissa anknytande verksamheter inte avse tillhandahållanden till tredje part (jfr t.ex. kommissionens beslut den 24 maj 2024 i ärende </w:t>
      </w:r>
      <w:r w:rsidRPr="00AC5A4D">
        <w:t>SA.106028</w:t>
      </w:r>
      <w:r>
        <w:t xml:space="preserve"> [</w:t>
      </w:r>
      <w:r w:rsidRPr="009046FD">
        <w:t>2023/N</w:t>
      </w:r>
      <w:r>
        <w:t>], punkt 21).</w:t>
      </w:r>
    </w:p>
    <w:p w14:paraId="091DA5AB" w14:textId="77777777" w:rsidR="00897429" w:rsidRDefault="00897429" w:rsidP="00897429">
      <w:pPr>
        <w:pStyle w:val="Brdtextmedindrag"/>
        <w:rPr>
          <w:bCs/>
        </w:rPr>
      </w:pPr>
      <w:r w:rsidRPr="00286917">
        <w:rPr>
          <w:bCs/>
        </w:rPr>
        <w:t>Av nuvarande 39</w:t>
      </w:r>
      <w:r>
        <w:rPr>
          <w:bCs/>
        </w:rPr>
        <w:t> b</w:t>
      </w:r>
      <w:r w:rsidRPr="00286917">
        <w:rPr>
          <w:bCs/>
        </w:rPr>
        <w:t xml:space="preserve"> kap. 3 § IL</w:t>
      </w:r>
      <w:r>
        <w:rPr>
          <w:bCs/>
        </w:rPr>
        <w:t xml:space="preserve"> andra strecksatsen</w:t>
      </w:r>
      <w:r w:rsidRPr="00286917">
        <w:rPr>
          <w:bCs/>
        </w:rPr>
        <w:t xml:space="preserve"> framgår att </w:t>
      </w:r>
      <w:r w:rsidRPr="006B0E5E">
        <w:t>verksam</w:t>
      </w:r>
      <w:r>
        <w:softHyphen/>
      </w:r>
      <w:r w:rsidRPr="006B0E5E">
        <w:t xml:space="preserve">het som är nödvändig för eller nära anknuten till en sjötransport och som ingår i ersättningen för sjötransporten </w:t>
      </w:r>
      <w:r w:rsidRPr="0058657C">
        <w:rPr>
          <w:bCs/>
        </w:rPr>
        <w:t>utgör kvalificerad rederiverksamhet</w:t>
      </w:r>
      <w:r>
        <w:rPr>
          <w:bCs/>
        </w:rPr>
        <w:t>. Av förarbetena framgår bl.a. att de anknytande</w:t>
      </w:r>
      <w:r w:rsidRPr="00534CEA">
        <w:rPr>
          <w:bCs/>
        </w:rPr>
        <w:t xml:space="preserve"> verksamheterna ska vara underordnade sjötransporten</w:t>
      </w:r>
      <w:r>
        <w:rPr>
          <w:bCs/>
        </w:rPr>
        <w:t xml:space="preserve"> och att detta torde </w:t>
      </w:r>
      <w:r w:rsidRPr="00534CEA">
        <w:rPr>
          <w:bCs/>
        </w:rPr>
        <w:t>innebära att de intäkter dessa verksamheter genererar inte överstiger</w:t>
      </w:r>
      <w:r>
        <w:rPr>
          <w:bCs/>
        </w:rPr>
        <w:t xml:space="preserve"> </w:t>
      </w:r>
      <w:r w:rsidRPr="00534CEA">
        <w:rPr>
          <w:bCs/>
        </w:rPr>
        <w:t>intäkterna från sjötransporten</w:t>
      </w:r>
      <w:r>
        <w:rPr>
          <w:bCs/>
        </w:rPr>
        <w:t xml:space="preserve"> (prop.</w:t>
      </w:r>
      <w:r w:rsidRPr="008905AA">
        <w:rPr>
          <w:bCs/>
        </w:rPr>
        <w:t xml:space="preserve"> 2015/16:127</w:t>
      </w:r>
      <w:r>
        <w:rPr>
          <w:bCs/>
        </w:rPr>
        <w:t xml:space="preserve"> s. 46)</w:t>
      </w:r>
      <w:r w:rsidRPr="00534CEA">
        <w:rPr>
          <w:bCs/>
        </w:rPr>
        <w:t>.</w:t>
      </w:r>
      <w:r>
        <w:rPr>
          <w:bCs/>
        </w:rPr>
        <w:t xml:space="preserve"> I förarbetena lämnas exempel på </w:t>
      </w:r>
      <w:r w:rsidRPr="009046FD">
        <w:rPr>
          <w:bCs/>
        </w:rPr>
        <w:t>verksamhet</w:t>
      </w:r>
      <w:r>
        <w:rPr>
          <w:bCs/>
        </w:rPr>
        <w:t>er</w:t>
      </w:r>
      <w:r w:rsidRPr="009046FD">
        <w:rPr>
          <w:bCs/>
        </w:rPr>
        <w:t xml:space="preserve"> som </w:t>
      </w:r>
      <w:r>
        <w:rPr>
          <w:bCs/>
        </w:rPr>
        <w:t xml:space="preserve">kommissionen anser </w:t>
      </w:r>
      <w:r w:rsidRPr="00361296">
        <w:rPr>
          <w:bCs/>
        </w:rPr>
        <w:t>ha</w:t>
      </w:r>
      <w:r>
        <w:rPr>
          <w:bCs/>
        </w:rPr>
        <w:t xml:space="preserve"> </w:t>
      </w:r>
      <w:r w:rsidRPr="00361296">
        <w:rPr>
          <w:bCs/>
        </w:rPr>
        <w:t>ett nära samband med sjötransporter</w:t>
      </w:r>
      <w:r>
        <w:rPr>
          <w:bCs/>
        </w:rPr>
        <w:t xml:space="preserve"> och utgör anknytande verksamheter. Verksamheter som nämns är </w:t>
      </w:r>
      <w:r w:rsidRPr="00361296">
        <w:rPr>
          <w:bCs/>
        </w:rPr>
        <w:t>transport av passa</w:t>
      </w:r>
      <w:r>
        <w:rPr>
          <w:bCs/>
        </w:rPr>
        <w:softHyphen/>
      </w:r>
      <w:r w:rsidRPr="00361296">
        <w:rPr>
          <w:bCs/>
        </w:rPr>
        <w:t>gerare och gods i hamnområdet, lastning</w:t>
      </w:r>
      <w:r>
        <w:rPr>
          <w:bCs/>
        </w:rPr>
        <w:t xml:space="preserve"> </w:t>
      </w:r>
      <w:r w:rsidRPr="00361296">
        <w:rPr>
          <w:bCs/>
        </w:rPr>
        <w:t>och lossning av gods, på- och avstigning av passagerare, sådan tillfällig</w:t>
      </w:r>
      <w:r>
        <w:rPr>
          <w:bCs/>
        </w:rPr>
        <w:t xml:space="preserve"> </w:t>
      </w:r>
      <w:r w:rsidRPr="00361296">
        <w:rPr>
          <w:bCs/>
        </w:rPr>
        <w:t>uppläggning av gods som hanteringen av lasten kräver, drift av</w:t>
      </w:r>
      <w:r>
        <w:rPr>
          <w:bCs/>
        </w:rPr>
        <w:t xml:space="preserve"> </w:t>
      </w:r>
      <w:r w:rsidRPr="00361296">
        <w:rPr>
          <w:bCs/>
        </w:rPr>
        <w:t>gods- och passagerar</w:t>
      </w:r>
      <w:r>
        <w:rPr>
          <w:bCs/>
        </w:rPr>
        <w:softHyphen/>
      </w:r>
      <w:r w:rsidRPr="00361296">
        <w:rPr>
          <w:bCs/>
        </w:rPr>
        <w:t xml:space="preserve">terminaler samt </w:t>
      </w:r>
      <w:r>
        <w:rPr>
          <w:bCs/>
        </w:rPr>
        <w:t xml:space="preserve">viss </w:t>
      </w:r>
      <w:r w:rsidRPr="00361296">
        <w:rPr>
          <w:bCs/>
        </w:rPr>
        <w:t>administrativ verksamhet.</w:t>
      </w:r>
      <w:r>
        <w:rPr>
          <w:bCs/>
        </w:rPr>
        <w:t xml:space="preserve"> Dessa verksamheter tas även upp som exempel</w:t>
      </w:r>
      <w:r w:rsidRPr="00361296">
        <w:rPr>
          <w:bCs/>
        </w:rPr>
        <w:t xml:space="preserve"> på</w:t>
      </w:r>
      <w:r>
        <w:rPr>
          <w:bCs/>
        </w:rPr>
        <w:t xml:space="preserve"> </w:t>
      </w:r>
      <w:r w:rsidRPr="00361296">
        <w:rPr>
          <w:bCs/>
        </w:rPr>
        <w:t>verksamhet</w:t>
      </w:r>
      <w:r>
        <w:rPr>
          <w:bCs/>
        </w:rPr>
        <w:t xml:space="preserve">er </w:t>
      </w:r>
      <w:r w:rsidRPr="00361296">
        <w:rPr>
          <w:bCs/>
        </w:rPr>
        <w:t xml:space="preserve">som kan betraktas som nödvändig för eller nära </w:t>
      </w:r>
      <w:r w:rsidRPr="00361296">
        <w:rPr>
          <w:bCs/>
        </w:rPr>
        <w:lastRenderedPageBreak/>
        <w:t>anknuten till</w:t>
      </w:r>
      <w:r>
        <w:rPr>
          <w:bCs/>
        </w:rPr>
        <w:t xml:space="preserve"> s</w:t>
      </w:r>
      <w:r w:rsidRPr="00361296">
        <w:rPr>
          <w:bCs/>
        </w:rPr>
        <w:t>jötransport</w:t>
      </w:r>
      <w:r>
        <w:rPr>
          <w:bCs/>
        </w:rPr>
        <w:t xml:space="preserve"> enligt den svenska bestämmelsen (prop.</w:t>
      </w:r>
      <w:r w:rsidRPr="008905AA">
        <w:rPr>
          <w:bCs/>
        </w:rPr>
        <w:t xml:space="preserve"> 2015/16:127</w:t>
      </w:r>
      <w:r>
        <w:rPr>
          <w:bCs/>
        </w:rPr>
        <w:t xml:space="preserve"> s. 119).</w:t>
      </w:r>
    </w:p>
    <w:p w14:paraId="51695861" w14:textId="77777777" w:rsidR="00897429" w:rsidRDefault="00897429" w:rsidP="00897429">
      <w:pPr>
        <w:pStyle w:val="Brdtextmedindrag"/>
      </w:pPr>
      <w:r>
        <w:rPr>
          <w:bCs/>
        </w:rPr>
        <w:t>Enligt tredje strecksatsen i 39 b</w:t>
      </w:r>
      <w:r>
        <w:t xml:space="preserve"> </w:t>
      </w:r>
      <w:r>
        <w:rPr>
          <w:bCs/>
        </w:rPr>
        <w:t xml:space="preserve">kap. 3 § IL utgör </w:t>
      </w:r>
      <w:r w:rsidRPr="00222D06">
        <w:rPr>
          <w:bCs/>
        </w:rPr>
        <w:t>transport utanför hamnområdet som ingår i ersättningen för en sjötransport</w:t>
      </w:r>
      <w:r>
        <w:rPr>
          <w:bCs/>
        </w:rPr>
        <w:t xml:space="preserve"> under vissa förutsättningar också kvalificerad rederiverksamhet.</w:t>
      </w:r>
      <w:r>
        <w:t xml:space="preserve"> Vidare framgår av 39 b kap. 4 § IL att även vissa verksamheter ombord på fartyg som an</w:t>
      </w:r>
      <w:r>
        <w:softHyphen/>
        <w:t xml:space="preserve">vänds för sjötransport är kvalificerad rederiverksamhet. Det gäller bl.a. enklare underhållning och annan förströelse som ingår i ersättningen för sjötransporten och uthyrning av lokaler. Kommissionen har bedömt att bl.a. </w:t>
      </w:r>
      <w:r w:rsidRPr="00222D06">
        <w:rPr>
          <w:bCs/>
        </w:rPr>
        <w:t>transport utanför hamnområdet</w:t>
      </w:r>
      <w:r>
        <w:rPr>
          <w:bCs/>
        </w:rPr>
        <w:t>,</w:t>
      </w:r>
      <w:r>
        <w:t xml:space="preserve"> underhållning ombord och uthyrning av andra lokaler än hytter ombord utgör anknytande verksamheter.</w:t>
      </w:r>
    </w:p>
    <w:p w14:paraId="5170511C" w14:textId="77777777" w:rsidR="00897429" w:rsidRDefault="00897429" w:rsidP="00897429">
      <w:pPr>
        <w:pStyle w:val="Brdtextmedindrag"/>
      </w:pPr>
      <w:r>
        <w:t>Det finns skäl att uttömmande reglera vilka anknytande verksamheter som utgör kvalificerad rederiverksamhet. Det föreslås därför att den del av bestämmelsen s</w:t>
      </w:r>
      <w:r>
        <w:rPr>
          <w:bCs/>
        </w:rPr>
        <w:t xml:space="preserve">om rör anknytande verksamhet </w:t>
      </w:r>
      <w:r>
        <w:t xml:space="preserve">i </w:t>
      </w:r>
      <w:r w:rsidRPr="00286917">
        <w:rPr>
          <w:bCs/>
        </w:rPr>
        <w:t>39</w:t>
      </w:r>
      <w:r>
        <w:rPr>
          <w:bCs/>
        </w:rPr>
        <w:t> b </w:t>
      </w:r>
      <w:r w:rsidRPr="00286917">
        <w:rPr>
          <w:bCs/>
        </w:rPr>
        <w:t>kap. 3 § IL</w:t>
      </w:r>
      <w:r>
        <w:rPr>
          <w:bCs/>
        </w:rPr>
        <w:t xml:space="preserve"> andra strecksatsen ersätts med en ny bestämmelse där det </w:t>
      </w:r>
      <w:r>
        <w:t>räknas upp vilka anknytande verksamheter som avses. Uppräkningen föreslås vara uttömmande. En utgångspunkt vid utformningen av en sådan uppräkning bör vara att de</w:t>
      </w:r>
      <w:r w:rsidDel="00996AB5">
        <w:t xml:space="preserve"> </w:t>
      </w:r>
      <w:r>
        <w:t>verksamheter som enligt den nuvarande bestämmelsen anses vara</w:t>
      </w:r>
      <w:r w:rsidDel="00996AB5">
        <w:t xml:space="preserve"> </w:t>
      </w:r>
      <w:r w:rsidRPr="006B0E5E">
        <w:t>nära anknut</w:t>
      </w:r>
      <w:r>
        <w:t>na</w:t>
      </w:r>
      <w:r w:rsidRPr="006B0E5E">
        <w:t xml:space="preserve"> till en sjötransport och som ingår i ersättningen för sjötransporten</w:t>
      </w:r>
      <w:r>
        <w:t xml:space="preserve"> även framöver ska kunna utgöra kvalificerad rederi</w:t>
      </w:r>
      <w:r>
        <w:softHyphen/>
        <w:t>verksamhet. De exempel på anknytande verksamheter som finns omnämnda i förarbetena till den nuvarande bestämmelsen bör därför ingå i uppräkningen. Utöver det bör även vissa verksamheter som räknas som nära anknutna</w:t>
      </w:r>
      <w:r w:rsidRPr="006B0E5E">
        <w:t xml:space="preserve"> </w:t>
      </w:r>
      <w:r>
        <w:t xml:space="preserve">i andra jämförbara EU-länder ingå. Detta gäller vissa administrativa verksamheter </w:t>
      </w:r>
      <w:r w:rsidRPr="00EC3264">
        <w:t>med koppling till sjötransporten</w:t>
      </w:r>
      <w:r>
        <w:t>.</w:t>
      </w:r>
      <w:r w:rsidRPr="00EC3264">
        <w:t xml:space="preserve"> </w:t>
      </w:r>
      <w:r>
        <w:t>Eftersom dessa verksamheter inte nämns i förarbetena är det inte tydligt om de omfattas av den nuvarande bestämmelsen.</w:t>
      </w:r>
    </w:p>
    <w:p w14:paraId="5CE49123" w14:textId="77777777" w:rsidR="00897429" w:rsidRDefault="00897429" w:rsidP="00897429">
      <w:pPr>
        <w:pStyle w:val="Brdtextmedindrag"/>
      </w:pPr>
      <w:r>
        <w:t xml:space="preserve">Vidare bör de anknytande verksamheter som för närvarande regleras i </w:t>
      </w:r>
      <w:r>
        <w:rPr>
          <w:bCs/>
        </w:rPr>
        <w:t>39 b</w:t>
      </w:r>
      <w:r>
        <w:t xml:space="preserve"> </w:t>
      </w:r>
      <w:r>
        <w:rPr>
          <w:bCs/>
        </w:rPr>
        <w:t xml:space="preserve">kap. 3 § IL tredje strecksatsen respektive </w:t>
      </w:r>
      <w:r>
        <w:t>39 b kap. 4 § IL tredje och fjärde strecksatsen inkluderas i uppräkningen i den nya bestämmelsen. När det gäller uthyrning av lokaler ombord bör dock endast uthyrning av andra lokaler än hytter anses vara en anknytande verksamhet. Verksamheter som är nödvändiga för en sjötransport och som</w:t>
      </w:r>
      <w:r w:rsidRPr="006B0E5E">
        <w:t xml:space="preserve"> ingår i ersättningen för sjö</w:t>
      </w:r>
      <w:r>
        <w:softHyphen/>
      </w:r>
      <w:r w:rsidRPr="006B0E5E">
        <w:t>transporten</w:t>
      </w:r>
      <w:r>
        <w:t xml:space="preserve"> föreslås även fortsättningsvis regleras genom bestämmelsen i 39 b kap. 3 § IL.</w:t>
      </w:r>
    </w:p>
    <w:p w14:paraId="47A0D01E" w14:textId="77777777" w:rsidR="00897429" w:rsidRDefault="00897429" w:rsidP="00897429">
      <w:pPr>
        <w:pStyle w:val="Brdtextmedindrag"/>
      </w:pPr>
      <w:r>
        <w:t xml:space="preserve">Nuvarande reglering bedöms i tillräcklig utsträckning säkerställa att intäkterna från anknytande </w:t>
      </w:r>
      <w:r w:rsidRPr="00E574C3">
        <w:t>verksamheter inte överstig</w:t>
      </w:r>
      <w:r>
        <w:t>er</w:t>
      </w:r>
      <w:r w:rsidRPr="00E574C3">
        <w:t xml:space="preserve"> 50</w:t>
      </w:r>
      <w:r>
        <w:t> </w:t>
      </w:r>
      <w:r w:rsidRPr="00E574C3">
        <w:t xml:space="preserve">procent av fartygets totala intäkter eftersom det handlar om verksamheter som är underordnade sjötransporten och ingår i ersättningen för </w:t>
      </w:r>
      <w:r>
        <w:t xml:space="preserve">den. Detta bör gälla även vid tillämpning av den föreslagna nya bestämmelsen. </w:t>
      </w:r>
      <w:r w:rsidRPr="00C53E73">
        <w:t xml:space="preserve">Kravet på att de anknytande verksamheterna ska ingå i ersättningen för sjötransporten innebär </w:t>
      </w:r>
      <w:r>
        <w:t xml:space="preserve">vidare </w:t>
      </w:r>
      <w:r w:rsidRPr="00C53E73">
        <w:t xml:space="preserve">att eventuella anknytande verksamheter som ett rederi bedriver för utomstående parts räkning (dvs. tredje part) inte utgör kvalificerad rederiverksamhet. </w:t>
      </w:r>
      <w:r>
        <w:t>E</w:t>
      </w:r>
      <w:r w:rsidRPr="00C53E73">
        <w:t xml:space="preserve">rsättning </w:t>
      </w:r>
      <w:r>
        <w:t xml:space="preserve">för anknytande verksamhet </w:t>
      </w:r>
      <w:r w:rsidRPr="00C53E73">
        <w:t>som ett rederi tar emot från en utomstående part bör nämligen</w:t>
      </w:r>
      <w:r>
        <w:t xml:space="preserve"> inte anses ingå som en del i </w:t>
      </w:r>
      <w:r w:rsidRPr="00C53E73">
        <w:t>ersättning</w:t>
      </w:r>
      <w:r>
        <w:t>en</w:t>
      </w:r>
      <w:r w:rsidRPr="00C53E73">
        <w:t xml:space="preserve"> för </w:t>
      </w:r>
      <w:r>
        <w:t>en</w:t>
      </w:r>
      <w:r w:rsidRPr="00C53E73">
        <w:t xml:space="preserve"> sjötransporttjänst. Det </w:t>
      </w:r>
      <w:r>
        <w:t>behövs</w:t>
      </w:r>
      <w:r w:rsidRPr="00C53E73">
        <w:t xml:space="preserve"> därför inte någon ytterligare anpassning av bestämmelsen för att uppfylla de krav som </w:t>
      </w:r>
      <w:r>
        <w:t>bedöms</w:t>
      </w:r>
      <w:r w:rsidRPr="00C53E73">
        <w:t xml:space="preserve"> ställ</w:t>
      </w:r>
      <w:r>
        <w:t>a</w:t>
      </w:r>
      <w:r w:rsidRPr="00C53E73">
        <w:t>s upp i kommissionens beslutspraxis i detta avseende.</w:t>
      </w:r>
    </w:p>
    <w:p w14:paraId="7F5CF805" w14:textId="77777777" w:rsidR="00897429" w:rsidRPr="00C53E73" w:rsidRDefault="00897429" w:rsidP="00897429">
      <w:pPr>
        <w:pStyle w:val="Brdtextmedindrag"/>
      </w:pPr>
      <w:r w:rsidRPr="00DC683D">
        <w:rPr>
          <w:i/>
          <w:iCs/>
        </w:rPr>
        <w:t xml:space="preserve">Sveriges </w:t>
      </w:r>
      <w:r>
        <w:rPr>
          <w:i/>
          <w:iCs/>
        </w:rPr>
        <w:t>a</w:t>
      </w:r>
      <w:r w:rsidRPr="00DC683D">
        <w:rPr>
          <w:i/>
          <w:iCs/>
        </w:rPr>
        <w:t>dvokatsamfund</w:t>
      </w:r>
      <w:r>
        <w:t xml:space="preserve"> anser </w:t>
      </w:r>
      <w:r w:rsidRPr="00AC5A4D">
        <w:t xml:space="preserve">att </w:t>
      </w:r>
      <w:r>
        <w:t>det är lämpligt att en</w:t>
      </w:r>
      <w:r w:rsidRPr="00AC5A4D">
        <w:t xml:space="preserve"> så viktig bestämmelse som att den anknytande verksamheten ska vara underordnad </w:t>
      </w:r>
      <w:r w:rsidRPr="00AC5A4D">
        <w:lastRenderedPageBreak/>
        <w:t>framgår direkt av lagtexten</w:t>
      </w:r>
      <w:r>
        <w:t xml:space="preserve">. </w:t>
      </w:r>
      <w:r w:rsidRPr="00AD0EB4">
        <w:rPr>
          <w:i/>
        </w:rPr>
        <w:t>FAR</w:t>
      </w:r>
      <w:r>
        <w:t xml:space="preserve"> gör bedömningen att den aktuella begränsningen inte går</w:t>
      </w:r>
      <w:r>
        <w:rPr>
          <w:i/>
          <w:iCs/>
        </w:rPr>
        <w:t xml:space="preserve"> </w:t>
      </w:r>
      <w:r>
        <w:t xml:space="preserve">att utläsa ur den föreslagna lagtexten och föreslår ett förtydligande. Regeringen instämmer i att lagtexten bör förtydligas och anser att det, så som FAR föreslår, uttryckligen ska framgå att bestämmelsen </w:t>
      </w:r>
      <w:r w:rsidRPr="00AB6524">
        <w:t>avser verksamhet som är nära anknuten</w:t>
      </w:r>
      <w:r>
        <w:t xml:space="preserve"> till sjötransport. På så sätt tydliggörs i lagtexten att de uppräknade verksamheterna, i likhet med vad som gäller i dag, ska vara un</w:t>
      </w:r>
      <w:r w:rsidRPr="00E574C3">
        <w:t>derordnade sjötransporten</w:t>
      </w:r>
      <w:r>
        <w:t>.</w:t>
      </w:r>
    </w:p>
    <w:p w14:paraId="2CA3D1F3" w14:textId="03ADDDFD" w:rsidR="00897429" w:rsidRPr="00C53E73" w:rsidRDefault="00897429" w:rsidP="00897429">
      <w:pPr>
        <w:pStyle w:val="Brdtextmedindrag"/>
      </w:pPr>
      <w:r w:rsidRPr="00C53E73">
        <w:t xml:space="preserve">Som </w:t>
      </w:r>
      <w:r w:rsidRPr="00AD0EB4">
        <w:rPr>
          <w:i/>
        </w:rPr>
        <w:t>Skatteverket</w:t>
      </w:r>
      <w:r w:rsidRPr="00C53E73">
        <w:t xml:space="preserve"> påpekar räknas inte alla de verksamheter som </w:t>
      </w:r>
      <w:r>
        <w:t xml:space="preserve">i förarbetena </w:t>
      </w:r>
      <w:r w:rsidRPr="00C53E73">
        <w:t>omnämns som nödvändig</w:t>
      </w:r>
      <w:r>
        <w:t>a</w:t>
      </w:r>
      <w:r w:rsidRPr="00C53E73">
        <w:t xml:space="preserve"> för eller nära anknutn</w:t>
      </w:r>
      <w:r>
        <w:t>a</w:t>
      </w:r>
      <w:r w:rsidRPr="00C53E73">
        <w:t xml:space="preserve"> till sjö</w:t>
      </w:r>
      <w:r w:rsidR="008F3C50">
        <w:softHyphen/>
      </w:r>
      <w:r w:rsidRPr="00C53E73">
        <w:t>transport</w:t>
      </w:r>
      <w:r>
        <w:t xml:space="preserve"> </w:t>
      </w:r>
      <w:r w:rsidRPr="00C53E73">
        <w:t>upp i den nya bestämmelsen. Det blir upp till rätts</w:t>
      </w:r>
      <w:r w:rsidR="008F3C50">
        <w:softHyphen/>
      </w:r>
      <w:r w:rsidRPr="00C53E73">
        <w:t xml:space="preserve">tillämpningen att avgöra om en verksamhet som inte omfattas av den nya bestämmelsen om anknytande verksamhet utgör </w:t>
      </w:r>
      <w:r>
        <w:t xml:space="preserve">en sådan </w:t>
      </w:r>
      <w:r w:rsidRPr="00C53E73">
        <w:t xml:space="preserve">verksamhet som är nödvändig för en sjötransport och som ingår i ersättningen för sjötransporten och </w:t>
      </w:r>
      <w:r>
        <w:t>alltså enligt 39 b kap. 3 § IL</w:t>
      </w:r>
      <w:r w:rsidRPr="00C53E73">
        <w:t xml:space="preserve"> utgör kvalificerad rederiverksamhet.</w:t>
      </w:r>
    </w:p>
    <w:p w14:paraId="23BA341E" w14:textId="77777777" w:rsidR="00897429" w:rsidRPr="00C53E73" w:rsidRDefault="00897429" w:rsidP="00897429">
      <w:pPr>
        <w:pStyle w:val="Brdtextmedindrag"/>
      </w:pPr>
      <w:r w:rsidRPr="00C53E73">
        <w:t xml:space="preserve">FAR lyfter fram att anknytande verksamheter till </w:t>
      </w:r>
      <w:r>
        <w:t>vissa</w:t>
      </w:r>
      <w:r w:rsidRPr="00C53E73">
        <w:t xml:space="preserve"> verksamheter inom specialsjöfart (</w:t>
      </w:r>
      <w:r>
        <w:t xml:space="preserve">se </w:t>
      </w:r>
      <w:r w:rsidRPr="00BC5FA0">
        <w:t>avsnitt 5.2</w:t>
      </w:r>
      <w:r w:rsidRPr="00C53E73">
        <w:t>) enligt deras tolkning inte omfattas av den nya bestämmelsen. FAR anta</w:t>
      </w:r>
      <w:r>
        <w:t>r</w:t>
      </w:r>
      <w:r w:rsidRPr="00C53E73">
        <w:t xml:space="preserve"> att detta inte borde vara avsikten. </w:t>
      </w:r>
      <w:r>
        <w:t>Regeringen konstaterar att det</w:t>
      </w:r>
      <w:r w:rsidRPr="00C53E73">
        <w:t xml:space="preserve"> en</w:t>
      </w:r>
      <w:r>
        <w:t>dast</w:t>
      </w:r>
      <w:r w:rsidRPr="00C53E73">
        <w:t xml:space="preserve"> </w:t>
      </w:r>
      <w:r>
        <w:t xml:space="preserve">är </w:t>
      </w:r>
      <w:r w:rsidRPr="00C53E73">
        <w:t xml:space="preserve">verksamhet </w:t>
      </w:r>
      <w:r>
        <w:t xml:space="preserve">som är </w:t>
      </w:r>
      <w:r w:rsidRPr="00C53E73">
        <w:t xml:space="preserve">nära anknuten till en sjötransport och som ingår i ersättningen för sjötransporten som är avsedd att omfattas av förslaget. De anknytande verksamheter som tas upp i bestämmelsen är också verksamheter som normalt har en nära koppling till sjötransport. Det är dock möjligt att det </w:t>
      </w:r>
      <w:r>
        <w:t xml:space="preserve">även </w:t>
      </w:r>
      <w:r w:rsidRPr="00C53E73">
        <w:t>inom specialsjöfart före</w:t>
      </w:r>
      <w:r>
        <w:softHyphen/>
      </w:r>
      <w:r w:rsidRPr="00C53E73">
        <w:t>kommer vissa inslag av traditionell sjötransport. Det får därmed prövas i det enskilda fallet om en viss verksamheten inom specialsjöfart kan utgöra en verksamhet som är nära anknuten till en sjötransport och som ingår i ersättningen för sjötransporten.</w:t>
      </w:r>
    </w:p>
    <w:p w14:paraId="396E1866" w14:textId="77777777" w:rsidR="00897429" w:rsidRPr="00C53E73" w:rsidRDefault="00897429" w:rsidP="00897429">
      <w:pPr>
        <w:pStyle w:val="Brdtextmedindrag"/>
      </w:pPr>
      <w:r w:rsidRPr="00C53E73">
        <w:t>Gällande uthyrning av andra lokaler än hytter lyfter FAR fram att kravet i den föreslagna bestämmelsen på att verksamheten ska ingå i ersättning för sjötransporten inte finns i nu gällande lagstiftning. Enligt FAR är det sannolikt sällan som sådan lokaluthyrning ingår i ersättningen för sjö</w:t>
      </w:r>
      <w:r>
        <w:softHyphen/>
      </w:r>
      <w:r w:rsidRPr="00C53E73">
        <w:t xml:space="preserve">transporten, särskilt inte när det rör sig om rederiers egen användning av lokaler. </w:t>
      </w:r>
      <w:r>
        <w:t xml:space="preserve">Regeringen anser att </w:t>
      </w:r>
      <w:r w:rsidRPr="00C53E73">
        <w:t xml:space="preserve">kravet </w:t>
      </w:r>
      <w:r>
        <w:t>på</w:t>
      </w:r>
      <w:r w:rsidRPr="00C53E73">
        <w:t xml:space="preserve"> att verksamheten ska ingå i ersättningen för sjötransport ska gälla samtliga anknytande verksamheter.</w:t>
      </w:r>
      <w:r>
        <w:t xml:space="preserve"> Skälet för detta är att det behöver </w:t>
      </w:r>
      <w:r w:rsidRPr="00C53E73">
        <w:t>säkerställa</w:t>
      </w:r>
      <w:r>
        <w:t>s</w:t>
      </w:r>
      <w:r w:rsidRPr="00C53E73">
        <w:t xml:space="preserve"> att intäkterna från anknytande verksamheter</w:t>
      </w:r>
      <w:r>
        <w:t>,</w:t>
      </w:r>
      <w:r w:rsidRPr="00360ED0">
        <w:t xml:space="preserve"> </w:t>
      </w:r>
      <w:r w:rsidRPr="00C53E73">
        <w:t>inklusive uthyrning av andra lokaler än hytter</w:t>
      </w:r>
      <w:r>
        <w:t>,</w:t>
      </w:r>
      <w:r w:rsidRPr="00C53E73">
        <w:t xml:space="preserve"> inte överstiger 50 procent av fartygets totala intäkter</w:t>
      </w:r>
      <w:r>
        <w:t>.</w:t>
      </w:r>
    </w:p>
    <w:p w14:paraId="4FAACF0E" w14:textId="77777777" w:rsidR="00897429" w:rsidRPr="00C53E73" w:rsidRDefault="00897429" w:rsidP="00897429">
      <w:pPr>
        <w:pStyle w:val="Brdtextmedindrag"/>
      </w:pPr>
      <w:r w:rsidRPr="002A6C31">
        <w:rPr>
          <w:i/>
          <w:iCs/>
        </w:rPr>
        <w:t>Svensk Sjöfart</w:t>
      </w:r>
      <w:r w:rsidRPr="00C53E73">
        <w:t xml:space="preserve"> lyfter fram att det kan behöva införas ett förtydligande i </w:t>
      </w:r>
      <w:r>
        <w:t>svensk rätt</w:t>
      </w:r>
      <w:r w:rsidRPr="00C53E73">
        <w:t xml:space="preserve"> om vad som blir konsekvensen om mer än 50 procent av fartygets totala intäkter kommer från anknytande verksamhet. Som framgår ovan anser regeringen att bestämmelsens utformning i </w:t>
      </w:r>
      <w:r>
        <w:t xml:space="preserve">sig är tillräcklig för att </w:t>
      </w:r>
      <w:r w:rsidRPr="00C53E73">
        <w:t>säkerställ</w:t>
      </w:r>
      <w:r>
        <w:t>a</w:t>
      </w:r>
      <w:r w:rsidRPr="00C53E73">
        <w:t xml:space="preserve"> att intäkterna från anknytande verksamhet</w:t>
      </w:r>
      <w:r>
        <w:t>er</w:t>
      </w:r>
      <w:r w:rsidRPr="00C53E73">
        <w:t xml:space="preserve"> inte</w:t>
      </w:r>
      <w:r>
        <w:t xml:space="preserve"> överstiger gränsen på 50 procent. Om intäkterna från dessa verksam</w:t>
      </w:r>
      <w:r>
        <w:softHyphen/>
        <w:t xml:space="preserve">heter ändå skulle överstiga 50 procent </w:t>
      </w:r>
      <w:r w:rsidRPr="00C53E73">
        <w:t>av fartygets totala intäkter</w:t>
      </w:r>
      <w:r>
        <w:t xml:space="preserve"> kan det ifrågasättas om kravet på att vara nära anknuten till, och därmed under</w:t>
      </w:r>
      <w:r>
        <w:softHyphen/>
        <w:t>ordnad, sjötransporten är uppfyllt. En sådan situation som Svensk Sjöfart beskriver bör därför inte kunna uppstå. De</w:t>
      </w:r>
      <w:r w:rsidRPr="00C53E73">
        <w:t xml:space="preserve">t finns </w:t>
      </w:r>
      <w:r>
        <w:t xml:space="preserve">således </w:t>
      </w:r>
      <w:r w:rsidRPr="00C53E73">
        <w:t xml:space="preserve">inte </w:t>
      </w:r>
      <w:r>
        <w:t>anledning</w:t>
      </w:r>
      <w:r w:rsidRPr="00C53E73">
        <w:t xml:space="preserve"> </w:t>
      </w:r>
      <w:r>
        <w:t xml:space="preserve">att </w:t>
      </w:r>
      <w:r w:rsidRPr="00C53E73">
        <w:t xml:space="preserve">införa </w:t>
      </w:r>
      <w:r>
        <w:t xml:space="preserve">ett </w:t>
      </w:r>
      <w:r w:rsidRPr="00C53E73">
        <w:t>förtydligande</w:t>
      </w:r>
      <w:r>
        <w:t xml:space="preserve"> av det slag som Svensk Sjöfart efterfrågar</w:t>
      </w:r>
      <w:r w:rsidRPr="00C53E73">
        <w:t>.</w:t>
      </w:r>
    </w:p>
    <w:p w14:paraId="66D6294B" w14:textId="77777777" w:rsidR="00897429" w:rsidRPr="00C53E73" w:rsidRDefault="00897429" w:rsidP="00897429">
      <w:pPr>
        <w:pStyle w:val="Brdtextmedindrag"/>
      </w:pPr>
      <w:r w:rsidRPr="00C53E73">
        <w:t>För att utformningen av bestämmelserna om kvalificerad rederi</w:t>
      </w:r>
      <w:r>
        <w:softHyphen/>
      </w:r>
      <w:r w:rsidRPr="00C53E73">
        <w:t>verksamhet ska bli mer enhetlig föreslås vissa mindre redaktionella ändringar.</w:t>
      </w:r>
    </w:p>
    <w:p w14:paraId="40FB20F3" w14:textId="77777777" w:rsidR="00897429" w:rsidRPr="007B71F4" w:rsidRDefault="00897429" w:rsidP="00897429">
      <w:pPr>
        <w:pStyle w:val="Rubrik5efterram"/>
        <w:outlineLvl w:val="3"/>
      </w:pPr>
      <w:r w:rsidRPr="007B71F4">
        <w:lastRenderedPageBreak/>
        <w:t>Lagförslag</w:t>
      </w:r>
    </w:p>
    <w:p w14:paraId="7D2BEA08" w14:textId="77777777" w:rsidR="00897429" w:rsidRPr="00D11E69" w:rsidRDefault="00897429" w:rsidP="00897429">
      <w:pPr>
        <w:pStyle w:val="Brdtextmedindrag"/>
        <w:ind w:firstLine="0"/>
      </w:pPr>
      <w:r w:rsidRPr="007B71F4">
        <w:t xml:space="preserve">Förslaget medför ändringar i </w:t>
      </w:r>
      <w:r>
        <w:t>39 b kap. 3 och 4 §</w:t>
      </w:r>
      <w:r w:rsidRPr="007B71F4">
        <w:t xml:space="preserve">§ </w:t>
      </w:r>
      <w:r>
        <w:t>IL och att det införs en ny paragraf, 39 b kap. 4 a §, i samma lag</w:t>
      </w:r>
      <w:r w:rsidRPr="007B71F4">
        <w:t>.</w:t>
      </w:r>
    </w:p>
    <w:p w14:paraId="18BE3A5B" w14:textId="77777777" w:rsidR="00897429" w:rsidRDefault="00897429" w:rsidP="00897429">
      <w:pPr>
        <w:pStyle w:val="Rubrik2"/>
      </w:pPr>
      <w:bookmarkStart w:id="70" w:name="_Toc198215105"/>
      <w:bookmarkStart w:id="71" w:name="_Toc198291833"/>
      <w:bookmarkStart w:id="72" w:name="_Toc198296844"/>
      <w:bookmarkStart w:id="73" w:name="_Toc198215107"/>
      <w:bookmarkStart w:id="74" w:name="_Toc198291834"/>
      <w:bookmarkStart w:id="75" w:name="_Toc198296845"/>
      <w:bookmarkStart w:id="76" w:name="_Toc201651015"/>
      <w:bookmarkStart w:id="77" w:name="_Toc214438669"/>
      <w:bookmarkStart w:id="78" w:name="_Toc224114778"/>
      <w:bookmarkEnd w:id="70"/>
      <w:bookmarkEnd w:id="71"/>
      <w:bookmarkEnd w:id="72"/>
      <w:r>
        <w:t>Generösare villkor för överavskrivnings</w:t>
      </w:r>
      <w:r>
        <w:softHyphen/>
        <w:t>fond införs</w:t>
      </w:r>
      <w:bookmarkEnd w:id="73"/>
      <w:bookmarkEnd w:id="74"/>
      <w:bookmarkEnd w:id="75"/>
      <w:bookmarkEnd w:id="76"/>
      <w:bookmarkEnd w:id="77"/>
      <w:bookmarkEnd w:id="78"/>
    </w:p>
    <w:p w14:paraId="54D17BDD" w14:textId="77777777" w:rsidR="00897429" w:rsidRPr="00203848" w:rsidRDefault="00897429" w:rsidP="00897429">
      <w:pPr>
        <w:pStyle w:val="Rubrik3"/>
        <w:spacing w:before="0"/>
      </w:pPr>
      <w:bookmarkStart w:id="79" w:name="_Toc214438670"/>
      <w:bookmarkStart w:id="80" w:name="_Toc224114779"/>
      <w:r>
        <w:t>Nya villkor för återföring av avdrag</w:t>
      </w:r>
      <w:bookmarkEnd w:id="79"/>
      <w:bookmarkEnd w:id="80"/>
    </w:p>
    <w:p w14:paraId="0389C014" w14:textId="77777777" w:rsidR="00897429" w:rsidRDefault="00897429" w:rsidP="00EB47B7">
      <w:pPr>
        <w:pStyle w:val="Rubrik4ram"/>
      </w:pPr>
      <w:r>
        <w:t>Regeringens</w:t>
      </w:r>
      <w:r w:rsidRPr="00420062">
        <w:t xml:space="preserve"> förslag</w:t>
      </w:r>
    </w:p>
    <w:p w14:paraId="569A7D3B" w14:textId="77777777" w:rsidR="00897429" w:rsidRPr="008C005B" w:rsidRDefault="00897429" w:rsidP="00897429">
      <w:pPr>
        <w:pStyle w:val="Brdtextram"/>
      </w:pPr>
      <w:r>
        <w:t>Förutsättningarna för att flytta fram tid</w:t>
      </w:r>
      <w:r>
        <w:softHyphen/>
        <w:t>punkt</w:t>
      </w:r>
      <w:r>
        <w:softHyphen/>
        <w:t>en för när avdrag för avsättning till överavskrivningsfond ska åter</w:t>
      </w:r>
      <w:r>
        <w:softHyphen/>
        <w:t>föras till beskattning ändras. I stället för att den nettodräktighet som utgör underlag för beräkning av tonnageinkomst och nettodräktigheten för de ägda kvalificerade fartyg som ingår i den kvalificerade rederi</w:t>
      </w:r>
      <w:r>
        <w:softHyphen/>
        <w:t>verksam</w:t>
      </w:r>
      <w:r>
        <w:softHyphen/>
        <w:t>heten ska ha ökat, krävs att nettodräktigheten inte ska ha minskat.</w:t>
      </w:r>
    </w:p>
    <w:p w14:paraId="7FC32296" w14:textId="3030A7FA" w:rsidR="00897429" w:rsidRDefault="00897429" w:rsidP="00897429">
      <w:pPr>
        <w:pStyle w:val="Brdtextmedindragram"/>
      </w:pPr>
      <w:r>
        <w:t>Vidare ska, inom ramen för reglerna om återföring av avdrag,</w:t>
      </w:r>
      <w:r w:rsidRPr="00CC5E1D">
        <w:t xml:space="preserve"> </w:t>
      </w:r>
      <w:r w:rsidR="00F870EA">
        <w:t xml:space="preserve">ett fartyg som omfattas av ett avtal om </w:t>
      </w:r>
      <w:r w:rsidR="0099324B">
        <w:t xml:space="preserve">leverans av </w:t>
      </w:r>
      <w:r w:rsidR="00F870EA">
        <w:t xml:space="preserve">ett nybyggt fartyg räknas som ett ägt kvalificerat fartyg. </w:t>
      </w:r>
      <w:r>
        <w:t xml:space="preserve">Detta förutsätter att </w:t>
      </w:r>
      <w:r w:rsidR="00F870EA">
        <w:t>avtalet gäller ett nybyggt fartyg</w:t>
      </w:r>
      <w:r>
        <w:t xml:space="preserve"> </w:t>
      </w:r>
      <w:r w:rsidR="00F870EA">
        <w:t>som</w:t>
      </w:r>
      <w:r>
        <w:t xml:space="preserve"> är avsett att ingå i den kvalifi</w:t>
      </w:r>
      <w:r>
        <w:softHyphen/>
        <w:t>cerade rederiverksam</w:t>
      </w:r>
      <w:r>
        <w:softHyphen/>
        <w:t>heten</w:t>
      </w:r>
      <w:r w:rsidR="00D430AD">
        <w:t>.</w:t>
      </w:r>
      <w:r>
        <w:t xml:space="preserve"> </w:t>
      </w:r>
      <w:r w:rsidR="00D430AD">
        <w:t>Det förutsätt</w:t>
      </w:r>
      <w:r w:rsidR="0036295A">
        <w:t>s</w:t>
      </w:r>
      <w:r w:rsidR="00D430AD">
        <w:t xml:space="preserve"> vidare att det nybyggda fartyget</w:t>
      </w:r>
      <w:r>
        <w:t xml:space="preserve"> ska ersätta ett tidigare ägt fartyg som </w:t>
      </w:r>
      <w:r w:rsidR="00D430AD">
        <w:t xml:space="preserve">har </w:t>
      </w:r>
      <w:r>
        <w:t xml:space="preserve">ingått i den kvalificerade rederiverksamheten och som </w:t>
      </w:r>
      <w:r w:rsidR="00D430AD">
        <w:t xml:space="preserve">har </w:t>
      </w:r>
      <w:r>
        <w:t xml:space="preserve">avyttrats </w:t>
      </w:r>
      <w:r w:rsidR="00D430AD">
        <w:t>i anslutning till</w:t>
      </w:r>
      <w:r>
        <w:t xml:space="preserve"> me</w:t>
      </w:r>
      <w:r w:rsidR="00AC481A">
        <w:t>n</w:t>
      </w:r>
      <w:r>
        <w:t xml:space="preserve"> </w:t>
      </w:r>
      <w:r w:rsidR="00D430AD">
        <w:t xml:space="preserve">senast vid </w:t>
      </w:r>
      <w:r>
        <w:t>avtalets ingående. Det krävs även att leverans av det nybyggda fartyget ska ske senast inom tre år från avtalets ingående.</w:t>
      </w:r>
    </w:p>
    <w:p w14:paraId="7C12D2BE" w14:textId="4D0CD2E6" w:rsidR="00897429" w:rsidRPr="008C005B" w:rsidRDefault="0099324B" w:rsidP="00897429">
      <w:pPr>
        <w:pStyle w:val="Brdtextmedindragram"/>
      </w:pPr>
      <w:bookmarkStart w:id="81" w:name="_Hlk198881781"/>
      <w:r>
        <w:t xml:space="preserve">Om </w:t>
      </w:r>
      <w:r w:rsidR="00897429">
        <w:t>rätt</w:t>
      </w:r>
      <w:r>
        <w:t>en</w:t>
      </w:r>
      <w:r w:rsidR="00897429">
        <w:t xml:space="preserve"> till leverans av ett nybyggt fartyg </w:t>
      </w:r>
      <w:r>
        <w:t xml:space="preserve">enligt ett sådant avtal överlåts eller om avtalet inte fullföljs, ska </w:t>
      </w:r>
      <w:r w:rsidRPr="0099324B">
        <w:t>det likställas med avyttring av ett fartyg det år överlåtelsen sker eller det står klart att avtalet inte fullföljs.</w:t>
      </w:r>
      <w:r>
        <w:t xml:space="preserve"> </w:t>
      </w:r>
      <w:r w:rsidR="00897429">
        <w:t xml:space="preserve">Om leverans inte </w:t>
      </w:r>
      <w:r w:rsidR="00D430AD">
        <w:t xml:space="preserve">har </w:t>
      </w:r>
      <w:r w:rsidR="00897429">
        <w:t>skett inom tre år ska det likställas med avyttring av ett fartyg det år det står klart att leverans inte kommer att ske inom den angivna tiden.</w:t>
      </w:r>
    </w:p>
    <w:p w14:paraId="792BC5C5" w14:textId="77777777" w:rsidR="00897429" w:rsidRDefault="00897429" w:rsidP="00EB47B7">
      <w:pPr>
        <w:pStyle w:val="Rubrik4efterram"/>
      </w:pPr>
      <w:bookmarkStart w:id="82" w:name="_Toc198215108"/>
      <w:bookmarkEnd w:id="81"/>
      <w:r>
        <w:t>Promemorians förslag</w:t>
      </w:r>
    </w:p>
    <w:p w14:paraId="1F4F156C" w14:textId="55CD998D" w:rsidR="00897429" w:rsidRDefault="00897429" w:rsidP="00897429">
      <w:pPr>
        <w:pStyle w:val="Brdtextmedindrag"/>
        <w:ind w:firstLine="0"/>
      </w:pPr>
      <w:r w:rsidRPr="000B5EF4">
        <w:rPr>
          <w:bCs/>
        </w:rPr>
        <w:t>Förslaget</w:t>
      </w:r>
      <w:r>
        <w:rPr>
          <w:bCs/>
        </w:rPr>
        <w:t xml:space="preserve"> </w:t>
      </w:r>
      <w:r w:rsidRPr="000B5EF4">
        <w:rPr>
          <w:bCs/>
        </w:rPr>
        <w:t>i promemorian</w:t>
      </w:r>
      <w:r>
        <w:rPr>
          <w:b/>
        </w:rPr>
        <w:t xml:space="preserve"> </w:t>
      </w:r>
      <w:r w:rsidRPr="00066D97">
        <w:t>stämmer</w:t>
      </w:r>
      <w:r>
        <w:t xml:space="preserve"> i huvudsak</w:t>
      </w:r>
      <w:r w:rsidRPr="00066D97">
        <w:t xml:space="preserve"> </w:t>
      </w:r>
      <w:r>
        <w:t xml:space="preserve">överens </w:t>
      </w:r>
      <w:r w:rsidRPr="00066D97">
        <w:t>med regeringens.</w:t>
      </w:r>
      <w:r>
        <w:t xml:space="preserve"> I promemorian </w:t>
      </w:r>
      <w:r w:rsidR="0099324B">
        <w:t xml:space="preserve">föreslås att ett </w:t>
      </w:r>
      <w:r w:rsidR="0099324B" w:rsidRPr="0099324B">
        <w:t>avtal</w:t>
      </w:r>
      <w:r w:rsidR="0099324B">
        <w:t xml:space="preserve"> om </w:t>
      </w:r>
      <w:r w:rsidR="00DB1F19">
        <w:t xml:space="preserve">leverans av </w:t>
      </w:r>
      <w:r w:rsidR="0099324B">
        <w:t xml:space="preserve">ett nybyggt fartyg </w:t>
      </w:r>
      <w:r w:rsidR="00492A87">
        <w:t xml:space="preserve">ska likställas med ett förvärv av ett fartyg och att avtalet, för att beaktas vid beräkningen, </w:t>
      </w:r>
      <w:r w:rsidR="0099324B">
        <w:t>ska</w:t>
      </w:r>
      <w:r w:rsidR="0099324B" w:rsidRPr="0099324B">
        <w:t xml:space="preserve"> ha ingåtts senast vid utgång</w:t>
      </w:r>
      <w:r w:rsidR="00492A87">
        <w:softHyphen/>
      </w:r>
      <w:r w:rsidR="0099324B" w:rsidRPr="0099324B">
        <w:t>en av närmast föregående beskattningsår räknat från avstämningstidpunkten för återföring av avdrag.</w:t>
      </w:r>
      <w:r w:rsidR="005D519C">
        <w:t xml:space="preserve"> I promemorian föreslås</w:t>
      </w:r>
      <w:r w:rsidR="00000047">
        <w:t xml:space="preserve"> vidare</w:t>
      </w:r>
      <w:r w:rsidR="005D519C">
        <w:t xml:space="preserve"> </w:t>
      </w:r>
      <w:r w:rsidR="00790EC5">
        <w:t xml:space="preserve">att det ska likställas med en avyttring </w:t>
      </w:r>
      <w:r w:rsidR="00675985">
        <w:t>i den situationen att</w:t>
      </w:r>
      <w:r w:rsidR="00790EC5">
        <w:t xml:space="preserve"> ett företag </w:t>
      </w:r>
      <w:r w:rsidR="00267523">
        <w:t>avstår från</w:t>
      </w:r>
      <w:r w:rsidR="00000047">
        <w:t xml:space="preserve"> eller överlåter rätt till leverans av ett nybyggt fartyg. </w:t>
      </w:r>
    </w:p>
    <w:p w14:paraId="37F597A4" w14:textId="77777777" w:rsidR="00897429" w:rsidRPr="00103C76" w:rsidRDefault="00897429" w:rsidP="00EB47B7">
      <w:pPr>
        <w:pStyle w:val="Rubrik4efterram"/>
      </w:pPr>
      <w:r w:rsidRPr="00066D97">
        <w:t>Remissinstanserna</w:t>
      </w:r>
    </w:p>
    <w:p w14:paraId="63C74C63" w14:textId="77777777" w:rsidR="00897429" w:rsidRPr="00D464A7" w:rsidRDefault="00897429" w:rsidP="00897429">
      <w:pPr>
        <w:pStyle w:val="Brdtext"/>
      </w:pPr>
      <w:r>
        <w:t xml:space="preserve">En majoritet av remissinstanserna </w:t>
      </w:r>
      <w:r w:rsidRPr="009B36EC">
        <w:t>tillstyrker eller har inget att invända mot</w:t>
      </w:r>
      <w:r>
        <w:t xml:space="preserve"> förslaget. Det gäller bl.a. </w:t>
      </w:r>
      <w:r w:rsidRPr="007F2AB3">
        <w:rPr>
          <w:i/>
          <w:iCs/>
        </w:rPr>
        <w:t>Svensk Sjöfart</w:t>
      </w:r>
      <w:r>
        <w:t xml:space="preserve">, vars yttrande </w:t>
      </w:r>
      <w:bookmarkStart w:id="83" w:name="_Hlk209692332"/>
      <w:r w:rsidRPr="007F1DD2">
        <w:rPr>
          <w:i/>
        </w:rPr>
        <w:t>Destination Gotland</w:t>
      </w:r>
      <w:bookmarkEnd w:id="83"/>
      <w:r w:rsidRPr="007F1DD2">
        <w:rPr>
          <w:i/>
        </w:rPr>
        <w:t xml:space="preserve"> AB</w:t>
      </w:r>
      <w:r>
        <w:t xml:space="preserve"> och </w:t>
      </w:r>
      <w:r w:rsidRPr="007F1DD2">
        <w:rPr>
          <w:i/>
        </w:rPr>
        <w:t>Rederiaktiebolaget Gotland AB</w:t>
      </w:r>
      <w:r>
        <w:t xml:space="preserve"> ansluter sig till, </w:t>
      </w:r>
      <w:r w:rsidRPr="007F1DD2">
        <w:rPr>
          <w:i/>
        </w:rPr>
        <w:t>Förvaltnings</w:t>
      </w:r>
      <w:r>
        <w:rPr>
          <w:i/>
        </w:rPr>
        <w:softHyphen/>
      </w:r>
      <w:r w:rsidRPr="007F1DD2">
        <w:rPr>
          <w:i/>
        </w:rPr>
        <w:lastRenderedPageBreak/>
        <w:t>rätten i Göteborg</w:t>
      </w:r>
      <w:r>
        <w:t>,</w:t>
      </w:r>
      <w:r w:rsidRPr="00D464A7">
        <w:t xml:space="preserve"> </w:t>
      </w:r>
      <w:r w:rsidRPr="007F1DD2">
        <w:rPr>
          <w:i/>
        </w:rPr>
        <w:t>Kustbevakningen</w:t>
      </w:r>
      <w:r w:rsidRPr="00D464A7">
        <w:t xml:space="preserve">, </w:t>
      </w:r>
      <w:r w:rsidRPr="007F1DD2">
        <w:rPr>
          <w:i/>
        </w:rPr>
        <w:t>Linnéuniversitetet (Sjöfartshög</w:t>
      </w:r>
      <w:r>
        <w:rPr>
          <w:i/>
        </w:rPr>
        <w:softHyphen/>
      </w:r>
      <w:r w:rsidRPr="007F1DD2">
        <w:rPr>
          <w:i/>
        </w:rPr>
        <w:t>skolan</w:t>
      </w:r>
      <w:r>
        <w:rPr>
          <w:i/>
          <w:iCs/>
        </w:rPr>
        <w:t>)</w:t>
      </w:r>
      <w:r>
        <w:t xml:space="preserve">, </w:t>
      </w:r>
      <w:r w:rsidRPr="007F1DD2">
        <w:rPr>
          <w:i/>
        </w:rPr>
        <w:t>Seko</w:t>
      </w:r>
      <w:r>
        <w:rPr>
          <w:i/>
          <w:iCs/>
        </w:rPr>
        <w:t xml:space="preserve"> </w:t>
      </w:r>
      <w:r>
        <w:t xml:space="preserve">och </w:t>
      </w:r>
      <w:r w:rsidRPr="007F1DD2">
        <w:rPr>
          <w:i/>
        </w:rPr>
        <w:t>Trafikanalys</w:t>
      </w:r>
      <w:r>
        <w:t>. Ingen remissinstans av</w:t>
      </w:r>
      <w:r>
        <w:softHyphen/>
        <w:t>styrker förslaget.</w:t>
      </w:r>
    </w:p>
    <w:p w14:paraId="6FCA5BB0" w14:textId="77777777" w:rsidR="00897429" w:rsidRDefault="00897429" w:rsidP="00897429">
      <w:pPr>
        <w:pStyle w:val="Brdtextmedindrag"/>
      </w:pPr>
      <w:r w:rsidRPr="00CA5AD3">
        <w:rPr>
          <w:i/>
          <w:iCs/>
        </w:rPr>
        <w:t xml:space="preserve">Svensk Sjöfart </w:t>
      </w:r>
      <w:r>
        <w:t xml:space="preserve">välkomnar de föreslagna lättnaderna </w:t>
      </w:r>
      <w:r w:rsidRPr="006F760D">
        <w:t>vad avser förutsättningarna för att flytta fram tidpunkten för när avdrag för avsättning till överavskrivningsfond ska återföras till beskattning.</w:t>
      </w:r>
      <w:r>
        <w:t xml:space="preserve"> </w:t>
      </w:r>
      <w:r w:rsidRPr="006F760D">
        <w:t xml:space="preserve">Ändringen innebär </w:t>
      </w:r>
      <w:r>
        <w:t>enligt Svensk Sjöfart</w:t>
      </w:r>
      <w:r w:rsidRPr="006F760D">
        <w:t xml:space="preserve"> att rederier som drabbas av exempelvis försenade leveranser ges möjlighet att hantera detta utan att delar av överavskrivningsfonden ska upplösas. </w:t>
      </w:r>
      <w:r>
        <w:t>Svensk Sjöfart välkomnar</w:t>
      </w:r>
      <w:r w:rsidRPr="006F760D">
        <w:t xml:space="preserve"> också att kravet på att ett rederi ska växa tas bort</w:t>
      </w:r>
      <w:r>
        <w:t xml:space="preserve"> eftersom d</w:t>
      </w:r>
      <w:r w:rsidRPr="006F760D">
        <w:t xml:space="preserve">et därmed </w:t>
      </w:r>
      <w:r w:rsidRPr="003E5666">
        <w:t xml:space="preserve">blir </w:t>
      </w:r>
      <w:r w:rsidRPr="006F760D">
        <w:t xml:space="preserve">möjligt för ett rederi att gå in i </w:t>
      </w:r>
      <w:r>
        <w:t>systemet för</w:t>
      </w:r>
      <w:r w:rsidRPr="006F760D">
        <w:t xml:space="preserve"> tonnageskatt och bedriva trafik med samma fartyg utan att för den sakens skull behöva ta upp delar av överavskrivningsfonden till beskattning</w:t>
      </w:r>
      <w:r>
        <w:t>. Svensk Sjöfart anser dock att de föreslagna j</w:t>
      </w:r>
      <w:r w:rsidRPr="006F760D">
        <w:t>usteringar</w:t>
      </w:r>
      <w:r>
        <w:t>na är otillräckliga.</w:t>
      </w:r>
      <w:r w:rsidRPr="005E287B">
        <w:t xml:space="preserve"> </w:t>
      </w:r>
      <w:r w:rsidRPr="00A1307D">
        <w:t xml:space="preserve">För att underlätta en eventuell återföring av skatteskulden föreslår </w:t>
      </w:r>
      <w:r>
        <w:t>Svensk Sjöfart</w:t>
      </w:r>
      <w:r w:rsidRPr="00A1307D">
        <w:t xml:space="preserve"> att mer flexibla regler</w:t>
      </w:r>
      <w:r>
        <w:t xml:space="preserve"> om återbetalning</w:t>
      </w:r>
      <w:r w:rsidRPr="00A1307D">
        <w:t xml:space="preserve"> införs</w:t>
      </w:r>
      <w:r>
        <w:t>.</w:t>
      </w:r>
      <w:r w:rsidRPr="00EF7C02">
        <w:t xml:space="preserve"> </w:t>
      </w:r>
      <w:r>
        <w:t xml:space="preserve">Även </w:t>
      </w:r>
      <w:r w:rsidRPr="00CA5AD3">
        <w:rPr>
          <w:i/>
          <w:iCs/>
        </w:rPr>
        <w:t>Seko</w:t>
      </w:r>
      <w:r>
        <w:t xml:space="preserve"> ser positivt på regeringens ambition men anser att det är en brist </w:t>
      </w:r>
      <w:r w:rsidRPr="008D242E">
        <w:t>att frågan om en övergångslösning för obeskattade reserver inte tas upp i promemorian</w:t>
      </w:r>
      <w:r>
        <w:t xml:space="preserve">. Liknande synpunkter förs fram av </w:t>
      </w:r>
      <w:r w:rsidRPr="00CA5AD3">
        <w:rPr>
          <w:i/>
          <w:iCs/>
        </w:rPr>
        <w:t>FAR</w:t>
      </w:r>
      <w:r>
        <w:t>.</w:t>
      </w:r>
    </w:p>
    <w:p w14:paraId="412C5417" w14:textId="77777777" w:rsidR="00897429" w:rsidRDefault="00897429" w:rsidP="00EB47B7">
      <w:pPr>
        <w:pStyle w:val="Rubrik4efterram"/>
      </w:pPr>
      <w:r>
        <w:t>Skälen för regeringens förslag</w:t>
      </w:r>
    </w:p>
    <w:p w14:paraId="5CA2D896" w14:textId="77777777" w:rsidR="00897429" w:rsidRDefault="00897429" w:rsidP="006B05EC">
      <w:pPr>
        <w:pStyle w:val="Rubrik5efterram"/>
        <w:spacing w:before="120"/>
      </w:pPr>
      <w:r>
        <w:t>Förutsättningarna för att flytta fram tidpunkten för återföring ändras</w:t>
      </w:r>
    </w:p>
    <w:p w14:paraId="6E5BD159" w14:textId="77777777" w:rsidR="00897429" w:rsidRDefault="00897429" w:rsidP="00897429">
      <w:pPr>
        <w:pStyle w:val="Brdtextmedindrag"/>
        <w:ind w:firstLine="0"/>
      </w:pPr>
      <w:r>
        <w:t xml:space="preserve">När ett företag går in i tonnagebeskattningssystemet </w:t>
      </w:r>
      <w:r w:rsidRPr="00E30994">
        <w:t xml:space="preserve">ska det bokförda värdet på de inventarier som ingår i den kvalificerade rederiverksamheten jämföras med det skattemässiga värdet. Om det bokförda värdet överstiger det skattemässiga ska skillnaden </w:t>
      </w:r>
      <w:r w:rsidRPr="00125DA1">
        <w:t>tas upp som en intäkt det första beskatt</w:t>
      </w:r>
      <w:r>
        <w:softHyphen/>
      </w:r>
      <w:r w:rsidRPr="00125DA1">
        <w:t>ningsår</w:t>
      </w:r>
      <w:r>
        <w:t>et</w:t>
      </w:r>
      <w:r w:rsidRPr="00125DA1">
        <w:t xml:space="preserve"> då tonnagebeskattning ske</w:t>
      </w:r>
      <w:r>
        <w:t>r (39 b kap. 17 och 18 §§ IL). För att</w:t>
      </w:r>
      <w:r w:rsidRPr="00E30994">
        <w:t xml:space="preserve"> </w:t>
      </w:r>
      <w:r>
        <w:t>undvika</w:t>
      </w:r>
      <w:r w:rsidRPr="00E30994">
        <w:t xml:space="preserve"> den omedelbara skatteeffekten av att skillnads</w:t>
      </w:r>
      <w:r>
        <w:softHyphen/>
      </w:r>
      <w:r>
        <w:softHyphen/>
      </w:r>
      <w:r w:rsidRPr="00E30994">
        <w:t xml:space="preserve">beloppet ska tas upp </w:t>
      </w:r>
      <w:r>
        <w:t xml:space="preserve">som en intäkt </w:t>
      </w:r>
      <w:r w:rsidRPr="00E30994">
        <w:t xml:space="preserve">kan </w:t>
      </w:r>
      <w:r>
        <w:t xml:space="preserve">ett företag i stället göra </w:t>
      </w:r>
      <w:r w:rsidRPr="00E30994">
        <w:t>avdrag för avsättning till en överavskrivnings</w:t>
      </w:r>
      <w:r>
        <w:softHyphen/>
      </w:r>
      <w:r w:rsidRPr="00E30994">
        <w:t>fond.</w:t>
      </w:r>
      <w:r w:rsidRPr="00C7697E">
        <w:t xml:space="preserve"> Avdraget får göras det första beskattningsår</w:t>
      </w:r>
      <w:r>
        <w:t>et</w:t>
      </w:r>
      <w:r w:rsidRPr="00C7697E">
        <w:t xml:space="preserve"> då tonnagebeskattning ska ske, och avdrag respektive återföring av gjorda avdrag ska hänföras till annan näringsverksamhet (39</w:t>
      </w:r>
      <w:r>
        <w:t> </w:t>
      </w:r>
      <w:r w:rsidRPr="00C7697E">
        <w:t>b</w:t>
      </w:r>
      <w:r>
        <w:t> </w:t>
      </w:r>
      <w:r w:rsidRPr="00C7697E">
        <w:t>kap. 19</w:t>
      </w:r>
      <w:r>
        <w:t> </w:t>
      </w:r>
      <w:r w:rsidRPr="00C7697E">
        <w:t>§ IL)</w:t>
      </w:r>
      <w:r>
        <w:t>.</w:t>
      </w:r>
    </w:p>
    <w:p w14:paraId="537B41E3" w14:textId="77777777" w:rsidR="00897429" w:rsidRDefault="00897429" w:rsidP="00897429">
      <w:pPr>
        <w:pStyle w:val="Brdtextmedindrag"/>
      </w:pPr>
      <w:r w:rsidRPr="0005095D">
        <w:t>Bestämmelser</w:t>
      </w:r>
      <w:r>
        <w:t xml:space="preserve"> om återföring av </w:t>
      </w:r>
      <w:r w:rsidRPr="006A037E">
        <w:t xml:space="preserve">avdrag </w:t>
      </w:r>
      <w:bookmarkStart w:id="84" w:name="_Hlk198559622"/>
      <w:r w:rsidRPr="006A037E">
        <w:t xml:space="preserve">för avsättning till </w:t>
      </w:r>
      <w:r w:rsidRPr="003959DC">
        <w:t>överav</w:t>
      </w:r>
      <w:r>
        <w:softHyphen/>
      </w:r>
      <w:r w:rsidRPr="003959DC">
        <w:t>skrivningsfond</w:t>
      </w:r>
      <w:bookmarkEnd w:id="84"/>
      <w:r>
        <w:t xml:space="preserve"> finns i 39 b kap. 23–25 §§ IL. </w:t>
      </w:r>
      <w:r w:rsidRPr="006A037E">
        <w:t>Enligt huvudregeln ska 25</w:t>
      </w:r>
      <w:r>
        <w:t> </w:t>
      </w:r>
      <w:r w:rsidRPr="006A037E">
        <w:t>procent av avdraget åter</w:t>
      </w:r>
      <w:r>
        <w:softHyphen/>
      </w:r>
      <w:r w:rsidRPr="006A037E">
        <w:t>föras vart femte beskattningsår</w:t>
      </w:r>
      <w:r>
        <w:t xml:space="preserve"> </w:t>
      </w:r>
      <w:r w:rsidRPr="00225607">
        <w:t>(39</w:t>
      </w:r>
      <w:r>
        <w:t> </w:t>
      </w:r>
      <w:r w:rsidRPr="00225607">
        <w:t>b kap. 23</w:t>
      </w:r>
      <w:r>
        <w:t> § första</w:t>
      </w:r>
      <w:r w:rsidRPr="00225607">
        <w:t xml:space="preserve"> stycket IL)</w:t>
      </w:r>
      <w:r>
        <w:t>. O</w:t>
      </w:r>
      <w:r w:rsidRPr="006A037E">
        <w:t>m netto</w:t>
      </w:r>
      <w:r>
        <w:softHyphen/>
      </w:r>
      <w:r w:rsidRPr="006A037E">
        <w:t>dräktig</w:t>
      </w:r>
      <w:r>
        <w:softHyphen/>
      </w:r>
      <w:r w:rsidRPr="006A037E">
        <w:t xml:space="preserve">heten </w:t>
      </w:r>
      <w:r>
        <w:t>för de ägda kvalifi</w:t>
      </w:r>
      <w:r>
        <w:softHyphen/>
        <w:t>cerade fartygen har minskat med mer än 25 procent vid någon av de femåriga återförings</w:t>
      </w:r>
      <w:r>
        <w:softHyphen/>
        <w:t>tid</w:t>
      </w:r>
      <w:r>
        <w:softHyphen/>
        <w:t>punkterna ska i stället en så stor del som motsvarar minsk</w:t>
      </w:r>
      <w:r>
        <w:softHyphen/>
        <w:t xml:space="preserve">ningen återföras </w:t>
      </w:r>
      <w:r w:rsidRPr="00896CCD">
        <w:t>(39</w:t>
      </w:r>
      <w:r>
        <w:t> </w:t>
      </w:r>
      <w:r w:rsidRPr="00896CCD">
        <w:t>b kap. 23</w:t>
      </w:r>
      <w:r>
        <w:t> § andra stycket</w:t>
      </w:r>
      <w:r w:rsidRPr="00896CCD">
        <w:t xml:space="preserve"> IL)</w:t>
      </w:r>
      <w:r>
        <w:t>.</w:t>
      </w:r>
      <w:r w:rsidRPr="006A037E">
        <w:t xml:space="preserve"> </w:t>
      </w:r>
      <w:r>
        <w:t>Det finns även</w:t>
      </w:r>
      <w:r w:rsidRPr="00896CCD">
        <w:t xml:space="preserve"> vissa </w:t>
      </w:r>
      <w:r>
        <w:t>s</w:t>
      </w:r>
      <w:r w:rsidRPr="00896CCD">
        <w:t>itua</w:t>
      </w:r>
      <w:r>
        <w:t>t</w:t>
      </w:r>
      <w:r w:rsidRPr="00896CCD">
        <w:t xml:space="preserve">ioner </w:t>
      </w:r>
      <w:r>
        <w:t>då</w:t>
      </w:r>
      <w:r w:rsidRPr="00896CCD">
        <w:t xml:space="preserve"> hela det åter</w:t>
      </w:r>
      <w:r>
        <w:softHyphen/>
      </w:r>
      <w:r w:rsidRPr="00896CCD">
        <w:t>stående av</w:t>
      </w:r>
      <w:r>
        <w:softHyphen/>
      </w:r>
      <w:r w:rsidRPr="00896CCD">
        <w:t xml:space="preserve">draget </w:t>
      </w:r>
      <w:r>
        <w:t xml:space="preserve">ska </w:t>
      </w:r>
      <w:r w:rsidRPr="00896CCD">
        <w:t>återföras till beskattning</w:t>
      </w:r>
      <w:r>
        <w:t xml:space="preserve"> (39 b kap. 25 § IL)</w:t>
      </w:r>
      <w:r w:rsidRPr="00896CCD">
        <w:t>.</w:t>
      </w:r>
    </w:p>
    <w:p w14:paraId="3A9B735D" w14:textId="77777777" w:rsidR="00897429" w:rsidRDefault="00897429" w:rsidP="00897429">
      <w:pPr>
        <w:pStyle w:val="Brdtextmedindrag"/>
      </w:pPr>
      <w:r w:rsidRPr="006A037E">
        <w:t>Ingen del av avdraget behöver dock återföras om både nettodräktigheten som utgör underlag för beräkning av tonnageinkomsten och nettodräktig</w:t>
      </w:r>
      <w:r>
        <w:softHyphen/>
      </w:r>
      <w:r w:rsidRPr="006A037E">
        <w:t>heten för ägda fartyg har ökat i förhållande till vad som gällde fem beskattningsår tidigare. I s</w:t>
      </w:r>
      <w:r>
        <w:t>tället</w:t>
      </w:r>
      <w:r w:rsidRPr="006A037E">
        <w:t xml:space="preserve"> </w:t>
      </w:r>
      <w:r>
        <w:t>flyttas</w:t>
      </w:r>
      <w:r w:rsidRPr="006A037E">
        <w:t xml:space="preserve"> de återstående åter</w:t>
      </w:r>
      <w:r>
        <w:softHyphen/>
      </w:r>
      <w:r w:rsidRPr="006A037E">
        <w:t>förings</w:t>
      </w:r>
      <w:r>
        <w:softHyphen/>
      </w:r>
      <w:r w:rsidRPr="006A037E">
        <w:t>tid</w:t>
      </w:r>
      <w:r>
        <w:softHyphen/>
      </w:r>
      <w:r w:rsidRPr="006A037E">
        <w:t>punkt</w:t>
      </w:r>
      <w:r>
        <w:softHyphen/>
      </w:r>
      <w:r w:rsidRPr="006A037E">
        <w:t xml:space="preserve">erna </w:t>
      </w:r>
      <w:r>
        <w:t xml:space="preserve">fram </w:t>
      </w:r>
      <w:r w:rsidRPr="006A037E">
        <w:t>med fem beskattningsår</w:t>
      </w:r>
      <w:r>
        <w:t xml:space="preserve"> (</w:t>
      </w:r>
      <w:r w:rsidRPr="003F5ABB">
        <w:t>39</w:t>
      </w:r>
      <w:r>
        <w:t> </w:t>
      </w:r>
      <w:r w:rsidRPr="003F5ABB">
        <w:t>b kap. 2</w:t>
      </w:r>
      <w:r>
        <w:t>4 </w:t>
      </w:r>
      <w:r w:rsidRPr="003F5ABB">
        <w:t>§ IL</w:t>
      </w:r>
      <w:r>
        <w:t>). Syftet med undan</w:t>
      </w:r>
      <w:r>
        <w:softHyphen/>
        <w:t>taget från återföring</w:t>
      </w:r>
      <w:r w:rsidRPr="00252C93">
        <w:t xml:space="preserve"> </w:t>
      </w:r>
      <w:r>
        <w:t xml:space="preserve">är att </w:t>
      </w:r>
      <w:r w:rsidRPr="00D96E61">
        <w:t>skapa incitament</w:t>
      </w:r>
      <w:r>
        <w:t xml:space="preserve"> </w:t>
      </w:r>
      <w:r w:rsidRPr="00D96E61">
        <w:t>att öka andelen svensk</w:t>
      </w:r>
      <w:r>
        <w:softHyphen/>
      </w:r>
      <w:r w:rsidRPr="00D96E61">
        <w:t xml:space="preserve">registrerat tonnage </w:t>
      </w:r>
      <w:r>
        <w:t xml:space="preserve">(prop. </w:t>
      </w:r>
      <w:r w:rsidRPr="00D96E61">
        <w:t>2015/16:127</w:t>
      </w:r>
      <w:r>
        <w:t xml:space="preserve"> s. 82 och 83). </w:t>
      </w:r>
    </w:p>
    <w:p w14:paraId="78A57EB7" w14:textId="77777777" w:rsidR="00897429" w:rsidRDefault="00897429" w:rsidP="00897429">
      <w:pPr>
        <w:pStyle w:val="Brdtextmedindrag"/>
      </w:pPr>
      <w:r>
        <w:t xml:space="preserve">Rederinäringen är en </w:t>
      </w:r>
      <w:r w:rsidRPr="008527A0">
        <w:t>kon</w:t>
      </w:r>
      <w:r>
        <w:softHyphen/>
      </w:r>
      <w:r w:rsidRPr="008527A0">
        <w:t>junkturkänslig bransch</w:t>
      </w:r>
      <w:r>
        <w:t xml:space="preserve"> med</w:t>
      </w:r>
      <w:r w:rsidRPr="008527A0">
        <w:t xml:space="preserve"> företag av olika storlek</w:t>
      </w:r>
      <w:r>
        <w:t xml:space="preserve">ar och det </w:t>
      </w:r>
      <w:r w:rsidRPr="008527A0">
        <w:t xml:space="preserve">är inte ovanligt att rederier är organiserade på ett sådant </w:t>
      </w:r>
      <w:r w:rsidRPr="008527A0">
        <w:lastRenderedPageBreak/>
        <w:t>sätt att ett enskilt fartyg är registrerat i ett separat företag</w:t>
      </w:r>
      <w:r>
        <w:t xml:space="preserve">. Som framhålls i </w:t>
      </w:r>
      <w:r w:rsidRPr="003E08C0">
        <w:t xml:space="preserve">den utvärdering av de svenska reglerna som gjordes 2023 </w:t>
      </w:r>
      <w:r>
        <w:t xml:space="preserve">kan </w:t>
      </w:r>
      <w:r w:rsidRPr="008527A0">
        <w:t xml:space="preserve">en ökning av tonnaget </w:t>
      </w:r>
      <w:r>
        <w:t xml:space="preserve">alltså </w:t>
      </w:r>
      <w:r w:rsidRPr="008527A0">
        <w:t>utgöra en förhållandevis stor kostnad</w:t>
      </w:r>
      <w:r>
        <w:t xml:space="preserve"> samtidigt som marknadsläget vid återföringstid</w:t>
      </w:r>
      <w:r>
        <w:softHyphen/>
        <w:t>punkten kan vara sådant att även företag som planerar att växa har svårt att utöka fartygs</w:t>
      </w:r>
      <w:r>
        <w:softHyphen/>
        <w:t>flottan (promemorian Vågade skatter s. 40).</w:t>
      </w:r>
    </w:p>
    <w:p w14:paraId="7FFB1AB4" w14:textId="77777777" w:rsidR="00897429" w:rsidRDefault="00897429" w:rsidP="00897429">
      <w:pPr>
        <w:pStyle w:val="Brdtextmedindrag"/>
      </w:pPr>
      <w:r>
        <w:t>För att bättre anpassa reglerna till att rederibr</w:t>
      </w:r>
      <w:r>
        <w:softHyphen/>
      </w:r>
      <w:r>
        <w:softHyphen/>
        <w:t xml:space="preserve">anschen består av företag av olika storlek, och att tidpunkten för när det är motiverat att göra </w:t>
      </w:r>
      <w:r w:rsidRPr="00643183">
        <w:t>fartygs</w:t>
      </w:r>
      <w:r>
        <w:softHyphen/>
      </w:r>
      <w:r w:rsidRPr="00643183">
        <w:t>in</w:t>
      </w:r>
      <w:r>
        <w:softHyphen/>
      </w:r>
      <w:r w:rsidRPr="00643183">
        <w:t>vester</w:t>
      </w:r>
      <w:r>
        <w:softHyphen/>
      </w:r>
      <w:r w:rsidRPr="00643183">
        <w:t>ingar</w:t>
      </w:r>
      <w:r>
        <w:t xml:space="preserve"> påverkas av konjunkturen, </w:t>
      </w:r>
      <w:r w:rsidDel="00B339CF">
        <w:t>bör</w:t>
      </w:r>
      <w:r w:rsidDel="006F760D">
        <w:t xml:space="preserve"> </w:t>
      </w:r>
      <w:r>
        <w:t xml:space="preserve">förutsättningarna för när det är möjligt att flytta fram </w:t>
      </w:r>
      <w:r w:rsidRPr="005523E7">
        <w:t xml:space="preserve">tidpunkten för </w:t>
      </w:r>
      <w:r>
        <w:t>åter</w:t>
      </w:r>
      <w:r>
        <w:softHyphen/>
        <w:t>föring ändras från att netto</w:t>
      </w:r>
      <w:r>
        <w:softHyphen/>
        <w:t xml:space="preserve">dräktigheten </w:t>
      </w:r>
      <w:r w:rsidRPr="003076B2">
        <w:t>ska ha ökat</w:t>
      </w:r>
      <w:r>
        <w:t xml:space="preserve"> till </w:t>
      </w:r>
      <w:r w:rsidRPr="003076B2">
        <w:t xml:space="preserve">att </w:t>
      </w:r>
      <w:r>
        <w:t>den</w:t>
      </w:r>
      <w:r w:rsidRPr="003076B2">
        <w:t xml:space="preserve"> inte ska ha minskat.</w:t>
      </w:r>
      <w:r>
        <w:t xml:space="preserve"> Det föreslås alltså att v</w:t>
      </w:r>
      <w:r w:rsidRPr="00C14DBF">
        <w:t>arken den nettodräktighet som utgör underlag för beräkning av tonnage</w:t>
      </w:r>
      <w:r>
        <w:softHyphen/>
      </w:r>
      <w:r w:rsidRPr="00C14DBF">
        <w:t>inkomst eller nettodräktigheten för de ägda kvali</w:t>
      </w:r>
      <w:r>
        <w:softHyphen/>
      </w:r>
      <w:r w:rsidRPr="00C14DBF">
        <w:t>ficerade fartyg som ingår i den kvalificerade rederi</w:t>
      </w:r>
      <w:r>
        <w:softHyphen/>
      </w:r>
      <w:r w:rsidRPr="00C14DBF">
        <w:t>verksam</w:t>
      </w:r>
      <w:r>
        <w:softHyphen/>
      </w:r>
      <w:r w:rsidRPr="00C14DBF">
        <w:t xml:space="preserve">heten </w:t>
      </w:r>
      <w:r>
        <w:t>ska ha</w:t>
      </w:r>
      <w:r w:rsidRPr="00C14DBF">
        <w:t xml:space="preserve"> minskat vid ut</w:t>
      </w:r>
      <w:r>
        <w:softHyphen/>
      </w:r>
      <w:r w:rsidRPr="00C14DBF">
        <w:t>gången av det femte beskattningsåret i förhållande till vad som gällde fem beskatt</w:t>
      </w:r>
      <w:r>
        <w:softHyphen/>
      </w:r>
      <w:r w:rsidRPr="00C14DBF">
        <w:t>ningsår tidigare</w:t>
      </w:r>
      <w:r w:rsidRPr="00D96E61">
        <w:t>.</w:t>
      </w:r>
      <w:r>
        <w:t xml:space="preserve"> </w:t>
      </w:r>
    </w:p>
    <w:p w14:paraId="5F3C5EB4" w14:textId="387107A6" w:rsidR="00897429" w:rsidRDefault="00897429" w:rsidP="00897429">
      <w:pPr>
        <w:pStyle w:val="Brdtextmedindrag"/>
      </w:pPr>
      <w:r w:rsidRPr="00AD61A7">
        <w:rPr>
          <w:i/>
        </w:rPr>
        <w:t>Svensk Sjöfart</w:t>
      </w:r>
      <w:r>
        <w:t xml:space="preserve"> anser att j</w:t>
      </w:r>
      <w:r w:rsidRPr="006F760D">
        <w:t>usteringar</w:t>
      </w:r>
      <w:r>
        <w:t xml:space="preserve">na regeringen nu föreslår är otillräckliga, bl.a. </w:t>
      </w:r>
      <w:r w:rsidRPr="006F760D">
        <w:t xml:space="preserve">eftersom regleringen gör det svårt för </w:t>
      </w:r>
      <w:r>
        <w:t xml:space="preserve">framför allt </w:t>
      </w:r>
      <w:r w:rsidRPr="006F760D">
        <w:t>mindre rederier att möta nya tekniska krav eller kraftig</w:t>
      </w:r>
      <w:r>
        <w:t>a</w:t>
      </w:r>
      <w:r w:rsidRPr="006F760D">
        <w:t xml:space="preserve"> sättning</w:t>
      </w:r>
      <w:r>
        <w:t>ar</w:t>
      </w:r>
      <w:r w:rsidRPr="006F760D">
        <w:t xml:space="preserve"> i ekonomin</w:t>
      </w:r>
      <w:r>
        <w:t xml:space="preserve">. Föreningen </w:t>
      </w:r>
      <w:r w:rsidRPr="00A1307D">
        <w:t>efterlyser</w:t>
      </w:r>
      <w:r>
        <w:t xml:space="preserve"> därför</w:t>
      </w:r>
      <w:r w:rsidRPr="00A1307D">
        <w:t xml:space="preserve"> nya regler som möjliggör en hantering vid oförutsedda minskningar av tonnaget eller helt enkelt för att möta nya tekniska krav.</w:t>
      </w:r>
      <w:r>
        <w:t xml:space="preserve"> </w:t>
      </w:r>
      <w:r w:rsidRPr="00AD61A7">
        <w:rPr>
          <w:i/>
        </w:rPr>
        <w:t>S</w:t>
      </w:r>
      <w:r>
        <w:rPr>
          <w:i/>
        </w:rPr>
        <w:t>eko</w:t>
      </w:r>
      <w:r>
        <w:t xml:space="preserve"> efterfrågar </w:t>
      </w:r>
      <w:r w:rsidRPr="008D242E">
        <w:t>en övergångsregel eller</w:t>
      </w:r>
      <w:r>
        <w:t xml:space="preserve"> </w:t>
      </w:r>
      <w:r w:rsidRPr="008D242E">
        <w:t>neutraliseringsmekanism för obeskattade reserver</w:t>
      </w:r>
      <w:r>
        <w:t xml:space="preserve"> i form av bl.a. över</w:t>
      </w:r>
      <w:r>
        <w:softHyphen/>
        <w:t>avskrivningar</w:t>
      </w:r>
      <w:r w:rsidRPr="008D242E">
        <w:t>.</w:t>
      </w:r>
      <w:r>
        <w:t xml:space="preserve"> </w:t>
      </w:r>
      <w:r w:rsidRPr="00CA5AD3">
        <w:rPr>
          <w:i/>
          <w:iCs/>
        </w:rPr>
        <w:t xml:space="preserve">FAR </w:t>
      </w:r>
      <w:r>
        <w:t xml:space="preserve">anser att det bör </w:t>
      </w:r>
      <w:r w:rsidRPr="001B3194">
        <w:t>införa</w:t>
      </w:r>
      <w:r w:rsidR="00F038ED">
        <w:t>s</w:t>
      </w:r>
      <w:r w:rsidRPr="001B3194">
        <w:t xml:space="preserve"> någon form av nedskrivning av överavskrivningsfonden</w:t>
      </w:r>
      <w:r>
        <w:t xml:space="preserve"> och att schablon</w:t>
      </w:r>
      <w:r>
        <w:softHyphen/>
        <w:t>intäkten på densamma</w:t>
      </w:r>
      <w:r w:rsidR="00F038ED">
        <w:t xml:space="preserve"> bör avskaffas</w:t>
      </w:r>
      <w:r>
        <w:t>.</w:t>
      </w:r>
    </w:p>
    <w:p w14:paraId="77CE6A35" w14:textId="0988CCCC" w:rsidR="00D430AD" w:rsidRDefault="00897429" w:rsidP="00897429">
      <w:pPr>
        <w:pStyle w:val="Brdtextmedindrag"/>
      </w:pPr>
      <w:r>
        <w:t>Regeringen konstaterar att de föreslagna ändringarna innebär att de företag som har gått in i tonnageskattesystemet med latenta skatteskulder och utnyttjat möjligheten att göra avsättningar till en överavskrivnings</w:t>
      </w:r>
      <w:r>
        <w:softHyphen/>
        <w:t>fond ges mer förmånliga villkor när det gäller återföringen av dessa av</w:t>
      </w:r>
      <w:r>
        <w:softHyphen/>
        <w:t>drag. Som beskrivs ovan kan detta underlätta för berörda rederier bl.a. vid konjunkturförändringar. Införandet av än mer generösa regler som bl.a. Svensk Sjöfart efterlyser skulle innebära att ett rederi under vissa förutsätt</w:t>
      </w:r>
      <w:r>
        <w:softHyphen/>
        <w:t>ningar tillåts att minska sitt tonnage utan att någon återföring av tidigare avdrag till överavskrivningsfonden sker. Sådana regler kan medföra att ett rederi i vissa situationer kan omvandla en latent skatteskuld till en definitiv skattelättnad. E</w:t>
      </w:r>
      <w:r w:rsidR="00D45B69">
        <w:t>tt</w:t>
      </w:r>
      <w:r>
        <w:t xml:space="preserve"> sådant utfall bedömdes inte vara önskvärt vid införandet av tonnageskattesystemet (prop. </w:t>
      </w:r>
      <w:r w:rsidRPr="008F5050">
        <w:t>2015/16:127</w:t>
      </w:r>
      <w:r>
        <w:t xml:space="preserve"> s. 79). Regeringen anser inte att det finns skäl att frångå utgångspunkten att de latenta skatteskulderna i överavskrivningsfonden vid något tillfälle ska betalas av. Samman</w:t>
      </w:r>
      <w:r w:rsidR="00FC418D">
        <w:softHyphen/>
      </w:r>
      <w:r>
        <w:t>fattningsvis bedöms alltså förslaget i promemorian vara välavvägt.</w:t>
      </w:r>
    </w:p>
    <w:p w14:paraId="5ECFF9E5" w14:textId="59E69E46" w:rsidR="00897429" w:rsidRDefault="00897429" w:rsidP="00897429">
      <w:pPr>
        <w:pStyle w:val="Brdtextmedindrag"/>
      </w:pPr>
      <w:r>
        <w:t>Förslagen från Svensk Sjöfart om att en återföring ska ske över tre års tid och att avdrag i en sådan situation ska kunna göras mot andra tillgångar faller utanför ramen för lagstiftnings</w:t>
      </w:r>
      <w:r>
        <w:softHyphen/>
        <w:t>ärendet och behandlas därför inte närmare här. Även en sådan neu</w:t>
      </w:r>
      <w:r>
        <w:softHyphen/>
        <w:t>traliseringsmekanism som Seko efterfrågar faller utanför denna ram. Detsamma gäller de önskemål som bl</w:t>
      </w:r>
      <w:r w:rsidR="007B6EEB">
        <w:t>.</w:t>
      </w:r>
      <w:r>
        <w:t>a. FAR har om överväganden om nedskrivningar av latenta skatte</w:t>
      </w:r>
      <w:r w:rsidR="00FC418D">
        <w:softHyphen/>
      </w:r>
      <w:r>
        <w:t>skulder i, respektive en översyn av schablonintäkten på, överavskrivnings</w:t>
      </w:r>
      <w:r w:rsidR="00FC418D">
        <w:softHyphen/>
      </w:r>
      <w:r>
        <w:t>fonden.</w:t>
      </w:r>
    </w:p>
    <w:p w14:paraId="6BB29C95" w14:textId="3EB93064" w:rsidR="00897429" w:rsidRDefault="00897429" w:rsidP="00EB47B7">
      <w:pPr>
        <w:pStyle w:val="Rubrik5efterram"/>
      </w:pPr>
      <w:r>
        <w:lastRenderedPageBreak/>
        <w:t xml:space="preserve">Avtal om </w:t>
      </w:r>
      <w:r w:rsidR="0026131C">
        <w:t xml:space="preserve">leverans av ett </w:t>
      </w:r>
      <w:r w:rsidR="00726FC4">
        <w:t xml:space="preserve">nybyggt </w:t>
      </w:r>
      <w:r>
        <w:t xml:space="preserve">fartyg </w:t>
      </w:r>
    </w:p>
    <w:p w14:paraId="3B0E6485" w14:textId="39DE9A04" w:rsidR="00E578D6" w:rsidRDefault="00897429" w:rsidP="00897429">
      <w:pPr>
        <w:pStyle w:val="Brdtextmedindrag"/>
        <w:ind w:firstLine="0"/>
      </w:pPr>
      <w:r>
        <w:t xml:space="preserve">Vid avyttring av fartyg i samband med nyförvärv finns en risk för att det nya fartyget inte hinner levereras i tid och att företaget då kan befinna sig i en situation där det har en lägre nettodräktighet vid tiden för avstämning trots att avtal om leverans av ett nytt fartyg har ingåtts. </w:t>
      </w:r>
      <w:r w:rsidR="003E146B">
        <w:t>Det bör införas en ny bestämmelse f</w:t>
      </w:r>
      <w:r>
        <w:t>ör att underlätta för rederier i den angivna situationen</w:t>
      </w:r>
      <w:r w:rsidR="003E146B">
        <w:t>.</w:t>
      </w:r>
    </w:p>
    <w:p w14:paraId="12599A6C" w14:textId="6EE9E25E" w:rsidR="00712505" w:rsidRDefault="005E1904" w:rsidP="00D57A00">
      <w:pPr>
        <w:pStyle w:val="Brdtextmedindrag"/>
      </w:pPr>
      <w:r>
        <w:t>S</w:t>
      </w:r>
      <w:r w:rsidR="00E578D6">
        <w:t xml:space="preserve">om </w:t>
      </w:r>
      <w:r w:rsidR="00E578D6" w:rsidRPr="00D57A00">
        <w:rPr>
          <w:i/>
          <w:iCs/>
        </w:rPr>
        <w:t>Lagrådet</w:t>
      </w:r>
      <w:r w:rsidR="00E578D6">
        <w:t xml:space="preserve"> för fram är syftet</w:t>
      </w:r>
      <w:r w:rsidR="007A23C6">
        <w:t xml:space="preserve"> med den nya bestämmelsen</w:t>
      </w:r>
      <w:r w:rsidR="00E578D6">
        <w:t xml:space="preserve"> </w:t>
      </w:r>
      <w:r>
        <w:t xml:space="preserve">att </w:t>
      </w:r>
      <w:r w:rsidR="00E578D6">
        <w:t xml:space="preserve">ett obyggt fartyg, som omfattas av ett avtal om leverans av ett nybyggt fartyg, under </w:t>
      </w:r>
      <w:r w:rsidR="00BF6A3C">
        <w:t>vissa villkor</w:t>
      </w:r>
      <w:r w:rsidR="00E578D6">
        <w:t xml:space="preserve"> ska räknas som ett fartyg som innehas med äganderätt. Bestämmelsen ska tillämpas vid beräkningen av den nettodräktighet som utgör underlag för bedömningen om ett avdrag till överavskrivningsfond ska återföras till beskattning. Regeringen anser, i likhet med</w:t>
      </w:r>
      <w:r w:rsidR="00E578D6" w:rsidRPr="00E578D6">
        <w:t xml:space="preserve"> Lagrådet, </w:t>
      </w:r>
      <w:r w:rsidR="00E578D6">
        <w:t>att bestämmelsen b</w:t>
      </w:r>
      <w:r>
        <w:t>lir tydligare och enklare att förstå om den</w:t>
      </w:r>
      <w:r w:rsidR="00E578D6">
        <w:t xml:space="preserve"> utformas på så </w:t>
      </w:r>
      <w:r>
        <w:t xml:space="preserve">vis </w:t>
      </w:r>
      <w:r w:rsidR="00E578D6">
        <w:t xml:space="preserve">att </w:t>
      </w:r>
      <w:r w:rsidR="009C64D5">
        <w:t xml:space="preserve">det klart framgår att </w:t>
      </w:r>
      <w:r w:rsidR="00E578D6" w:rsidRPr="00DC0988">
        <w:t>ett</w:t>
      </w:r>
      <w:r w:rsidR="00447EF9">
        <w:t xml:space="preserve"> fartyg, som omfattas av ett</w:t>
      </w:r>
      <w:r w:rsidR="00E578D6" w:rsidRPr="00DC0988">
        <w:t xml:space="preserve"> avtal om leverans av ett nybyggt fartyg</w:t>
      </w:r>
      <w:r w:rsidR="00447EF9">
        <w:t>,</w:t>
      </w:r>
      <w:r w:rsidR="00E578D6">
        <w:t xml:space="preserve"> </w:t>
      </w:r>
      <w:r w:rsidR="009C64D5">
        <w:t xml:space="preserve">ska </w:t>
      </w:r>
      <w:r w:rsidR="00E578D6" w:rsidRPr="00DC0988">
        <w:t>räknas som ett ägt kvalificerat</w:t>
      </w:r>
      <w:r w:rsidR="00E578D6">
        <w:t xml:space="preserve"> fartyg </w:t>
      </w:r>
      <w:r>
        <w:t>om</w:t>
      </w:r>
      <w:r w:rsidR="00E578D6">
        <w:t xml:space="preserve"> de villkor som anges i bestämmelsen</w:t>
      </w:r>
      <w:r>
        <w:t xml:space="preserve"> är uppfyllda</w:t>
      </w:r>
      <w:r w:rsidR="00E578D6">
        <w:t>.</w:t>
      </w:r>
      <w:r>
        <w:t xml:space="preserve"> Bestämmelsen</w:t>
      </w:r>
      <w:r w:rsidR="001F1E5D">
        <w:t xml:space="preserve"> utformas därför enligt Lagrådets förslag</w:t>
      </w:r>
      <w:r>
        <w:t>.</w:t>
      </w:r>
      <w:r w:rsidR="00897429">
        <w:t xml:space="preserve"> </w:t>
      </w:r>
      <w:r w:rsidR="00897429" w:rsidRPr="002977FC">
        <w:t>Att avtal är bindande för parterna följer av lag och behöver därför inte anges i den nya</w:t>
      </w:r>
      <w:r w:rsidR="00897429">
        <w:t xml:space="preserve"> bestämmelsen.</w:t>
      </w:r>
    </w:p>
    <w:p w14:paraId="028B1430" w14:textId="1D9E203E" w:rsidR="00897429" w:rsidRDefault="00F27EA8" w:rsidP="00897429">
      <w:pPr>
        <w:pStyle w:val="Brdtextmedindrag"/>
      </w:pPr>
      <w:r>
        <w:t>Bestämmelsen</w:t>
      </w:r>
      <w:r w:rsidR="00897429">
        <w:t xml:space="preserve"> bör endast avse avtal gällande ett nybyggt fartyg som är avsett att användas i den kvalificerade rederiverksamheten och som </w:t>
      </w:r>
      <w:r w:rsidR="00897429" w:rsidRPr="009B53A7">
        <w:t xml:space="preserve">ska ersätta </w:t>
      </w:r>
      <w:r w:rsidR="00897429">
        <w:t>ett tidigare ä</w:t>
      </w:r>
      <w:r w:rsidR="00897429" w:rsidRPr="009B53A7">
        <w:t>g</w:t>
      </w:r>
      <w:r w:rsidR="00897429">
        <w:t>t</w:t>
      </w:r>
      <w:r w:rsidR="00897429" w:rsidRPr="009B53A7">
        <w:t xml:space="preserve"> fartyg som ingått i d</w:t>
      </w:r>
      <w:r w:rsidR="00897429">
        <w:t>en kvalificerade rederi</w:t>
      </w:r>
      <w:r w:rsidR="00897429">
        <w:softHyphen/>
        <w:t>verksamheten</w:t>
      </w:r>
      <w:r w:rsidR="00897429" w:rsidRPr="009B53A7">
        <w:t xml:space="preserve"> och som avyttrats i an</w:t>
      </w:r>
      <w:r w:rsidR="00897429">
        <w:t>slutning</w:t>
      </w:r>
      <w:r w:rsidR="00897429" w:rsidRPr="009B53A7">
        <w:t xml:space="preserve"> til</w:t>
      </w:r>
      <w:r w:rsidR="00897429">
        <w:t>l, men senast vid ingående av avtalet om nyförvärv. En annan utformning skulle kunna innebära att ett rederi vid den första återföringstidpunkten har ökat sin nettodräktighet</w:t>
      </w:r>
      <w:r w:rsidR="00897429" w:rsidRPr="000C11CC">
        <w:t xml:space="preserve"> </w:t>
      </w:r>
      <w:r w:rsidR="00897429">
        <w:t>genom att</w:t>
      </w:r>
      <w:r w:rsidR="00897429" w:rsidRPr="000C11CC">
        <w:t xml:space="preserve"> ingå ett avtal avseende ett nybyggt fartyg och samtidigt ha</w:t>
      </w:r>
      <w:r w:rsidR="00897429">
        <w:t>r</w:t>
      </w:r>
      <w:r w:rsidR="00897429" w:rsidRPr="000C11CC">
        <w:t xml:space="preserve"> kvar det fartyg som ska avyttras</w:t>
      </w:r>
      <w:r w:rsidR="00897429">
        <w:t>, men fem år senare i stället – i förhållande till den föregående återföringstidpunkten – minskat netto</w:t>
      </w:r>
      <w:r w:rsidR="00897429">
        <w:softHyphen/>
        <w:t>dräktigheten av de ägda fartygen eftersom det nya fartyget levererats och det gamla avyttrats.</w:t>
      </w:r>
    </w:p>
    <w:p w14:paraId="0DD646AC" w14:textId="432C704E" w:rsidR="00EF4769" w:rsidRDefault="00897429" w:rsidP="005E1904">
      <w:pPr>
        <w:pStyle w:val="Brdtextmedindrag"/>
      </w:pPr>
      <w:r>
        <w:t xml:space="preserve">Det bör även ställas upp ett villkor om att leverans av </w:t>
      </w:r>
      <w:r w:rsidRPr="00DD322D">
        <w:t xml:space="preserve">det nybyggda fartyget ska ske </w:t>
      </w:r>
      <w:r>
        <w:t>inom viss tid från det att avtalet ingåtts. Det föreslås att denna tid ska sättas till tre år från avtalets ingående.</w:t>
      </w:r>
    </w:p>
    <w:p w14:paraId="5DFC033A" w14:textId="77777777" w:rsidR="00A83DAD" w:rsidRDefault="00A83DAD" w:rsidP="00A83DAD">
      <w:pPr>
        <w:pStyle w:val="Brdtextmedindrag"/>
      </w:pPr>
      <w:r>
        <w:rPr>
          <w:i/>
          <w:iCs/>
        </w:rPr>
        <w:t>S</w:t>
      </w:r>
      <w:r w:rsidRPr="0065448E">
        <w:rPr>
          <w:i/>
          <w:iCs/>
        </w:rPr>
        <w:t>katteverket</w:t>
      </w:r>
      <w:r w:rsidRPr="0059140A">
        <w:t xml:space="preserve"> föreslår att bedömningen </w:t>
      </w:r>
      <w:r>
        <w:t>av om leverans skett inom tre år bör</w:t>
      </w:r>
      <w:r w:rsidRPr="0059140A">
        <w:t xml:space="preserve"> utgå från ett årsskifte</w:t>
      </w:r>
      <w:r>
        <w:t xml:space="preserve">, i </w:t>
      </w:r>
      <w:r w:rsidRPr="00792BE2">
        <w:t xml:space="preserve">bemärkelsen att leverans bör ske innan utgången av </w:t>
      </w:r>
      <w:r>
        <w:t xml:space="preserve">det </w:t>
      </w:r>
      <w:r w:rsidRPr="00792BE2">
        <w:t>tredje beskattningsåret efter det år avtalet ingå</w:t>
      </w:r>
      <w:r>
        <w:t xml:space="preserve">tts. Skatteverket för fram att det ur ett </w:t>
      </w:r>
      <w:r w:rsidRPr="0059140A">
        <w:t xml:space="preserve">tillämpningsperspektiv vore enklare eftersom </w:t>
      </w:r>
      <w:r>
        <w:t>myndigheten</w:t>
      </w:r>
      <w:r w:rsidRPr="0059140A">
        <w:t xml:space="preserve"> då inte </w:t>
      </w:r>
      <w:r>
        <w:t xml:space="preserve">skulle </w:t>
      </w:r>
      <w:r w:rsidRPr="0059140A">
        <w:t>behöv</w:t>
      </w:r>
      <w:r>
        <w:t>a</w:t>
      </w:r>
      <w:r w:rsidRPr="0059140A">
        <w:t xml:space="preserve"> utreda vid vilken tidpunkt</w:t>
      </w:r>
      <w:r>
        <w:t xml:space="preserve"> under ett år</w:t>
      </w:r>
      <w:r w:rsidRPr="0059140A">
        <w:t xml:space="preserve"> som ett företag mottog leverans</w:t>
      </w:r>
      <w:r>
        <w:t>en. Regeringen efter</w:t>
      </w:r>
      <w:r>
        <w:softHyphen/>
        <w:t>strävar att de nya bestämmelserna ska vara enkla att tillämpa. Det kan dock konstateras att Skatteverket oavsett skulle behöva utreda vilket år en leverans skett. Att då även utreda vilket datum fartyget levererats borde normalt sett inte motivera några ytterligare utredningsåtgärder eller bedömnings</w:t>
      </w:r>
      <w:r>
        <w:softHyphen/>
        <w:t>svårig</w:t>
      </w:r>
      <w:r>
        <w:softHyphen/>
        <w:t>heter. Regeringen anser sammanfattningsvis att beräk</w:t>
      </w:r>
      <w:r>
        <w:softHyphen/>
        <w:t>ningen av treårs</w:t>
      </w:r>
      <w:r>
        <w:softHyphen/>
        <w:t>fristen bör utgå från dagen för avtalets ingående.</w:t>
      </w:r>
    </w:p>
    <w:p w14:paraId="797C19C3" w14:textId="3F45D0EF" w:rsidR="00A83DAD" w:rsidRDefault="00A83DAD" w:rsidP="00A83DAD">
      <w:pPr>
        <w:pStyle w:val="Brdtextmedindrag"/>
      </w:pPr>
      <w:r w:rsidRPr="00A177C1">
        <w:rPr>
          <w:i/>
        </w:rPr>
        <w:t xml:space="preserve">Sveriges </w:t>
      </w:r>
      <w:r>
        <w:rPr>
          <w:i/>
          <w:iCs/>
        </w:rPr>
        <w:t>a</w:t>
      </w:r>
      <w:r w:rsidRPr="00A177C1">
        <w:rPr>
          <w:i/>
        </w:rPr>
        <w:t>dvokatsamfund</w:t>
      </w:r>
      <w:r>
        <w:t xml:space="preserve"> lyfter fram att treårsfristen i allmänhet är enkel att tillämpa men kan skapa svårigheter när förseningar uppstår. Detta gäller bl.a. vid förseningar som uppstått successivt eller orsakats av oförutsedda händelser. Regeringen anser att en frist på leverans inom tre år är välavvägd och bör vara tillräcklig för att berörda rederier ska ha möjlighet att ta höjd för olika typer av förseningar som kan uppstå. Det finns inte skäl att göra bestämmelsen mer generös i detta avseende. </w:t>
      </w:r>
      <w:r>
        <w:lastRenderedPageBreak/>
        <w:t>Advokatsamfundet påpekar vidare att det i förslaget saknas en definition av vad som avses med leverans. Avsikten är att tidpunkten för leverans i föreslaget ska överensstämma med det som civilrättsligt anses vara tidpunkten för leverans.</w:t>
      </w:r>
    </w:p>
    <w:p w14:paraId="4D3D3E5C" w14:textId="7F306681" w:rsidR="001F1E5D" w:rsidRDefault="001F1E5D" w:rsidP="00045F5F">
      <w:pPr>
        <w:pStyle w:val="Brdtextmedindrag"/>
      </w:pPr>
      <w:r>
        <w:t xml:space="preserve">I </w:t>
      </w:r>
      <w:r w:rsidR="00AD5A40">
        <w:t>promemorian</w:t>
      </w:r>
      <w:r>
        <w:t xml:space="preserve"> </w:t>
      </w:r>
      <w:r w:rsidR="002C0A3B">
        <w:t>föreslogs</w:t>
      </w:r>
      <w:r>
        <w:t xml:space="preserve"> </w:t>
      </w:r>
      <w:r w:rsidR="00897429">
        <w:t xml:space="preserve">att avtalet, för att beaktas, ska ha </w:t>
      </w:r>
      <w:r w:rsidR="00897429" w:rsidRPr="00191866">
        <w:t xml:space="preserve">ingåtts senast vid utgången av </w:t>
      </w:r>
      <w:r w:rsidR="00897429">
        <w:t xml:space="preserve">det </w:t>
      </w:r>
      <w:r w:rsidR="00897429" w:rsidRPr="00191866">
        <w:t>närm</w:t>
      </w:r>
      <w:r w:rsidR="00897429">
        <w:t>a</w:t>
      </w:r>
      <w:r w:rsidR="00897429" w:rsidRPr="00191866">
        <w:t xml:space="preserve">st föregående beskattningsåret räknat från den avstämningstidpunkt som avses i </w:t>
      </w:r>
      <w:r w:rsidR="00897429">
        <w:t xml:space="preserve">39 b kap. </w:t>
      </w:r>
      <w:r w:rsidR="00897429" w:rsidRPr="00191866">
        <w:t>23</w:t>
      </w:r>
      <w:r w:rsidR="00897429">
        <w:t> </w:t>
      </w:r>
      <w:r w:rsidR="00897429" w:rsidRPr="00191866">
        <w:t>§</w:t>
      </w:r>
      <w:r w:rsidR="00897429">
        <w:t xml:space="preserve"> IL.</w:t>
      </w:r>
      <w:r>
        <w:t xml:space="preserve"> </w:t>
      </w:r>
      <w:r w:rsidR="00712505">
        <w:t>A</w:t>
      </w:r>
      <w:r w:rsidR="00712505" w:rsidRPr="00F073A8">
        <w:t>vstämningstidpunkten enligt 23 och 24</w:t>
      </w:r>
      <w:r w:rsidR="00DA4FE9">
        <w:t> </w:t>
      </w:r>
      <w:r w:rsidR="00712505" w:rsidRPr="00F073A8">
        <w:t xml:space="preserve">§§ </w:t>
      </w:r>
      <w:r w:rsidR="00712505">
        <w:t>är ut</w:t>
      </w:r>
      <w:r w:rsidR="00712505" w:rsidRPr="00F073A8">
        <w:t>gången av det femte beskattningsåret</w:t>
      </w:r>
      <w:r w:rsidR="00712505">
        <w:t xml:space="preserve"> efter föregående avstämningstidpunkt</w:t>
      </w:r>
      <w:r w:rsidR="00712505" w:rsidRPr="00F073A8">
        <w:t xml:space="preserve">. </w:t>
      </w:r>
      <w:r w:rsidR="00712505">
        <w:t xml:space="preserve">Innebörden av det föreslagna villkoret är alltså att ett avtal om leverans av ett nybyggt fartyg måste ha ingåtts senast vid utgången av det fjärde beskattningsåret räknat från föregående avstämningstidpunkt för att kunna beaktas. </w:t>
      </w:r>
      <w:r w:rsidR="00EF4769">
        <w:t xml:space="preserve">Lagrådet </w:t>
      </w:r>
      <w:r>
        <w:t xml:space="preserve">för fram att </w:t>
      </w:r>
      <w:r w:rsidR="009B0D2D">
        <w:t xml:space="preserve">detta </w:t>
      </w:r>
      <w:r>
        <w:t>villkor, utifrån det angivna syftet med bestämmelsen, bör utgå.</w:t>
      </w:r>
      <w:r w:rsidR="00712505">
        <w:t xml:space="preserve"> </w:t>
      </w:r>
      <w:r w:rsidR="00BF6A3C">
        <w:t xml:space="preserve">Regeringen </w:t>
      </w:r>
      <w:r w:rsidR="00AD5A40">
        <w:t>instämmer i</w:t>
      </w:r>
      <w:r w:rsidR="00BF6A3C">
        <w:t xml:space="preserve"> denna bedömning</w:t>
      </w:r>
      <w:r w:rsidR="00B36FB0">
        <w:t xml:space="preserve">. Att avtalet </w:t>
      </w:r>
      <w:r w:rsidR="00045F5F">
        <w:t xml:space="preserve">för att kunna beaktas vid en avstämning </w:t>
      </w:r>
      <w:r w:rsidR="00B36FB0">
        <w:t xml:space="preserve">i vart fall </w:t>
      </w:r>
      <w:r w:rsidR="00045F5F">
        <w:t xml:space="preserve">inte får ha ingåtts efter den </w:t>
      </w:r>
      <w:r w:rsidR="00AD5A40">
        <w:t>relevanta</w:t>
      </w:r>
      <w:r w:rsidR="009B0D2D">
        <w:t xml:space="preserve"> avstämningstidpunkten </w:t>
      </w:r>
      <w:r w:rsidR="00B36FB0">
        <w:t>följer av bestämmelse</w:t>
      </w:r>
      <w:r w:rsidR="00AD5A40">
        <w:t>rnas</w:t>
      </w:r>
      <w:r w:rsidR="00B36FB0">
        <w:t xml:space="preserve"> utformning</w:t>
      </w:r>
      <w:r w:rsidR="00045F5F">
        <w:t xml:space="preserve"> i sig</w:t>
      </w:r>
      <w:r w:rsidR="00B36FB0">
        <w:t xml:space="preserve"> och b</w:t>
      </w:r>
      <w:r w:rsidR="00045F5F">
        <w:t>e</w:t>
      </w:r>
      <w:r w:rsidR="00AD5A40">
        <w:t>döms</w:t>
      </w:r>
      <w:r w:rsidR="00045F5F">
        <w:t xml:space="preserve"> därför inte </w:t>
      </w:r>
      <w:r w:rsidR="00AD5A40">
        <w:t>nödvändigt att</w:t>
      </w:r>
      <w:r w:rsidR="00045F5F">
        <w:t xml:space="preserve"> reglera genom ett särskilt villkor.</w:t>
      </w:r>
      <w:r w:rsidR="00AD5A40">
        <w:t xml:space="preserve"> Punkt 4 i den föreslagna bestämmelsen bör därmed utgå.</w:t>
      </w:r>
    </w:p>
    <w:p w14:paraId="726F3240" w14:textId="2D527F80" w:rsidR="00726FC4" w:rsidRDefault="00897429" w:rsidP="00E6446C">
      <w:pPr>
        <w:pStyle w:val="Brdtextmedindrag"/>
      </w:pPr>
      <w:r w:rsidRPr="0065448E">
        <w:rPr>
          <w:i/>
          <w:iCs/>
        </w:rPr>
        <w:t>Svensk Sjöfart</w:t>
      </w:r>
      <w:r w:rsidRPr="00877CFF">
        <w:t xml:space="preserve"> </w:t>
      </w:r>
      <w:r>
        <w:t>för fram</w:t>
      </w:r>
      <w:r w:rsidRPr="00877CFF">
        <w:t xml:space="preserve"> att det vore önskvärt med ett förtydligande </w:t>
      </w:r>
      <w:r>
        <w:t xml:space="preserve">av om ett </w:t>
      </w:r>
      <w:r w:rsidR="007724EE">
        <w:t xml:space="preserve">obyggt fartyg, som omfattas av </w:t>
      </w:r>
      <w:r>
        <w:t xml:space="preserve">avtal </w:t>
      </w:r>
      <w:r w:rsidR="00C04B04" w:rsidRPr="00C04B04">
        <w:t>om leverans av ett nybyggt fartyg</w:t>
      </w:r>
      <w:r w:rsidR="007724EE">
        <w:t>,</w:t>
      </w:r>
      <w:r w:rsidR="00C04B04" w:rsidRPr="00C04B04">
        <w:t xml:space="preserve"> </w:t>
      </w:r>
      <w:r w:rsidR="00C04B04">
        <w:t>även</w:t>
      </w:r>
      <w:r w:rsidRPr="00877CFF">
        <w:t xml:space="preserve"> </w:t>
      </w:r>
      <w:r w:rsidR="00731E4C">
        <w:t xml:space="preserve">kan </w:t>
      </w:r>
      <w:r w:rsidRPr="00877CFF">
        <w:t>räkna upp tonnag</w:t>
      </w:r>
      <w:r>
        <w:softHyphen/>
      </w:r>
      <w:r w:rsidRPr="00877CFF">
        <w:t>et</w:t>
      </w:r>
      <w:r w:rsidR="00B10506">
        <w:t xml:space="preserve"> i andra avseenden</w:t>
      </w:r>
      <w:r w:rsidRPr="00877CFF">
        <w:t>.</w:t>
      </w:r>
      <w:r>
        <w:t xml:space="preserve"> Som framgår av föregående stycken påverkar den föreslagna bestämmelsen endast beräkningen vid tillämpning av reglerna </w:t>
      </w:r>
      <w:r w:rsidRPr="00A767BA">
        <w:t>om åter</w:t>
      </w:r>
      <w:r>
        <w:softHyphen/>
      </w:r>
      <w:r w:rsidRPr="00A767BA">
        <w:t>föring av avdrag för avsättning till överavskrivningsfond</w:t>
      </w:r>
      <w:r>
        <w:t>. Bestämmelsen påverkar med andra ord inte beräkningar av netto- eller bruttodräktighet som sker enligt andra bestämmelser i 39 b kap. IL.</w:t>
      </w:r>
    </w:p>
    <w:p w14:paraId="64654806" w14:textId="7AE5CB8C" w:rsidR="00FF248F" w:rsidRDefault="000A5DB3" w:rsidP="000C5913">
      <w:pPr>
        <w:pStyle w:val="Brdtextmedindrag"/>
      </w:pPr>
      <w:r>
        <w:t xml:space="preserve">Det bör även finnas bestämmelser </w:t>
      </w:r>
      <w:r w:rsidR="000C5913">
        <w:t>som anger</w:t>
      </w:r>
      <w:r>
        <w:t xml:space="preserve"> vad som ska gälla om rätten till leverans av ett nybyggt fartyg enligt ett sådant avtal som avses i 24</w:t>
      </w:r>
      <w:r w:rsidR="000C5913">
        <w:t> </w:t>
      </w:r>
      <w:r>
        <w:t>a</w:t>
      </w:r>
      <w:r w:rsidR="000C5913">
        <w:t> </w:t>
      </w:r>
      <w:r>
        <w:t>§ överlåts eller om avtalet inte fullföljs</w:t>
      </w:r>
      <w:r w:rsidR="000C5913">
        <w:t xml:space="preserve">. </w:t>
      </w:r>
      <w:r w:rsidR="000C5913" w:rsidRPr="000C5913">
        <w:t xml:space="preserve">I en sådan situation </w:t>
      </w:r>
      <w:r w:rsidR="00897429">
        <w:t xml:space="preserve">bör det </w:t>
      </w:r>
      <w:r w:rsidR="00897429" w:rsidRPr="00850F86">
        <w:t xml:space="preserve">likställas med </w:t>
      </w:r>
      <w:r w:rsidR="00C944AF">
        <w:t xml:space="preserve">en </w:t>
      </w:r>
      <w:r w:rsidR="00897429" w:rsidRPr="00850F86">
        <w:t xml:space="preserve">avyttring av </w:t>
      </w:r>
      <w:r w:rsidR="00897429">
        <w:t xml:space="preserve">fartyget. </w:t>
      </w:r>
      <w:r w:rsidR="000C5913">
        <w:t xml:space="preserve">Bestämmelsen bör utformas enligt Lagrådets förslag för att tydliggöra att </w:t>
      </w:r>
      <w:r w:rsidR="00FF248F">
        <w:t>detta ska gälla även i de fall företaget som ska leverera fartyget inte kan eller vill fullfölja avtalet</w:t>
      </w:r>
      <w:r w:rsidR="000C5913">
        <w:t>.</w:t>
      </w:r>
      <w:r>
        <w:t xml:space="preserve"> </w:t>
      </w:r>
    </w:p>
    <w:p w14:paraId="5C9C8FE7" w14:textId="7725E5D8" w:rsidR="00897429" w:rsidRDefault="00D925D0" w:rsidP="00897429">
      <w:pPr>
        <w:pStyle w:val="Brdtextmedindrag"/>
      </w:pPr>
      <w:r>
        <w:t>Att</w:t>
      </w:r>
      <w:r w:rsidR="00897429">
        <w:t xml:space="preserve"> </w:t>
      </w:r>
      <w:r w:rsidR="000C5913">
        <w:t>avtalet inte fullföljs kan</w:t>
      </w:r>
      <w:r w:rsidR="00897429">
        <w:t xml:space="preserve"> exempelvis</w:t>
      </w:r>
      <w:r w:rsidR="00897429" w:rsidRPr="00C06A59">
        <w:t xml:space="preserve"> </w:t>
      </w:r>
      <w:r w:rsidR="000C5913">
        <w:t xml:space="preserve">bero på att en part </w:t>
      </w:r>
      <w:r w:rsidR="00897429">
        <w:t>häv</w:t>
      </w:r>
      <w:r w:rsidR="000C5913">
        <w:t>er</w:t>
      </w:r>
      <w:r w:rsidR="00897429" w:rsidRPr="00C06A59">
        <w:t xml:space="preserve"> </w:t>
      </w:r>
      <w:r w:rsidR="000C5913">
        <w:t>avtalet</w:t>
      </w:r>
      <w:r w:rsidR="00897429" w:rsidRPr="00C06A59">
        <w:t xml:space="preserve"> eller att leverans </w:t>
      </w:r>
      <w:r w:rsidR="00897429">
        <w:t xml:space="preserve">enligt avtalet </w:t>
      </w:r>
      <w:r w:rsidR="00897429" w:rsidRPr="00C06A59">
        <w:t xml:space="preserve">på annat sätt </w:t>
      </w:r>
      <w:r w:rsidR="00897429">
        <w:t>inte sker</w:t>
      </w:r>
      <w:r w:rsidR="00897429" w:rsidRPr="00C06A59">
        <w:t>.</w:t>
      </w:r>
      <w:r w:rsidR="00897429">
        <w:t xml:space="preserve"> Avyttringen ska då anses ha skett </w:t>
      </w:r>
      <w:r w:rsidR="00897429" w:rsidRPr="00850F86">
        <w:t xml:space="preserve">det år </w:t>
      </w:r>
      <w:r w:rsidR="00897429">
        <w:t>över</w:t>
      </w:r>
      <w:r w:rsidR="00897429">
        <w:softHyphen/>
        <w:t xml:space="preserve">låtelsen </w:t>
      </w:r>
      <w:r w:rsidR="00897429" w:rsidRPr="00850F86">
        <w:t>sker</w:t>
      </w:r>
      <w:r w:rsidR="00565DC5">
        <w:t xml:space="preserve"> eller det står klart att avtalet inte fullföljs</w:t>
      </w:r>
      <w:r w:rsidR="00897429" w:rsidRPr="00850F86">
        <w:t xml:space="preserve">. </w:t>
      </w:r>
      <w:r w:rsidR="00897429">
        <w:t xml:space="preserve">Om ett fartyg inte </w:t>
      </w:r>
      <w:r w:rsidR="00897429" w:rsidRPr="00850F86">
        <w:t>lev</w:t>
      </w:r>
      <w:r w:rsidR="00897429">
        <w:t>ereras</w:t>
      </w:r>
      <w:r w:rsidR="00897429" w:rsidRPr="00850F86">
        <w:t xml:space="preserve"> inom tre år </w:t>
      </w:r>
      <w:r w:rsidR="00897429">
        <w:t xml:space="preserve">från avtalets ingående bör det också likställas med avyttring av fartyget. Avyttringen </w:t>
      </w:r>
      <w:r w:rsidR="00897429" w:rsidRPr="00850F86">
        <w:t xml:space="preserve">ska </w:t>
      </w:r>
      <w:r w:rsidR="00897429">
        <w:t>då anses ha skett</w:t>
      </w:r>
      <w:r w:rsidR="00897429" w:rsidRPr="00850F86">
        <w:t xml:space="preserve"> det år det står klart att leverans inte kommer att ske inom den </w:t>
      </w:r>
      <w:r w:rsidR="00897429">
        <w:t>lagstadgade</w:t>
      </w:r>
      <w:r w:rsidR="00897429" w:rsidRPr="00850F86">
        <w:t xml:space="preserve"> tiden.</w:t>
      </w:r>
    </w:p>
    <w:p w14:paraId="7D4976E4" w14:textId="77777777" w:rsidR="00897429" w:rsidRPr="007B71F4" w:rsidRDefault="00897429" w:rsidP="00EB47B7">
      <w:pPr>
        <w:pStyle w:val="Rubrik5efterram"/>
      </w:pPr>
      <w:r w:rsidRPr="007B71F4">
        <w:t>Lagförslag</w:t>
      </w:r>
    </w:p>
    <w:p w14:paraId="06631134" w14:textId="77777777" w:rsidR="00897429" w:rsidRDefault="00897429" w:rsidP="00897429">
      <w:pPr>
        <w:pStyle w:val="Brdtext"/>
      </w:pPr>
      <w:r>
        <w:t>Förslaget medför ändringar i 39 b kap. 24 § IL och att det införs två nya paragrafer, 39 b kap. 24 a och 24 b §§, i samma lag.</w:t>
      </w:r>
    </w:p>
    <w:p w14:paraId="21979B7C" w14:textId="77777777" w:rsidR="00897429" w:rsidRDefault="00897429" w:rsidP="00897429">
      <w:pPr>
        <w:pStyle w:val="Rubrik3"/>
      </w:pPr>
      <w:bookmarkStart w:id="85" w:name="_Toc214438671"/>
      <w:bookmarkStart w:id="86" w:name="_Toc224114780"/>
      <w:r>
        <w:lastRenderedPageBreak/>
        <w:t>De nya villkoren kräver inte ett ändrat förfarande</w:t>
      </w:r>
      <w:bookmarkEnd w:id="85"/>
      <w:bookmarkEnd w:id="86"/>
    </w:p>
    <w:p w14:paraId="5034A23D" w14:textId="77777777" w:rsidR="00897429" w:rsidRDefault="00897429" w:rsidP="00EB47B7">
      <w:pPr>
        <w:pStyle w:val="Rubrik4ram"/>
      </w:pPr>
      <w:r>
        <w:t>Regeringen</w:t>
      </w:r>
      <w:r w:rsidRPr="00E52766">
        <w:t>s bedömning</w:t>
      </w:r>
    </w:p>
    <w:p w14:paraId="0E40CEDC" w14:textId="77777777" w:rsidR="00897429" w:rsidRPr="00E52766" w:rsidRDefault="00897429" w:rsidP="00897429">
      <w:pPr>
        <w:pStyle w:val="Brdtextram"/>
        <w:rPr>
          <w:b/>
        </w:rPr>
      </w:pPr>
      <w:r>
        <w:t>Bestämmelserna som styr förfarandet vid tonnagebeskattning behöver inte förändras som en följd av förslaget om generösare villkor för överavskrivningsfond.</w:t>
      </w:r>
    </w:p>
    <w:p w14:paraId="674C9973" w14:textId="77777777" w:rsidR="00897429" w:rsidRDefault="00897429" w:rsidP="00897429">
      <w:pPr>
        <w:pStyle w:val="Rubrik4efterram"/>
      </w:pPr>
      <w:r>
        <w:t>Promemorians bedömning</w:t>
      </w:r>
    </w:p>
    <w:p w14:paraId="00A7AE38" w14:textId="77777777" w:rsidR="00897429" w:rsidRPr="003E363E" w:rsidRDefault="00897429" w:rsidP="00897429">
      <w:pPr>
        <w:pStyle w:val="Brdtext"/>
      </w:pPr>
      <w:r w:rsidRPr="003E363E">
        <w:t>Bedömningen i promemorian överensstämmer med regeringens.</w:t>
      </w:r>
    </w:p>
    <w:p w14:paraId="3BD33ADD" w14:textId="77777777" w:rsidR="00897429" w:rsidRPr="00103C76" w:rsidRDefault="00897429" w:rsidP="00897429">
      <w:pPr>
        <w:pStyle w:val="Rubrik4efterram"/>
      </w:pPr>
      <w:r w:rsidRPr="00066D97">
        <w:t>Remissinstanserna</w:t>
      </w:r>
    </w:p>
    <w:p w14:paraId="318603AF" w14:textId="77777777" w:rsidR="00897429" w:rsidRDefault="00897429" w:rsidP="00897429">
      <w:pPr>
        <w:pStyle w:val="Brdtext"/>
      </w:pPr>
      <w:r>
        <w:t>Ingen remissinstans yttrar sig särskilt i denna del.</w:t>
      </w:r>
    </w:p>
    <w:p w14:paraId="7D4815E1" w14:textId="77777777" w:rsidR="00897429" w:rsidRDefault="00897429" w:rsidP="00897429">
      <w:pPr>
        <w:pStyle w:val="Rubrik4efterram"/>
      </w:pPr>
      <w:r>
        <w:t>Skälen för regeringens bedömning</w:t>
      </w:r>
    </w:p>
    <w:p w14:paraId="517C599D" w14:textId="77777777" w:rsidR="00897429" w:rsidRDefault="00897429" w:rsidP="00897429">
      <w:pPr>
        <w:pStyle w:val="Brdtextmedindrag"/>
        <w:ind w:firstLine="0"/>
      </w:pPr>
      <w:r>
        <w:t>Ovan föreslås generösare villkor för överavskrivningsfond. Företag som godkänts för tonnagebeskattning ska lämna inkomstdeklaration</w:t>
      </w:r>
      <w:r w:rsidRPr="00493361">
        <w:t xml:space="preserve"> </w:t>
      </w:r>
      <w:r>
        <w:t xml:space="preserve">på av Skatteverket fastställt formulär. Om företag </w:t>
      </w:r>
      <w:r w:rsidRPr="00C56D92">
        <w:t xml:space="preserve">bedriver både kvalificerad rederiverksamhet som </w:t>
      </w:r>
      <w:r>
        <w:t xml:space="preserve">godkänts för tonnagebeskattning </w:t>
      </w:r>
      <w:r w:rsidRPr="00C56D92">
        <w:t xml:space="preserve">och annan näringsverksamhet ska </w:t>
      </w:r>
      <w:r>
        <w:t xml:space="preserve">företaget </w:t>
      </w:r>
      <w:r w:rsidRPr="00C56D92">
        <w:t xml:space="preserve">lämna </w:t>
      </w:r>
      <w:r>
        <w:t xml:space="preserve">vissa </w:t>
      </w:r>
      <w:r w:rsidRPr="00C56D92">
        <w:t>uppgifter</w:t>
      </w:r>
      <w:r>
        <w:t xml:space="preserve"> </w:t>
      </w:r>
      <w:r w:rsidRPr="00C56D92">
        <w:t>särskilt för den kvalificerade rederiverksamheten.</w:t>
      </w:r>
      <w:r>
        <w:t xml:space="preserve"> Detta följer av 31 kap. 2 och 15 a §§ och 38 kap. 1 § skatteförfarandelagen (</w:t>
      </w:r>
      <w:r w:rsidRPr="00761007">
        <w:t>2011:1244</w:t>
      </w:r>
      <w:r>
        <w:t>)</w:t>
      </w:r>
      <w:r w:rsidRPr="00761007">
        <w:t>, för</w:t>
      </w:r>
      <w:r>
        <w:softHyphen/>
      </w:r>
      <w:r w:rsidRPr="00761007">
        <w:t>kortad SFL</w:t>
      </w:r>
      <w:r>
        <w:t>, och 6 kap. 10 och 10 a §§ skatteför</w:t>
      </w:r>
      <w:r>
        <w:softHyphen/>
        <w:t xml:space="preserve">farandeförordningen (2011:1261). En av de uppgifter som ska lämnas är </w:t>
      </w:r>
      <w:r w:rsidRPr="00493361">
        <w:t>hur det bokföringsmässiga resultatet har justerats för att stämma överens med bestämmelserna i inkomst</w:t>
      </w:r>
      <w:r>
        <w:softHyphen/>
      </w:r>
      <w:r w:rsidRPr="00493361">
        <w:t>skattelagen</w:t>
      </w:r>
      <w:r>
        <w:t>. Med stöd av dessa bestämmelser har Skatteverket fastställt en bilaga som ska lämnas av företag som är godkända för tonnagebeskattning. Bilagan innehåller uppgifter avseende överavskrivningsfond. De föreslagna förändringarna i förutsättningarna för när en överavskrivnings</w:t>
      </w:r>
      <w:r>
        <w:softHyphen/>
        <w:t>fond ska återföras innebär inte någon grundläggande förändring av vilken typ av uppgifter som behöver lämnas till Skatteverket för att en korrekt beskattning ska kunna beslutas. Om det behöver ske någon justering kan det ske inom ramen för Skatteverkets arbete med att fastställa formulär för inkomstdeklarationen. De förslag som lämnas i promemorian kräver därmed inte någon förändring av bestämmelserna kring uppgiftsskyldig</w:t>
      </w:r>
      <w:r>
        <w:softHyphen/>
        <w:t>heten för företag som är godkända för tonnagebeskattning.</w:t>
      </w:r>
    </w:p>
    <w:p w14:paraId="2A86C60F" w14:textId="34F9CC68" w:rsidR="00897429" w:rsidRDefault="00897429" w:rsidP="00897429">
      <w:pPr>
        <w:pStyle w:val="Brdtextmedindrag"/>
      </w:pPr>
      <w:r>
        <w:t>En av de föreslagna förändringarna är att</w:t>
      </w:r>
      <w:r w:rsidDel="00BD1635">
        <w:t xml:space="preserve"> </w:t>
      </w:r>
      <w:r w:rsidR="0096477B">
        <w:t xml:space="preserve">ett </w:t>
      </w:r>
      <w:r w:rsidR="0096477B" w:rsidRPr="0096477B">
        <w:t xml:space="preserve">obyggt fartyg, som omfattas av ett </w:t>
      </w:r>
      <w:r>
        <w:t xml:space="preserve">avtal om </w:t>
      </w:r>
      <w:r w:rsidR="0096477B">
        <w:t xml:space="preserve">leverans </w:t>
      </w:r>
      <w:r>
        <w:t>av</w:t>
      </w:r>
      <w:r w:rsidR="0096477B">
        <w:t xml:space="preserve"> ett nybyggt</w:t>
      </w:r>
      <w:r>
        <w:t xml:space="preserve"> fartyg</w:t>
      </w:r>
      <w:r w:rsidR="0096477B">
        <w:t>,</w:t>
      </w:r>
      <w:r>
        <w:t xml:space="preserve"> under vissa förutsättningar ska </w:t>
      </w:r>
      <w:r w:rsidR="0096477B" w:rsidRPr="0096477B">
        <w:t>räknas som</w:t>
      </w:r>
      <w:r w:rsidR="0096477B">
        <w:t xml:space="preserve"> </w:t>
      </w:r>
      <w:r w:rsidR="0096477B" w:rsidRPr="0096477B">
        <w:t>ett fartyg som innehas med äganderätt</w:t>
      </w:r>
      <w:r>
        <w:t>. Eftersom de förutsättningar som uppställs sträcker sig över flera år innebär förslaget att det kan uppstå en situation där en förändring, som har betydelse för bedömningen av om återföring av överavskrivningsfond ska ske ett visst år</w:t>
      </w:r>
      <w:r w:rsidR="007C26DA">
        <w:t>,</w:t>
      </w:r>
      <w:r>
        <w:t xml:space="preserve"> kan inträffa först under ett senare räkenskapsår.</w:t>
      </w:r>
    </w:p>
    <w:p w14:paraId="0F69081E" w14:textId="1D8BA7A1" w:rsidR="00897429" w:rsidRDefault="00897429" w:rsidP="00897429">
      <w:pPr>
        <w:pStyle w:val="Brdtextmedindrag"/>
      </w:pPr>
      <w:r>
        <w:t xml:space="preserve">För att underlätta för både företag och Skatteverket bör sådana ändrade förutsättningar inte leda till att tidigare års beskattningsbeslut ska behöva omprövas. En förändrad förutsättning bör i stället påverka beskattningen först det år då förändringen sker. Som anges ovan är promemorians förslag att det av en ny bestämmelse i inkomstskattelagen tydligt ska framgå att </w:t>
      </w:r>
      <w:r>
        <w:lastRenderedPageBreak/>
        <w:t>eventuella beskattningskonsekvenser till följd av förändringar i ett avtal, såsom att avtalet har överlåtits eller att leverans inte kommer att ske inom treårsperioden, ska hänföras till det år då förändringen sker. Detta medför i sin tur att de bestämmelser som reglerar när omprövning av beslut får ske inte behöver förändras.</w:t>
      </w:r>
    </w:p>
    <w:p w14:paraId="4B691222" w14:textId="4609B01F" w:rsidR="00897429" w:rsidRDefault="00897429" w:rsidP="00897429">
      <w:pPr>
        <w:pStyle w:val="Brdtextmedindrag"/>
      </w:pPr>
      <w:r>
        <w:t>Följande exempel förtydligar övervägandena. Ett företag har godkänts för tonnagebeskattning från och med år ett och gör avdrag för en överavskrivningsfond. Under år fyra tas ett fartyg ur bruk men fartyget ska enligt ett</w:t>
      </w:r>
      <w:r w:rsidDel="00BD1635">
        <w:t xml:space="preserve"> </w:t>
      </w:r>
      <w:r>
        <w:t xml:space="preserve">avtal ersättas med ett nytt fartyg som ska levereras inom tre år, dvs. senast år sju. Företagets nettodräktighet anses därför inte ha minskat och överavskrivningsfonden behöver inte till någon del återföras. År sju står det klart att fartyget inte kommer att levereras. Företaget ska för år sju redovisa förändringen såsom en avyttring vilket innebär att den uteblivna leveransen minskar företagets nettodräktighet från och med det året. Detta påverkar i sin tur beräkningen av den återföring av avdrag som ska göras senast år tio. Genom att tydliggöra att förändringar i </w:t>
      </w:r>
      <w:r w:rsidR="00F464E8">
        <w:t xml:space="preserve">vissa angivna fall </w:t>
      </w:r>
      <w:r>
        <w:t>ska likställas med en avyttring det år när sådana situationer inträffar, dvs. år sju, och inte det år då avtalet ingicks, dvs. inte år fyra, saknas det skäl att se över de bestämmelser som styr tidpunkten för när omprövning av beskattningsbeslut får ske. Om företaget i exemplet ovan underlåter att redovisa avyttringen och inte återför en del av överavskrivningsfonden till beskattning år tio kan företaget ha lämnat en oriktig uppgift. Har en oriktig uppgift lämnats är de nu gällande bestämmelserna om skattetillägg och efterbeskattning tillämpliga.</w:t>
      </w:r>
    </w:p>
    <w:p w14:paraId="18E974C7" w14:textId="77777777" w:rsidR="00897429" w:rsidRDefault="00897429" w:rsidP="00897429">
      <w:pPr>
        <w:pStyle w:val="Rubrik2"/>
      </w:pPr>
      <w:bookmarkStart w:id="87" w:name="_Toc213258643"/>
      <w:bookmarkStart w:id="88" w:name="_Toc213318794"/>
      <w:bookmarkStart w:id="89" w:name="_Toc213258644"/>
      <w:bookmarkStart w:id="90" w:name="_Toc213318795"/>
      <w:bookmarkStart w:id="91" w:name="_Toc213258645"/>
      <w:bookmarkStart w:id="92" w:name="_Toc213318796"/>
      <w:bookmarkStart w:id="93" w:name="_Toc198291835"/>
      <w:bookmarkStart w:id="94" w:name="_Toc198296846"/>
      <w:bookmarkStart w:id="95" w:name="_Toc201651016"/>
      <w:bookmarkStart w:id="96" w:name="_Toc214438672"/>
      <w:bookmarkStart w:id="97" w:name="_Toc224114781"/>
      <w:bookmarkEnd w:id="87"/>
      <w:bookmarkEnd w:id="88"/>
      <w:bookmarkEnd w:id="89"/>
      <w:bookmarkEnd w:id="90"/>
      <w:bookmarkEnd w:id="91"/>
      <w:bookmarkEnd w:id="92"/>
      <w:r>
        <w:t>Företag i ekonomiska svårigheter</w:t>
      </w:r>
      <w:bookmarkEnd w:id="82"/>
      <w:bookmarkEnd w:id="93"/>
      <w:bookmarkEnd w:id="94"/>
      <w:bookmarkEnd w:id="95"/>
      <w:bookmarkEnd w:id="96"/>
      <w:bookmarkEnd w:id="97"/>
    </w:p>
    <w:p w14:paraId="4F31A246" w14:textId="77777777" w:rsidR="00897429" w:rsidRDefault="00897429" w:rsidP="00897429">
      <w:pPr>
        <w:pStyle w:val="Rubrik4ram"/>
        <w:outlineLvl w:val="2"/>
      </w:pPr>
      <w:r>
        <w:t>Regeringens</w:t>
      </w:r>
      <w:r w:rsidRPr="00420062">
        <w:t xml:space="preserve"> förslag</w:t>
      </w:r>
    </w:p>
    <w:p w14:paraId="3E2B492C" w14:textId="77777777" w:rsidR="00897429" w:rsidRPr="0052460E" w:rsidRDefault="00897429" w:rsidP="00897429">
      <w:pPr>
        <w:pStyle w:val="Brdtextram"/>
      </w:pPr>
      <w:r>
        <w:t>Rederiverksamhet ska inte anses vara kvalificerad om den bedrivs av ett företag som är i ekonomiska svårigheter.</w:t>
      </w:r>
    </w:p>
    <w:p w14:paraId="1DA2EC7C" w14:textId="77777777" w:rsidR="00897429" w:rsidRPr="002C2688" w:rsidRDefault="00897429" w:rsidP="00897429">
      <w:pPr>
        <w:pStyle w:val="Brdtextmedindragram"/>
      </w:pPr>
      <w:r>
        <w:t>Skatteverket ska återkalla ett godkännande för tonnagebeskattning om ett företag</w:t>
      </w:r>
      <w:r w:rsidRPr="006E043D">
        <w:t xml:space="preserve"> </w:t>
      </w:r>
      <w:r>
        <w:t>är i ekonomiska svårigheter. Återkallelse ska ske från och med det beskattningsår företaget hamnade i svårigheter, dock tidigast det beskattningsår som har gått ut under det sjätte kalenderåret före det kalenderår då beslut om återkallelse meddelades. Återkallelseavgift ska inte tas ut i dessa situationer.</w:t>
      </w:r>
    </w:p>
    <w:p w14:paraId="0E57202D" w14:textId="77777777" w:rsidR="00897429" w:rsidRDefault="00897429" w:rsidP="00897429">
      <w:pPr>
        <w:pStyle w:val="Rubrik4efterram"/>
        <w:outlineLvl w:val="2"/>
      </w:pPr>
      <w:r>
        <w:t>Promemorians förslag</w:t>
      </w:r>
    </w:p>
    <w:p w14:paraId="3F7A0AA1" w14:textId="0C2EBF85" w:rsidR="00897429" w:rsidRDefault="00897429" w:rsidP="00897429">
      <w:pPr>
        <w:pStyle w:val="Brdtextmedindrag"/>
        <w:ind w:firstLine="0"/>
      </w:pPr>
      <w:r w:rsidRPr="000B5EF4">
        <w:rPr>
          <w:bCs/>
        </w:rPr>
        <w:t>Förslaget i promemorian</w:t>
      </w:r>
      <w:r>
        <w:rPr>
          <w:b/>
        </w:rPr>
        <w:t xml:space="preserve"> </w:t>
      </w:r>
      <w:r w:rsidRPr="00066D97">
        <w:t xml:space="preserve">stämmer </w:t>
      </w:r>
      <w:r>
        <w:t xml:space="preserve">delvis överens </w:t>
      </w:r>
      <w:r w:rsidRPr="00066D97">
        <w:t>med regeringens.</w:t>
      </w:r>
      <w:r w:rsidRPr="00401ACB">
        <w:t xml:space="preserve"> </w:t>
      </w:r>
      <w:r>
        <w:t>Promemorians förslag innehåller inte någon särskild reglering av från vilken tidpunkt en återkallelse av ett godkännande för tonnagebeskattning på grund av ekonomiska svårigheter ska gälla.</w:t>
      </w:r>
      <w:r w:rsidR="000709F8" w:rsidDel="000709F8">
        <w:t xml:space="preserve"> </w:t>
      </w:r>
    </w:p>
    <w:p w14:paraId="47F6A9BD" w14:textId="77777777" w:rsidR="00897429" w:rsidRPr="00103C76" w:rsidRDefault="00897429" w:rsidP="00897429">
      <w:pPr>
        <w:pStyle w:val="Rubrik4efterram"/>
        <w:outlineLvl w:val="2"/>
      </w:pPr>
      <w:r w:rsidRPr="00066D97">
        <w:t>Remissinstanserna</w:t>
      </w:r>
    </w:p>
    <w:p w14:paraId="5CDA9D09" w14:textId="77777777" w:rsidR="00897429" w:rsidRPr="00C81433" w:rsidRDefault="00897429" w:rsidP="00897429">
      <w:pPr>
        <w:pStyle w:val="Brdtext"/>
        <w:rPr>
          <w:i/>
          <w:iCs/>
        </w:rPr>
      </w:pPr>
      <w:bookmarkStart w:id="98" w:name="_Hlk211417818"/>
      <w:r>
        <w:rPr>
          <w:i/>
          <w:iCs/>
        </w:rPr>
        <w:t xml:space="preserve">Justitiekanslern </w:t>
      </w:r>
      <w:r>
        <w:t xml:space="preserve">anser att förslaget att återkalla ett godkännande av tonnageskatt för företag i ekonomiska svårigheter för tid före det att förslagets lagregler har trätt i kraft bör ses över för att undvika retroaktiva </w:t>
      </w:r>
      <w:r>
        <w:lastRenderedPageBreak/>
        <w:t>effekter.</w:t>
      </w:r>
      <w:r w:rsidRPr="00C81433">
        <w:t xml:space="preserve"> </w:t>
      </w:r>
      <w:r>
        <w:rPr>
          <w:i/>
          <w:iCs/>
        </w:rPr>
        <w:t xml:space="preserve">Skatteverket </w:t>
      </w:r>
      <w:r>
        <w:t>anser att återkallelse av tonnagebeskattning tidigast ska avse det beskattningsår ett företag har hamnat i ekonomiska svårig</w:t>
      </w:r>
      <w:r>
        <w:softHyphen/>
        <w:t xml:space="preserve">heter och efterfrågar dessutom en möjlighet till återkallelse även när ett företag avvecklas genom likvidation, konkurs eller upplösning. </w:t>
      </w:r>
      <w:r w:rsidRPr="00C81433">
        <w:rPr>
          <w:i/>
          <w:iCs/>
        </w:rPr>
        <w:t>Sveriges advokatsam</w:t>
      </w:r>
      <w:r>
        <w:rPr>
          <w:i/>
          <w:iCs/>
        </w:rPr>
        <w:t>f</w:t>
      </w:r>
      <w:r w:rsidRPr="00C81433">
        <w:rPr>
          <w:i/>
          <w:iCs/>
        </w:rPr>
        <w:t>und</w:t>
      </w:r>
      <w:r>
        <w:t xml:space="preserve"> anser att förslaget bör kompletteras med e</w:t>
      </w:r>
      <w:r w:rsidRPr="00C81433">
        <w:t>n övergångs</w:t>
      </w:r>
      <w:r>
        <w:softHyphen/>
      </w:r>
      <w:r w:rsidRPr="00C81433">
        <w:t>bestämmelse som innebär ett successivt införande av den aktuella bestämmelsen för att mi</w:t>
      </w:r>
      <w:r>
        <w:t>ldra</w:t>
      </w:r>
      <w:r w:rsidRPr="00C81433">
        <w:t xml:space="preserve"> konsekvenserna för enskilda till följd av bestämmelsens retroaktiva karaktär.</w:t>
      </w:r>
    </w:p>
    <w:bookmarkEnd w:id="98"/>
    <w:p w14:paraId="49C75941" w14:textId="77777777" w:rsidR="00897429" w:rsidRDefault="00897429" w:rsidP="00897429">
      <w:pPr>
        <w:pStyle w:val="Rubrik4efterram"/>
        <w:outlineLvl w:val="2"/>
      </w:pPr>
      <w:r>
        <w:t>Skälen för regeringens förslag</w:t>
      </w:r>
    </w:p>
    <w:p w14:paraId="7FB7FD88" w14:textId="77777777" w:rsidR="00897429" w:rsidRDefault="00897429" w:rsidP="00897429">
      <w:pPr>
        <w:pStyle w:val="Rubrik5efterram"/>
        <w:outlineLvl w:val="3"/>
      </w:pPr>
      <w:r>
        <w:t>Företag i svårigheter</w:t>
      </w:r>
    </w:p>
    <w:p w14:paraId="50865253" w14:textId="77777777" w:rsidR="00897429" w:rsidRPr="001A11F4" w:rsidRDefault="00897429" w:rsidP="00897429">
      <w:pPr>
        <w:pStyle w:val="Brdtextmedindrag"/>
        <w:ind w:firstLine="0"/>
      </w:pPr>
      <w:r>
        <w:t>I unionsrätten ställs det upp olika krav för att statliga stöd ska tillåtas och därmed anses förenliga med den inre marknaden. Ett av dessa är att sådant stöd så gott som undantagslöst inte får ges till en stödmottagare som är i ekonomiska svårigheter. Det kan endast godkännas av kommissionen under särskilda omständigheter enligt regler i Europeiska kommissionens riktlinjer för statligt stöd till undsättning och omstrukturering av icke-finansiella företag i svårigheter (</w:t>
      </w:r>
      <w:r w:rsidRPr="009A121C">
        <w:t>2014/</w:t>
      </w:r>
      <w:r>
        <w:t>C 249</w:t>
      </w:r>
      <w:r w:rsidRPr="009A121C">
        <w:t>/01)</w:t>
      </w:r>
      <w:r>
        <w:t>. Det är också vanligt förekommande i andra medlemsländer att det ställs villkor om att företag, för att kunna omfattas av tonnage</w:t>
      </w:r>
      <w:r>
        <w:softHyphen/>
        <w:t>beskattning, inte får befinna sig i ekonomiska svårigheter eller vara</w:t>
      </w:r>
      <w:r w:rsidRPr="004F6596">
        <w:t xml:space="preserve"> </w:t>
      </w:r>
      <w:r>
        <w:t xml:space="preserve">föremål för ett betalningskrav på grund av ett beslut av kommissionen (se t.ex. kommissionens beslut den </w:t>
      </w:r>
      <w:r w:rsidRPr="00F243B5">
        <w:t>13</w:t>
      </w:r>
      <w:r>
        <w:t> </w:t>
      </w:r>
      <w:r w:rsidRPr="00F243B5">
        <w:t>december</w:t>
      </w:r>
      <w:r>
        <w:t xml:space="preserve"> 2024 i ärende S</w:t>
      </w:r>
      <w:r w:rsidRPr="00F243B5">
        <w:t xml:space="preserve">A.109641 </w:t>
      </w:r>
      <w:r>
        <w:t>[</w:t>
      </w:r>
      <w:r w:rsidRPr="00F243B5">
        <w:t>2023/N</w:t>
      </w:r>
      <w:r>
        <w:t>], punkt 15). Motsvarande villkor på mottagaren gäller även för att beviljas sjöfartsstöd enligt f</w:t>
      </w:r>
      <w:r w:rsidRPr="004F6596">
        <w:t>örordning</w:t>
      </w:r>
      <w:r>
        <w:t>en</w:t>
      </w:r>
      <w:r w:rsidRPr="004F6596">
        <w:t xml:space="preserve"> (2001:770) om sjöfartsstöd</w:t>
      </w:r>
      <w:r>
        <w:t>.</w:t>
      </w:r>
    </w:p>
    <w:p w14:paraId="4C11272C" w14:textId="77777777" w:rsidR="00897429" w:rsidRDefault="00897429" w:rsidP="00897429">
      <w:pPr>
        <w:pStyle w:val="Brdtextmedindrag"/>
      </w:pPr>
      <w:r>
        <w:t>För att säkerställa att det svenska tonnagebeskattningssystemet är förenligt med de krav unionsrätten ställer på nationella stödordningar bör företag som är i ekonomiska svårigheter enligt Europeiska kommissionens riktlinjer för statligt stöd till undsättning och omstrukturering av icke-finansiella företag i svårigheter inte kunna omfattas av tonnage</w:t>
      </w:r>
      <w:r>
        <w:softHyphen/>
        <w:t>beskattning. Det föreslås därför att rederiverksamhet som bedrivs av sådana företag inte ska utgöra kvalificerad rederiverksamhet.</w:t>
      </w:r>
    </w:p>
    <w:p w14:paraId="4918A7D6" w14:textId="4B1BBC03" w:rsidR="00897429" w:rsidRDefault="00897429" w:rsidP="00897429">
      <w:pPr>
        <w:pStyle w:val="Brdtextmedindrag"/>
      </w:pPr>
      <w:r>
        <w:t xml:space="preserve">Ett annat krav som ställs bl.a. i förordningen om sjöfartsstöd är att stödet inte får betalas ut till någon som </w:t>
      </w:r>
      <w:r w:rsidRPr="00890A50">
        <w:t>är föremål för betalningskrav på grund av ett tidigare kommissionsbeslut som förklarar ett stöd olagligt och oförenligt med den inre marknaden.</w:t>
      </w:r>
      <w:r>
        <w:t xml:space="preserve"> Med hänsyn till de konsekvenser ett återkallande för tonnagebeskattning kan få för det enskilda företaget bedöm</w:t>
      </w:r>
      <w:r w:rsidR="00694D93">
        <w:t>de</w:t>
      </w:r>
      <w:r>
        <w:t xml:space="preserve">s det </w:t>
      </w:r>
      <w:r w:rsidR="00694D93">
        <w:t>i promemorian</w:t>
      </w:r>
      <w:r>
        <w:t xml:space="preserve"> inte vara motiverat att införa ett sådant krav för att kunna omfattas av tonnagebeskattning.</w:t>
      </w:r>
      <w:r w:rsidR="00694D93">
        <w:t xml:space="preserve"> </w:t>
      </w:r>
      <w:r w:rsidR="001E3053">
        <w:t xml:space="preserve">I </w:t>
      </w:r>
      <w:r w:rsidR="00694D93">
        <w:t xml:space="preserve">samband </w:t>
      </w:r>
      <w:r w:rsidR="009B1092">
        <w:t xml:space="preserve">med </w:t>
      </w:r>
      <w:r w:rsidR="009A62B8">
        <w:t>statsstödsanmälan av</w:t>
      </w:r>
      <w:r w:rsidR="00694D93">
        <w:t xml:space="preserve"> förslagen i denna proposition </w:t>
      </w:r>
      <w:r w:rsidR="001E3053">
        <w:t xml:space="preserve">har </w:t>
      </w:r>
      <w:r w:rsidR="001E3053" w:rsidRPr="001E3053">
        <w:t>Europeiska kommissionen</w:t>
      </w:r>
      <w:r w:rsidR="00694D93">
        <w:t xml:space="preserve"> </w:t>
      </w:r>
      <w:r w:rsidR="009B183C">
        <w:t xml:space="preserve">dock </w:t>
      </w:r>
      <w:r w:rsidR="00694D93" w:rsidRPr="00694D93">
        <w:t xml:space="preserve">begärt att det svenska systemet för tonnagebeskattning ska kompletteras med </w:t>
      </w:r>
      <w:r w:rsidR="002354F1">
        <w:t xml:space="preserve">sådana </w:t>
      </w:r>
      <w:r w:rsidR="00694D93" w:rsidRPr="00694D93">
        <w:t>regler</w:t>
      </w:r>
      <w:r w:rsidR="00694D93">
        <w:t xml:space="preserve"> (se avsnitt 5.9)</w:t>
      </w:r>
      <w:r w:rsidR="00694D93" w:rsidRPr="00694D93">
        <w:t xml:space="preserve">.  </w:t>
      </w:r>
    </w:p>
    <w:p w14:paraId="51EBA950" w14:textId="77777777" w:rsidR="00897429" w:rsidRDefault="00897429" w:rsidP="00897429">
      <w:pPr>
        <w:pStyle w:val="Rubrik5efterram"/>
        <w:outlineLvl w:val="3"/>
      </w:pPr>
      <w:r>
        <w:t>Återkallelse av godkännande för tonnagebeskattning</w:t>
      </w:r>
    </w:p>
    <w:p w14:paraId="58CB4378" w14:textId="77777777" w:rsidR="00897429" w:rsidRDefault="00897429" w:rsidP="00897429">
      <w:pPr>
        <w:pStyle w:val="Brdtextmedindrag"/>
        <w:ind w:firstLine="0"/>
      </w:pPr>
      <w:r w:rsidRPr="00572808">
        <w:rPr>
          <w:rStyle w:val="BrdtextChar"/>
        </w:rPr>
        <w:t>Ett godkännande för tonnagebeskattning ska under vissa förutsättningar återkallas</w:t>
      </w:r>
      <w:r>
        <w:rPr>
          <w:rStyle w:val="BrdtextChar"/>
        </w:rPr>
        <w:t xml:space="preserve">, vilket framgår av </w:t>
      </w:r>
      <w:r>
        <w:t xml:space="preserve">13 a kap. 10 § första stycket SFL. Godkännandet ska återkallas </w:t>
      </w:r>
      <w:r w:rsidRPr="00021CF7">
        <w:t>om</w:t>
      </w:r>
      <w:r>
        <w:t xml:space="preserve"> </w:t>
      </w:r>
      <w:r w:rsidRPr="00021CF7">
        <w:t xml:space="preserve">förutsättningarna för godkännande för tonnagebeskattning </w:t>
      </w:r>
      <w:r>
        <w:t xml:space="preserve">enligt 13 a kap. 2 och 3 §§ SFL </w:t>
      </w:r>
      <w:r w:rsidRPr="00021CF7">
        <w:t>inte är uppfyllda</w:t>
      </w:r>
      <w:r>
        <w:t xml:space="preserve">. I 2 § </w:t>
      </w:r>
      <w:r>
        <w:lastRenderedPageBreak/>
        <w:t>hänvisas till bestämmelser i inkomst</w:t>
      </w:r>
      <w:r>
        <w:softHyphen/>
        <w:t>skatte</w:t>
      </w:r>
      <w:r>
        <w:softHyphen/>
        <w:t>lagen som definierar uttrycket kvalificerad rederiverksamhet.</w:t>
      </w:r>
    </w:p>
    <w:p w14:paraId="08E83188" w14:textId="77777777" w:rsidR="00897429" w:rsidRDefault="00897429" w:rsidP="00897429">
      <w:pPr>
        <w:pStyle w:val="Brdtextmedindrag"/>
      </w:pPr>
      <w:r w:rsidRPr="00572808">
        <w:rPr>
          <w:rStyle w:val="BrdtextChar"/>
        </w:rPr>
        <w:t>Ett</w:t>
      </w:r>
      <w:r w:rsidRPr="00572808">
        <w:t xml:space="preserve"> företag som har valt att verksamheten ska tonnagebeskattas är bunden av det valet i minst tio beskattningsår. </w:t>
      </w:r>
      <w:r>
        <w:t>Det finns s</w:t>
      </w:r>
      <w:r w:rsidRPr="00572808">
        <w:t>amtidigt inom associationsrätten, konkurs- och utsökningsrätten samt skatterätten krav på att den som bedriver näringsverksamhet ska fullgöra sina ekonomiska åtaganden gentemot enskilda och det allmänna och i tid avveckla en verksamhet som saknar eller kan förutses komma att sakna dessa förut</w:t>
      </w:r>
      <w:r>
        <w:softHyphen/>
      </w:r>
      <w:r w:rsidRPr="00572808">
        <w:t>sätt</w:t>
      </w:r>
      <w:r>
        <w:softHyphen/>
      </w:r>
      <w:r w:rsidRPr="00572808">
        <w:t>ningar.</w:t>
      </w:r>
      <w:r>
        <w:rPr>
          <w:i/>
        </w:rPr>
        <w:t xml:space="preserve"> </w:t>
      </w:r>
      <w:r>
        <w:rPr>
          <w:iCs/>
        </w:rPr>
        <w:t xml:space="preserve">För att skapa </w:t>
      </w:r>
      <w:r w:rsidRPr="00572808">
        <w:t>en möjlighet att lämna systemet med tonnage</w:t>
      </w:r>
      <w:r>
        <w:softHyphen/>
      </w:r>
      <w:r w:rsidRPr="00572808">
        <w:t>beskattning i förtid under ordnade former</w:t>
      </w:r>
      <w:r>
        <w:t xml:space="preserve"> ska e</w:t>
      </w:r>
      <w:r w:rsidRPr="00572808">
        <w:t>tt godkännande för tonnagebeskattning inte återkallas på grund av att förutsättningarna för godkännande inte längre är uppfyllda om verksamheten avvecklas och inte bedrivs vidare av någon annan. Motsvarande gäller vid likvidation och konkurs</w:t>
      </w:r>
      <w:r>
        <w:t xml:space="preserve"> (prop. 2015/16:127 s. 91).</w:t>
      </w:r>
      <w:r w:rsidDel="007F5C5A">
        <w:rPr>
          <w:rStyle w:val="Fotnotsreferens"/>
        </w:rPr>
        <w:t xml:space="preserve"> </w:t>
      </w:r>
      <w:r>
        <w:t>I 13 a kap. 10 § andra stycket SFL föreskrivs i vilka fall undantag från återkallelse ska ske.</w:t>
      </w:r>
    </w:p>
    <w:p w14:paraId="4EC0E734" w14:textId="77777777" w:rsidR="00897429" w:rsidRDefault="00897429" w:rsidP="00897429">
      <w:pPr>
        <w:pStyle w:val="Brdtextmedindrag"/>
      </w:pPr>
      <w:r>
        <w:t>Det kan tänkas uppstå situationer då ett företag som befinner sig i ekonomiska svårigheter också försätts i konkurs eller träder i likvidation. Eftersom tonnagebeskattning av företag i ekonomiska svårig</w:t>
      </w:r>
      <w:r>
        <w:softHyphen/>
        <w:t xml:space="preserve">heter kan komma att betraktas som ett otillåtet statsstöd (se ovan under rubriken </w:t>
      </w:r>
      <w:r w:rsidRPr="00D410C2">
        <w:rPr>
          <w:i/>
        </w:rPr>
        <w:t>Företag i svårigheter</w:t>
      </w:r>
      <w:r>
        <w:t>) finns det ett behov av att reglera om Skatteverket i dessa situationer ska återkalla</w:t>
      </w:r>
      <w:r w:rsidRPr="000D2E98">
        <w:t xml:space="preserve"> </w:t>
      </w:r>
      <w:r>
        <w:t>ett godkännande för tonnage</w:t>
      </w:r>
      <w:r>
        <w:softHyphen/>
        <w:t>beskattning eller inte. Mot denna bakgrund föreslås att det införs ett undantag från 13 a kap. 10 § andra stycket SFL när företaget är i ekonomiska svårigheter enligt Europeiska kommission</w:t>
      </w:r>
      <w:r>
        <w:softHyphen/>
        <w:t>ens meddelande om riktlinjer för statligt stöd till undsättning och omstrukturering av icke-finansiella företag i svårigheter.</w:t>
      </w:r>
    </w:p>
    <w:p w14:paraId="59728397" w14:textId="77777777" w:rsidR="00897429" w:rsidRDefault="00897429" w:rsidP="00897429">
      <w:pPr>
        <w:pStyle w:val="Brdtextmedindrag"/>
      </w:pPr>
      <w:r>
        <w:t>En återkallelse av godkännande för tonnagebeskattning på Skatteverkets initiativ gäller för det beskattningsår då beslutet om återkallelse meddelades och tidigare beskattningsår som verksamheten har tonnage</w:t>
      </w:r>
      <w:r>
        <w:softHyphen/>
        <w:t>beskattats, dock tidigast det beskattningsår som har gått ut under det sjätte kalenderåret före det kalenderår då beslut om återkallelse meddelades. Detta framgår av 13 a kap. 17 § SFL. En återkallelse på grund av att ett företag befinner sig i ekonomiska svårigheter skulle därmed enligt bestämmelsens nuvarande lydelse kunna komma att påverka om företaget får tonnagebeskattas även för beskattningsår bakåt i tiden, innan de nya bestämmelserna trätt i kraft.</w:t>
      </w:r>
    </w:p>
    <w:p w14:paraId="192F1F8F" w14:textId="77777777" w:rsidR="00897429" w:rsidRDefault="00897429" w:rsidP="00897429">
      <w:pPr>
        <w:pStyle w:val="Brdtextmedindrag"/>
      </w:pPr>
      <w:r>
        <w:rPr>
          <w:i/>
          <w:iCs/>
        </w:rPr>
        <w:t>Justitiekanslern</w:t>
      </w:r>
      <w:r>
        <w:t xml:space="preserve"> framför att </w:t>
      </w:r>
      <w:bookmarkStart w:id="99" w:name="_Hlk211418010"/>
      <w:r>
        <w:t>effekten av återkallelse är att den förmån</w:t>
      </w:r>
      <w:r>
        <w:softHyphen/>
        <w:t>ligare beskattningen som företaget fick innan det hamnade i svårigheter kan ändras retroaktivt med stöd av en föreskrift som inte fanns vid skatt</w:t>
      </w:r>
      <w:r>
        <w:softHyphen/>
        <w:t xml:space="preserve">skyldighetens inträde. Resonemanget i promemorian om att grunden för beskattningen är densamma kan därför ifrågasättas. </w:t>
      </w:r>
      <w:bookmarkEnd w:id="99"/>
      <w:r>
        <w:rPr>
          <w:i/>
          <w:iCs/>
        </w:rPr>
        <w:t>Skatteverket</w:t>
      </w:r>
      <w:r>
        <w:t xml:space="preserve"> anser att </w:t>
      </w:r>
      <w:bookmarkStart w:id="100" w:name="_Hlk211418079"/>
      <w:r>
        <w:t xml:space="preserve">bestämmelsen i 13 a kap. 17 § SFL ska kompletteras med ett nytt andra stycke med innebörden att en återkallelse tidigast får avse det år då ett företag har hamnat i ekonomiska svårigheter. </w:t>
      </w:r>
      <w:bookmarkEnd w:id="100"/>
      <w:r>
        <w:t>Om ett företag går i likvidation, försätts i konkurs eller upplöses till följd av ett beslut om för</w:t>
      </w:r>
      <w:r>
        <w:softHyphen/>
        <w:t xml:space="preserve">enklad avveckling ska Skatteverket inte återkalla ett godkännande från tonnagebeskattning. Förslaget i promemorian innebär därför att skillnaden mellan att vara i ekonomiska svårigheter eller gå i likvidation kan bli avsevärd för det enskilda företaget. Ett företag som är i ekonomiska svårigheter i dag var inte nödvändigtvis det för sex år sedan. Ändå blir effekten av reglerna om återkallelse att även det stöd som företaget fått </w:t>
      </w:r>
      <w:r>
        <w:lastRenderedPageBreak/>
        <w:t>innan det hamnade i ekonomiska svårigheter ska återbetalas.</w:t>
      </w:r>
      <w:r w:rsidRPr="009604DA">
        <w:t xml:space="preserve"> </w:t>
      </w:r>
      <w:r>
        <w:rPr>
          <w:i/>
          <w:iCs/>
        </w:rPr>
        <w:t xml:space="preserve">Sveriges </w:t>
      </w:r>
      <w:r w:rsidRPr="009604DA">
        <w:rPr>
          <w:i/>
          <w:iCs/>
        </w:rPr>
        <w:t>advokatsamfund</w:t>
      </w:r>
      <w:r>
        <w:t xml:space="preserve"> anför att det i p</w:t>
      </w:r>
      <w:r w:rsidRPr="009604DA">
        <w:t>romemorian</w:t>
      </w:r>
      <w:r>
        <w:t xml:space="preserve"> inte beaktas att det här rör sig om en särskilt gynnande specialbestämmelse som får tillämpas först efter särskilt godkännande från Skatteverket. Den innebär en särskild modell att beräkna företagets beskattningsbara inkomst. De skattskyldiga har en berättigad förväntan att kunna förlita sig på tidigare lämnade positiva beslut rörande godkännanden för tonnagebeskattning. Den nya bestämmelsen innebär inte att grunden för skattskyldigheten är densamma. Bestämmelsen strider mot syftet med det grundlagsstadgade retroak</w:t>
      </w:r>
      <w:r>
        <w:softHyphen/>
        <w:t>tivitets</w:t>
      </w:r>
      <w:r>
        <w:softHyphen/>
        <w:t>förbudet på skatteområdet. En övergångsbestämmelse som innebär ett successivt införande av den aktuella bestämmelsen bör därför införas för att mildra konsekvenserna för enskilda till följd av bestämmelsens retroaktiva karaktär.</w:t>
      </w:r>
    </w:p>
    <w:p w14:paraId="3FDA7369" w14:textId="77777777" w:rsidR="00897429" w:rsidRDefault="00897429" w:rsidP="00897429">
      <w:pPr>
        <w:pStyle w:val="Brdtextmedindrag"/>
      </w:pPr>
      <w:r>
        <w:t>Som framgår ovan är det nödvändigt att se över bestämmelserna om tonnagebeskattning för att säkerställa att de inte strider mot bestämmelserna om statligt stöd. Bestämmelser om återkallelse av godkännande för tonnagebeskattning när ett företag befinner sig i sådana ekonomiska svårigheter som det nu är fråga om behöver därför införas. Eftersom det nuvarande systemet för tonnagebeskattning omfattas av ett godkännande fram till den 31 december 2026 är det tillräckligt att förslaget om att en av förutsättningarna för godkännande är att företaget inte är i ekonomiska svårigheter är tillämpligt från och med beskattningsår som påbörjas efter denna tid. Mot samma bakgrund är det dock nödvändigt att även företag som har fått sitt godkännande om tonnagebeskattning innan de föreslagna bestämmelserna träder i kraft kan få sitt godkännande återkallat om företaget hamnar i ekonomiska svårigheter efter att de nu föreslagna reglerna har införts. Annars skulle det svenska systemet för tonnagebeskattning kunna riskera att utgöra ett otillåtet statsstöd. Det kan enligt regeringens mening inte anses strida mot retroaktivitetsförbudet att införa en reglering som innebär att ett godkännande om tonnagebeskattning, som har meddelats innan de nu föreslagna reglerna införs, ska återkallas om ett företag hamnar i sådana ekonomiska svårigheter, som nu är aktuella, efter det att lagen träder i kraft. Regeringen föreslår därför att ett godkännande av tonnagebeskattning ska återkallas om ett företag hamnar i ekonomiska svårigheter oavsett om företaget har fått sitt godkännande före eller efter det att bestämmelserna trädde i kraft. Det föreslås mot bakgrund av detta en övergångs</w:t>
      </w:r>
      <w:r>
        <w:softHyphen/>
        <w:t>bestämmelse som innebär att bestämmelserna om återkallelse i den nya lydelsen inte får avse beskattningsår som börjar före den 1 januari 2027 (se avsnitt 6).</w:t>
      </w:r>
    </w:p>
    <w:p w14:paraId="3A8A6168" w14:textId="77777777" w:rsidR="00897429" w:rsidRDefault="00897429" w:rsidP="00897429">
      <w:pPr>
        <w:pStyle w:val="Brdtextmedindrag"/>
      </w:pPr>
      <w:r>
        <w:t xml:space="preserve">Enligt de befintliga bestämmelserna ska ett godkännande återkallas även för tidigare beskattningsår. Det kan enligt regeringens mening finnas anledning att överväga vilken tid en återkallelse bör avse när det rör företag som har hamnat i ekonomiska svårigheter. Som Skatteverket framhåller i sitt remissyttrande ska återkallelse inte ske t.ex. när ett företag har försatts i konkurs eller har beslutat att gå i likvidation. </w:t>
      </w:r>
      <w:r w:rsidRPr="003340FC">
        <w:t>Detta innebär att skillnaden mellan att vara i ekonomiska svårigheter och att t.ex. gå i likvidation (utan att vara i ekonomiska svårigheter) kan bli avsevärd för det enskilda företaget</w:t>
      </w:r>
      <w:r>
        <w:t xml:space="preserve">. Tonnagebeskattning innebär att företag omfattas av en schablonbeskattning. Systemet innebär därför att företag årligen betalar skatt och således varken beskattas baserat på ett överskott, eller får lov att beräkna och dra av tidigare års underskott. De faktorer som gör att ett </w:t>
      </w:r>
      <w:r>
        <w:lastRenderedPageBreak/>
        <w:t>företag hamnar i ekonomiska svårigheter kan vidare i vart fall delvis ligga utanför företagets kontroll på ett annat sätt än de övriga förutsättningarna, som om de inte längre är för handen, ska leda till återkallelse av godkännande. Mot denna bakgrund framstår det inte som rimligt att skillnaden mellan företag som hamnar i ekonomiska svårigheter jämfört med företag som beslutar att gå i likvidation, utan att vara i sådana svårigheter, blir så stor som är fallet med förslaget i promemorian. Regeringen anser därför att det finns skäl att föreslå att återkallelse av godkännande för tonnagebeskattning ska ske tidigast från och med det år då företaget har hamnat i ekonomiska svårigheter.</w:t>
      </w:r>
    </w:p>
    <w:p w14:paraId="69C79996" w14:textId="77777777" w:rsidR="00897429" w:rsidRDefault="00897429" w:rsidP="00897429">
      <w:pPr>
        <w:pStyle w:val="Brdtextmedindrag"/>
      </w:pPr>
      <w:r>
        <w:t>Av 13 a kap. 11 § SFL framgår att, o</w:t>
      </w:r>
      <w:r w:rsidRPr="00142DCE">
        <w:t xml:space="preserve">m det finns särskilda skäl, får Skatteverket avstå från att återkalla ett godkännande för tonnagebeskattning enligt </w:t>
      </w:r>
      <w:r>
        <w:t xml:space="preserve">13 a kap. </w:t>
      </w:r>
      <w:r w:rsidRPr="00142DCE">
        <w:t>10</w:t>
      </w:r>
      <w:r>
        <w:t> </w:t>
      </w:r>
      <w:r w:rsidRPr="00142DCE">
        <w:t>§ första stycket 2–4</w:t>
      </w:r>
      <w:r>
        <w:t xml:space="preserve"> SFL</w:t>
      </w:r>
      <w:r w:rsidRPr="00142DCE">
        <w:t>.</w:t>
      </w:r>
      <w:r>
        <w:t xml:space="preserve"> Av</w:t>
      </w:r>
      <w:r w:rsidRPr="001F17C1">
        <w:t xml:space="preserve"> </w:t>
      </w:r>
      <w:r>
        <w:t>kommissionens riktlinjer för statligt stöd till icke-finansiella företag i svårigheter</w:t>
      </w:r>
      <w:r w:rsidRPr="001F17C1">
        <w:t xml:space="preserve"> anses ett företag vara i svårigheter om det utan statligt ingripande är nästan säkert att det kommer att lägga ner sin verksamhet på kort eller medellång sikt.</w:t>
      </w:r>
      <w:r>
        <w:t xml:space="preserve"> Mot bakgrund av detta innehåller riktlinjerna kriterier som, om ett företag uppfyller något av dem, medför att företaget ska anses befinna sig i ekonomiska svårigheter.</w:t>
      </w:r>
      <w:r w:rsidRPr="001F17C1">
        <w:t xml:space="preserve"> </w:t>
      </w:r>
      <w:r>
        <w:t xml:space="preserve">Det skulle kunna uppstå en situation där ett företag har godkänts för tonnagebeskattning och under ett senare beskattningsår under endast en kort tidsperiod uppfyller något av kriterierna för att anses vara i ekonomiska svårigheter. Vid tidpunkten för när frågan om återkallelse prövas av Skatteverket befinner sig företaget inte längre i ekonomiska svårigheter. I en sådan situation kan det ifrågasättas om företaget verkligen har löpt risk att på kort eller medellång sikt behöva lägga ner sin verksamhet. Att avstå från </w:t>
      </w:r>
      <w:r w:rsidRPr="00622DFE">
        <w:t xml:space="preserve">att återkalla godkännandet för tonnagebeskattning skulle i en sådan situation kunna vara förenligt med bestämmelserna om statsstöd. Att i detalj ange vad som utgör särskilda skäl att avstå från återkallelse av tonnagebeskattning i en sådan situation låter sig </w:t>
      </w:r>
      <w:r>
        <w:t xml:space="preserve">dock </w:t>
      </w:r>
      <w:r w:rsidRPr="00622DFE">
        <w:t xml:space="preserve">inte enkelt göras. Det får därför överlämnas till rättstillämpningen att närmare pröva </w:t>
      </w:r>
      <w:r>
        <w:t xml:space="preserve">om och </w:t>
      </w:r>
      <w:r w:rsidRPr="00622DFE">
        <w:t>när det kan finnas särskilda skäl att</w:t>
      </w:r>
      <w:r>
        <w:t xml:space="preserve"> avstå från att återkalla ett godkännande för tonnagebeskattning för företag i ekonomiska svårigheter.</w:t>
      </w:r>
    </w:p>
    <w:p w14:paraId="295C0249" w14:textId="0B00693D" w:rsidR="00897429" w:rsidRDefault="00897429" w:rsidP="00897429">
      <w:pPr>
        <w:pStyle w:val="Brdtextmedindrag"/>
      </w:pPr>
      <w:r w:rsidRPr="002A6C31">
        <w:rPr>
          <w:i/>
          <w:iCs/>
        </w:rPr>
        <w:t>Skatteverket</w:t>
      </w:r>
      <w:r>
        <w:t xml:space="preserve"> föreslår i sitt remissvar att bestämmelsen i 13 a kap. 11 § SFL ska kompletteras så att återkallelse, om det finns särskilda skäl, kan ske även när ett företag avvecklas genom likvidation, konkurs eller upplösning. Frågan om återkallelse ska kunna ske i ytterligare situationer än de som berörts ovan omfattas inte av detta lagstiftningsprojekt och behandlas därför inte vidare i denna </w:t>
      </w:r>
      <w:r w:rsidR="00526F0B">
        <w:t>proposition</w:t>
      </w:r>
      <w:r>
        <w:t>.</w:t>
      </w:r>
    </w:p>
    <w:p w14:paraId="49D0687C" w14:textId="77777777" w:rsidR="00897429" w:rsidRDefault="00897429" w:rsidP="00897429">
      <w:pPr>
        <w:pStyle w:val="Rubrik5efterram"/>
        <w:outlineLvl w:val="3"/>
      </w:pPr>
      <w:r>
        <w:t>Återkallelseavgift ska i vissa fall inte tas ut</w:t>
      </w:r>
    </w:p>
    <w:p w14:paraId="5B453F34" w14:textId="6BF0A6AB" w:rsidR="00897429" w:rsidRPr="000D284D" w:rsidRDefault="00897429" w:rsidP="00897429">
      <w:pPr>
        <w:pStyle w:val="Brdtextmedindrag"/>
        <w:ind w:firstLine="0"/>
      </w:pPr>
      <w:r w:rsidRPr="00572808">
        <w:rPr>
          <w:rStyle w:val="BrdtextChar"/>
        </w:rPr>
        <w:t>Ett godkännande för tonnagebeskattning ska under vissa förutsättningar återkallas</w:t>
      </w:r>
      <w:r>
        <w:rPr>
          <w:rStyle w:val="BrdtextChar"/>
        </w:rPr>
        <w:t xml:space="preserve"> (13 a kap. 10 och 11 §§ SFL)</w:t>
      </w:r>
      <w:r w:rsidRPr="00572808">
        <w:rPr>
          <w:rStyle w:val="BrdtextChar"/>
        </w:rPr>
        <w:t xml:space="preserve">. </w:t>
      </w:r>
      <w:r>
        <w:t>När ett godkännande för tonnagebeskattning återkallas av annan anledning än att företaget självt har begärt det ska en återkallelseavgift tas ut enligt 49 a kap. 1 § SFL. Förslaget att svenska företag som är i ekonomiska svårigheter inte ska få lov att omfattas av tonnagebeskattningssystemet kommer kunna leda till att Skatteverket ska återkalla ett godkännande även i situationer som i dag omfattas av undantagen i 13 a kap. 10 andra stycket SFL (se ovan under rubriken ”</w:t>
      </w:r>
      <w:r w:rsidRPr="002A6C31">
        <w:rPr>
          <w:iCs/>
        </w:rPr>
        <w:t>Återkallelse av godkännande för tonnage</w:t>
      </w:r>
      <w:r w:rsidRPr="002A6C31">
        <w:rPr>
          <w:iCs/>
        </w:rPr>
        <w:softHyphen/>
        <w:t>beskattning</w:t>
      </w:r>
      <w:r>
        <w:rPr>
          <w:iCs/>
        </w:rPr>
        <w:t>”</w:t>
      </w:r>
      <w:r>
        <w:t xml:space="preserve">). </w:t>
      </w:r>
      <w:r>
        <w:lastRenderedPageBreak/>
        <w:t>Förändringen införs för att anpassa den svenska regleringen till EU-rätten. De skäl som framfördes när undantag från återkallelse infördes är dock fortfarande gällande. Det vore därför oskäligt att påföra en avgift om grunden för återkallelse är att företaget är i sådana ekonomiska svårigheter att de inte kan omfattas av undantaget från återkallelse. Det kan även finnas företag som är i ekonomiska svårigheter men som i övrigt uppfyller kriterierna för kvalificerad rederiverksamhet och som med nu gällande bestämmelser inte omfattas av ett krav på återkallelse. Bestämmelsen om när återkallelseavgift ska tas ut bör därför justeras så att återkallelseavgift inte ska tas ut när återkallelse sker på grund av att företaget är i ekonomiska svårigheter enligt Europeiska kommissionens meddelande om riktlinjer för statligt stöd till undsättning och omstrukturering av icke-finansiella företag i svårigheter.</w:t>
      </w:r>
    </w:p>
    <w:p w14:paraId="0A9685C9" w14:textId="77777777" w:rsidR="00897429" w:rsidRDefault="00897429" w:rsidP="00897429">
      <w:pPr>
        <w:pStyle w:val="Rubrik5efterram"/>
        <w:outlineLvl w:val="3"/>
      </w:pPr>
      <w:r>
        <w:t>Följdändringar i skatteförfarandelagen</w:t>
      </w:r>
    </w:p>
    <w:p w14:paraId="4B9725F8" w14:textId="1D1475B6" w:rsidR="00897429" w:rsidRDefault="00897429" w:rsidP="00897429">
      <w:pPr>
        <w:pStyle w:val="Brdtext"/>
      </w:pPr>
      <w:r>
        <w:t>Bestämmelser om förfarandet kopplat till tonnagebeskattning finns i skatteförfarandelagen. Bestämmelserna som reglerar förfarandet för godkännande för tonnagebeskattning samt uppgiftsskyldigheten som följer på ett sådant godkännande hänvisar till inkomstskattelagens bestämmelser som definierar vad som avses med kvalificerad rederiverksamhet. Eftersom inkomstskattelagens bestämmelser utökas med en ny paragraf behöver skatteförfarandelagen ändras så att den hänvisar även till denna nya paragraf</w:t>
      </w:r>
      <w:r w:rsidR="00457549">
        <w:t>.</w:t>
      </w:r>
    </w:p>
    <w:p w14:paraId="00986C8C" w14:textId="77777777" w:rsidR="00897429" w:rsidRPr="00587E9C" w:rsidRDefault="00897429" w:rsidP="00897429">
      <w:pPr>
        <w:pStyle w:val="Rubrik5efterram"/>
        <w:outlineLvl w:val="3"/>
      </w:pPr>
      <w:r w:rsidRPr="00587E9C">
        <w:t>Lagförslag</w:t>
      </w:r>
    </w:p>
    <w:p w14:paraId="7288D4FA" w14:textId="77777777" w:rsidR="00897429" w:rsidRDefault="00897429" w:rsidP="00897429">
      <w:pPr>
        <w:pStyle w:val="Brdtext"/>
      </w:pPr>
      <w:r w:rsidRPr="007B71F4">
        <w:t xml:space="preserve">Förslaget medför </w:t>
      </w:r>
      <w:r>
        <w:t>att en ny paragraf, 39 b kap. 5 a §, införs i IL</w:t>
      </w:r>
      <w:r w:rsidRPr="007B71F4">
        <w:t>.</w:t>
      </w:r>
      <w:r>
        <w:t xml:space="preserve"> </w:t>
      </w:r>
      <w:r w:rsidRPr="007B71F4">
        <w:t>Förslaget</w:t>
      </w:r>
      <w:r>
        <w:t xml:space="preserve"> medför även ändringar i 13</w:t>
      </w:r>
      <w:r>
        <w:rPr>
          <w:sz w:val="22"/>
          <w:szCs w:val="22"/>
        </w:rPr>
        <w:t> a</w:t>
      </w:r>
      <w:r>
        <w:t> kap. 2,</w:t>
      </w:r>
      <w:r w:rsidDel="0016366C">
        <w:t xml:space="preserve"> </w:t>
      </w:r>
      <w:r>
        <w:t>10 och 17 §§, 31 kap. 15 a § samt 49 a kap. 1 § SFL.</w:t>
      </w:r>
    </w:p>
    <w:p w14:paraId="065F7BC7" w14:textId="77777777" w:rsidR="00897429" w:rsidRDefault="00897429" w:rsidP="00897429">
      <w:pPr>
        <w:pStyle w:val="Rubrik2"/>
      </w:pPr>
      <w:bookmarkStart w:id="101" w:name="_Toc198215109"/>
      <w:bookmarkStart w:id="102" w:name="_Toc198291836"/>
      <w:bookmarkStart w:id="103" w:name="_Toc198296847"/>
      <w:bookmarkStart w:id="104" w:name="_Toc201651017"/>
      <w:bookmarkStart w:id="105" w:name="_Toc214438673"/>
      <w:bookmarkStart w:id="106" w:name="_Toc224114782"/>
      <w:r>
        <w:t>Beräkningen av spärrtid justeras</w:t>
      </w:r>
      <w:bookmarkEnd w:id="101"/>
      <w:bookmarkEnd w:id="102"/>
      <w:bookmarkEnd w:id="103"/>
      <w:bookmarkEnd w:id="104"/>
      <w:bookmarkEnd w:id="105"/>
      <w:bookmarkEnd w:id="106"/>
    </w:p>
    <w:p w14:paraId="181C312D" w14:textId="77777777" w:rsidR="00897429" w:rsidRDefault="00897429" w:rsidP="00897429">
      <w:pPr>
        <w:pStyle w:val="Rubrik4ram"/>
        <w:outlineLvl w:val="2"/>
      </w:pPr>
      <w:r>
        <w:t>Regeringens</w:t>
      </w:r>
      <w:r w:rsidRPr="00420062">
        <w:t xml:space="preserve"> förslag</w:t>
      </w:r>
      <w:bookmarkStart w:id="107" w:name="_Hlk198201445"/>
    </w:p>
    <w:p w14:paraId="0C974173" w14:textId="77777777" w:rsidR="00897429" w:rsidRDefault="00897429" w:rsidP="00897429">
      <w:pPr>
        <w:pStyle w:val="Brdtextram"/>
      </w:pPr>
      <w:r>
        <w:t xml:space="preserve">Spärrtiden ska beräknas på olika sätt beroende på om återkallelsen av godkännandet sker på begäran av det godkända företaget eller av annan anledning. Om återkallelsen sker på företagets begäran ska spärrtiden räknas </w:t>
      </w:r>
      <w:r w:rsidRPr="00D17316">
        <w:t>från utgången av det senaste beskattningsår då tonnagebeskattning har skett</w:t>
      </w:r>
      <w:r>
        <w:t xml:space="preserve">. I övriga fall ska spärrtiden räknas </w:t>
      </w:r>
      <w:r w:rsidRPr="00FD5C39">
        <w:t>från utgången av det sista beskattningsår som återkallelsen avse</w:t>
      </w:r>
      <w:r>
        <w:t>r.</w:t>
      </w:r>
    </w:p>
    <w:bookmarkEnd w:id="107"/>
    <w:p w14:paraId="21B691CD" w14:textId="77777777" w:rsidR="00897429" w:rsidRDefault="00897429" w:rsidP="00897429">
      <w:pPr>
        <w:pStyle w:val="Rubrik4efterram"/>
        <w:outlineLvl w:val="2"/>
      </w:pPr>
      <w:r>
        <w:t>Promemorians förslag</w:t>
      </w:r>
    </w:p>
    <w:p w14:paraId="740421B6" w14:textId="77777777" w:rsidR="00897429" w:rsidRDefault="00897429" w:rsidP="00897429">
      <w:pPr>
        <w:pStyle w:val="Brdtextmedindrag"/>
        <w:ind w:firstLine="0"/>
      </w:pPr>
      <w:r w:rsidRPr="000B5EF4">
        <w:rPr>
          <w:bCs/>
        </w:rPr>
        <w:t>Förslaget i promemorian</w:t>
      </w:r>
      <w:r>
        <w:rPr>
          <w:b/>
        </w:rPr>
        <w:t xml:space="preserve"> </w:t>
      </w:r>
      <w:r w:rsidRPr="00066D97">
        <w:t>stämmer</w:t>
      </w:r>
      <w:r>
        <w:t xml:space="preserve"> överens</w:t>
      </w:r>
      <w:r w:rsidRPr="00066D97">
        <w:t xml:space="preserve"> med regeringens.</w:t>
      </w:r>
    </w:p>
    <w:p w14:paraId="5D8E44D1" w14:textId="77777777" w:rsidR="00897429" w:rsidRPr="00103C76" w:rsidRDefault="00897429" w:rsidP="00897429">
      <w:pPr>
        <w:pStyle w:val="Rubrik4efterram"/>
        <w:outlineLvl w:val="2"/>
      </w:pPr>
      <w:r w:rsidRPr="00066D97">
        <w:t>Remissinstanserna</w:t>
      </w:r>
    </w:p>
    <w:p w14:paraId="35F2EFF3" w14:textId="77777777" w:rsidR="00897429" w:rsidRDefault="00897429" w:rsidP="00897429">
      <w:pPr>
        <w:pStyle w:val="Brdtextmedindrag"/>
        <w:ind w:firstLine="0"/>
      </w:pPr>
      <w:r>
        <w:t xml:space="preserve">En majoritet av de remissinstanser som yttrat sig </w:t>
      </w:r>
      <w:r w:rsidRPr="009B36EC">
        <w:t>tillstyrker eller har inget att invända mot</w:t>
      </w:r>
      <w:r>
        <w:t xml:space="preserve"> förslaget.</w:t>
      </w:r>
      <w:r>
        <w:rPr>
          <w:i/>
          <w:iCs/>
        </w:rPr>
        <w:t xml:space="preserve"> </w:t>
      </w:r>
      <w:r>
        <w:t xml:space="preserve">Det gäller bl.a. </w:t>
      </w:r>
      <w:r w:rsidRPr="007F2AB3">
        <w:rPr>
          <w:i/>
          <w:iCs/>
        </w:rPr>
        <w:t>Svensk Sjöfart</w:t>
      </w:r>
      <w:r>
        <w:t xml:space="preserve">, vars yttrande </w:t>
      </w:r>
      <w:r w:rsidRPr="00A85BE9">
        <w:rPr>
          <w:i/>
          <w:iCs/>
        </w:rPr>
        <w:t>Destination Gotland</w:t>
      </w:r>
      <w:r>
        <w:t xml:space="preserve"> och </w:t>
      </w:r>
      <w:r w:rsidRPr="00A85BE9">
        <w:rPr>
          <w:i/>
          <w:iCs/>
        </w:rPr>
        <w:t>Rederiaktiebolaget Gotland</w:t>
      </w:r>
      <w:r>
        <w:t xml:space="preserve"> ansluter sig till, </w:t>
      </w:r>
      <w:r w:rsidRPr="00A85BE9">
        <w:rPr>
          <w:i/>
          <w:iCs/>
        </w:rPr>
        <w:lastRenderedPageBreak/>
        <w:t>Förvaltningsrätten i Göteborg</w:t>
      </w:r>
      <w:r>
        <w:t>,</w:t>
      </w:r>
      <w:r w:rsidRPr="00D464A7">
        <w:t xml:space="preserve"> </w:t>
      </w:r>
      <w:r w:rsidRPr="00A85BE9">
        <w:rPr>
          <w:i/>
          <w:iCs/>
        </w:rPr>
        <w:t>Kustbevakningen</w:t>
      </w:r>
      <w:r w:rsidRPr="00D464A7">
        <w:t xml:space="preserve">, </w:t>
      </w:r>
      <w:r w:rsidRPr="00A85BE9">
        <w:rPr>
          <w:i/>
          <w:iCs/>
        </w:rPr>
        <w:t>Linnéuniversitetet (Sjöfartshögskolan)</w:t>
      </w:r>
      <w:r w:rsidRPr="00D464A7">
        <w:t xml:space="preserve">, </w:t>
      </w:r>
      <w:r w:rsidRPr="00A85BE9">
        <w:rPr>
          <w:i/>
          <w:iCs/>
        </w:rPr>
        <w:t>Seko</w:t>
      </w:r>
      <w:r>
        <w:rPr>
          <w:i/>
          <w:iCs/>
        </w:rPr>
        <w:t xml:space="preserve"> </w:t>
      </w:r>
      <w:r>
        <w:t xml:space="preserve">och </w:t>
      </w:r>
      <w:r w:rsidRPr="00A85BE9">
        <w:rPr>
          <w:i/>
          <w:iCs/>
        </w:rPr>
        <w:t>Trafikanalys</w:t>
      </w:r>
      <w:r>
        <w:t xml:space="preserve">. </w:t>
      </w:r>
      <w:r w:rsidRPr="001B67F9">
        <w:rPr>
          <w:i/>
        </w:rPr>
        <w:t>FAR</w:t>
      </w:r>
      <w:r>
        <w:t xml:space="preserve"> anser att det bör förtydligas vad som i promemorian avses med spärrtid.</w:t>
      </w:r>
    </w:p>
    <w:p w14:paraId="43EC17F1" w14:textId="77777777" w:rsidR="00897429" w:rsidRDefault="00897429" w:rsidP="00897429">
      <w:pPr>
        <w:pStyle w:val="Rubrik4efterram"/>
        <w:outlineLvl w:val="2"/>
      </w:pPr>
      <w:r>
        <w:t xml:space="preserve">Skälen för </w:t>
      </w:r>
      <w:r w:rsidRPr="00F8157A">
        <w:t>regeringens</w:t>
      </w:r>
      <w:r>
        <w:t xml:space="preserve"> förslag</w:t>
      </w:r>
    </w:p>
    <w:p w14:paraId="535F4A26" w14:textId="77777777" w:rsidR="00897429" w:rsidRDefault="00897429" w:rsidP="00897429">
      <w:pPr>
        <w:pStyle w:val="Brdtextmedindrag"/>
        <w:ind w:firstLine="0"/>
      </w:pPr>
      <w:r w:rsidRPr="006B0E5E">
        <w:t>U</w:t>
      </w:r>
      <w:r w:rsidRPr="00FD5C39">
        <w:rPr>
          <w:bCs/>
        </w:rPr>
        <w:t>tre</w:t>
      </w:r>
      <w:r>
        <w:t>dningen om tonnageskatt och andra stöd för sjöfartsnäringen föreslog att spärrtiden ska beräknas på olika sätt beroende på om återkallelsen av godkännandet sker på begäran av det godkända företaget eller på initiativ av Skatteverket. Utredningen fram</w:t>
      </w:r>
      <w:r>
        <w:softHyphen/>
        <w:t xml:space="preserve">förde bl.a. att på detta sätt kommer den som fått sitt godkännande för tonnagebeskattning återkallat inte komma i bättre läge än den som fullföljer tonnageskatteperioden (SOU 2015:4 s. 421–423). Regeringen ansåg dock att spärrtiden av förenklingsskäl bör beräknas på samma sätt oavsett på vems initiativ som återkallelsen sker (prop. </w:t>
      </w:r>
      <w:r w:rsidRPr="003804F7">
        <w:t xml:space="preserve">2015/16:127 </w:t>
      </w:r>
      <w:r>
        <w:t>s. 107).</w:t>
      </w:r>
    </w:p>
    <w:p w14:paraId="09AC663B" w14:textId="77777777" w:rsidR="00897429" w:rsidRDefault="00897429" w:rsidP="00897429">
      <w:pPr>
        <w:pStyle w:val="Brdtextmedindrag"/>
      </w:pPr>
      <w:r>
        <w:t>Av de</w:t>
      </w:r>
      <w:r w:rsidRPr="005C1957">
        <w:t xml:space="preserve">n utvärdering av de svenska reglerna </w:t>
      </w:r>
      <w:r>
        <w:t>som gjordes</w:t>
      </w:r>
      <w:r w:rsidRPr="005C1957">
        <w:t xml:space="preserve"> 2023</w:t>
      </w:r>
      <w:r>
        <w:t xml:space="preserve"> framgår att Skatteverket noterat att spärrtiden sannolikt blir kortare än avsett i vissa fall. Det gäller situationer då Skatteverket genom omprövning beslutar att ett företag som är godkänt för tonnagebeskattning ska beskattas konventionellt för tidigare beskattningsår (promemorian Vågade skatter s. 43).</w:t>
      </w:r>
    </w:p>
    <w:p w14:paraId="35DA916B" w14:textId="77777777" w:rsidR="00897429" w:rsidRDefault="00897429" w:rsidP="00897429">
      <w:pPr>
        <w:pStyle w:val="Brdtextmedindrag"/>
      </w:pPr>
      <w:r>
        <w:t xml:space="preserve">Med spärrtid avses i detta sammanhang den tid under vilken den </w:t>
      </w:r>
      <w:r w:rsidRPr="009F2801">
        <w:t>som har fått ett godkännande för tonnagebeskattning återkallat</w:t>
      </w:r>
      <w:r>
        <w:t>,</w:t>
      </w:r>
      <w:r w:rsidRPr="009F2801">
        <w:t xml:space="preserve"> inte</w:t>
      </w:r>
      <w:r>
        <w:t xml:space="preserve"> får</w:t>
      </w:r>
      <w:r w:rsidRPr="009F2801">
        <w:t xml:space="preserve"> godkännas för tonnagebeskattning </w:t>
      </w:r>
      <w:r>
        <w:t>igen, vilket framgår av 13 a kap. 18 § SFL. Att spärrtiden vid återkallelse på Skatteverkets initiativ, på grund av t.ex. missbruk, i vissa situationer blir kortare än vad som gäller när återkallelsen sker på företagets egen begäran framstår inte som en ändamålsenlig ordning. Det finns därför skäl att justera den nämnda bestämmelsen om beräkningen av spärrtid.</w:t>
      </w:r>
      <w:r w:rsidDel="009F2801">
        <w:t xml:space="preserve"> </w:t>
      </w:r>
      <w:r>
        <w:t xml:space="preserve">När det gäller återkallelse på Skatteverkets initiativ föreslås därför att spärrtiden räknas från </w:t>
      </w:r>
      <w:r w:rsidRPr="00FD5C39">
        <w:t>utgången av det sista beskattningsår som återkallelsen avse</w:t>
      </w:r>
      <w:r>
        <w:t xml:space="preserve">r. På detta vis säkerställs att spärrtiden kommer att uppgå till tio år även i de situationer som Skatteverket beskrivit. När det gäller återkallelse på företagets begäran föreslås att beräkningen sker på samma sätt som i dag dvs. </w:t>
      </w:r>
      <w:r w:rsidRPr="00D17316">
        <w:t xml:space="preserve">minst tio beskattningsår </w:t>
      </w:r>
      <w:r>
        <w:t xml:space="preserve">måste </w:t>
      </w:r>
      <w:r w:rsidRPr="00D17316">
        <w:t>ha gått från utgången av det senaste beskattningsår då tonnagebeskattning har skett</w:t>
      </w:r>
      <w:r>
        <w:t>.</w:t>
      </w:r>
    </w:p>
    <w:p w14:paraId="1D098140" w14:textId="77777777" w:rsidR="00897429" w:rsidRPr="007B71F4" w:rsidRDefault="00897429" w:rsidP="00897429">
      <w:pPr>
        <w:pStyle w:val="Rubrik5efterram"/>
        <w:outlineLvl w:val="3"/>
      </w:pPr>
      <w:r w:rsidRPr="007B71F4">
        <w:t>Lagförslag</w:t>
      </w:r>
    </w:p>
    <w:p w14:paraId="10B043C1" w14:textId="77777777" w:rsidR="00897429" w:rsidRDefault="00897429" w:rsidP="00897429">
      <w:pPr>
        <w:pStyle w:val="Brdtextmedindrag"/>
        <w:ind w:firstLine="0"/>
      </w:pPr>
      <w:r>
        <w:t>Förslaget medför ändringar i 13</w:t>
      </w:r>
      <w:r>
        <w:rPr>
          <w:sz w:val="22"/>
          <w:szCs w:val="22"/>
        </w:rPr>
        <w:t> a</w:t>
      </w:r>
      <w:r>
        <w:t> kap. 18 § SFL.</w:t>
      </w:r>
    </w:p>
    <w:p w14:paraId="5523EBE0" w14:textId="77777777" w:rsidR="00897429" w:rsidRDefault="00897429" w:rsidP="00897429">
      <w:pPr>
        <w:pStyle w:val="Rubrik2"/>
      </w:pPr>
      <w:bookmarkStart w:id="108" w:name="_Toc213318800"/>
      <w:bookmarkStart w:id="109" w:name="_Toc213318801"/>
      <w:bookmarkStart w:id="110" w:name="_Toc213318802"/>
      <w:bookmarkStart w:id="111" w:name="_Toc213318803"/>
      <w:bookmarkStart w:id="112" w:name="_Toc213318804"/>
      <w:bookmarkStart w:id="113" w:name="_Toc213318805"/>
      <w:bookmarkStart w:id="114" w:name="_Toc213318806"/>
      <w:bookmarkStart w:id="115" w:name="_Ref200528909"/>
      <w:bookmarkStart w:id="116" w:name="_Toc201651019"/>
      <w:bookmarkStart w:id="117" w:name="_Toc214438674"/>
      <w:bookmarkStart w:id="118" w:name="_Toc224114783"/>
      <w:bookmarkEnd w:id="108"/>
      <w:bookmarkEnd w:id="109"/>
      <w:bookmarkEnd w:id="110"/>
      <w:bookmarkEnd w:id="111"/>
      <w:bookmarkEnd w:id="112"/>
      <w:bookmarkEnd w:id="113"/>
      <w:bookmarkEnd w:id="114"/>
      <w:r w:rsidRPr="00BB6066">
        <w:t>Förenlighet med EU-rätten</w:t>
      </w:r>
      <w:bookmarkEnd w:id="115"/>
      <w:bookmarkEnd w:id="116"/>
      <w:bookmarkEnd w:id="117"/>
      <w:bookmarkEnd w:id="118"/>
    </w:p>
    <w:p w14:paraId="5E1CC305" w14:textId="77777777" w:rsidR="00897429" w:rsidRDefault="00897429" w:rsidP="00897429">
      <w:pPr>
        <w:pStyle w:val="Rubrik4ram"/>
        <w:outlineLvl w:val="2"/>
      </w:pPr>
      <w:r>
        <w:t>Regeringens</w:t>
      </w:r>
      <w:r w:rsidRPr="00420062">
        <w:t xml:space="preserve"> </w:t>
      </w:r>
      <w:r>
        <w:t>bedömning</w:t>
      </w:r>
    </w:p>
    <w:p w14:paraId="10727E12" w14:textId="6121D975" w:rsidR="00897429" w:rsidRDefault="00897429" w:rsidP="00897429">
      <w:pPr>
        <w:pStyle w:val="Brdtextram"/>
        <w:rPr>
          <w:rFonts w:eastAsiaTheme="minorHAnsi"/>
        </w:rPr>
      </w:pPr>
      <w:r>
        <w:rPr>
          <w:rFonts w:eastAsiaTheme="minorHAnsi"/>
        </w:rPr>
        <w:t>De</w:t>
      </w:r>
      <w:r w:rsidR="007978C4">
        <w:rPr>
          <w:rFonts w:eastAsiaTheme="minorHAnsi"/>
        </w:rPr>
        <w:t>t</w:t>
      </w:r>
      <w:r>
        <w:rPr>
          <w:rFonts w:eastAsiaTheme="minorHAnsi"/>
        </w:rPr>
        <w:t xml:space="preserve"> </w:t>
      </w:r>
      <w:r w:rsidRPr="009E23EE">
        <w:rPr>
          <w:rFonts w:eastAsiaTheme="minorHAnsi"/>
        </w:rPr>
        <w:t>svensk</w:t>
      </w:r>
      <w:r w:rsidR="007978C4">
        <w:rPr>
          <w:rFonts w:eastAsiaTheme="minorHAnsi"/>
        </w:rPr>
        <w:t>a systemet för</w:t>
      </w:r>
      <w:r w:rsidRPr="009E23EE">
        <w:rPr>
          <w:rFonts w:eastAsiaTheme="minorHAnsi"/>
        </w:rPr>
        <w:t xml:space="preserve"> tonnage</w:t>
      </w:r>
      <w:r>
        <w:rPr>
          <w:rFonts w:eastAsiaTheme="minorHAnsi"/>
        </w:rPr>
        <w:softHyphen/>
      </w:r>
      <w:r w:rsidRPr="009E23EE">
        <w:rPr>
          <w:rFonts w:eastAsiaTheme="minorHAnsi"/>
        </w:rPr>
        <w:t>beskatt</w:t>
      </w:r>
      <w:r>
        <w:rPr>
          <w:rFonts w:eastAsiaTheme="minorHAnsi"/>
        </w:rPr>
        <w:softHyphen/>
      </w:r>
      <w:r w:rsidRPr="009E23EE">
        <w:rPr>
          <w:rFonts w:eastAsiaTheme="minorHAnsi"/>
        </w:rPr>
        <w:t>ning</w:t>
      </w:r>
      <w:r>
        <w:rPr>
          <w:rFonts w:eastAsiaTheme="minorHAnsi"/>
        </w:rPr>
        <w:t xml:space="preserve"> </w:t>
      </w:r>
      <w:r w:rsidRPr="004021DA">
        <w:rPr>
          <w:rFonts w:eastAsiaTheme="minorHAnsi"/>
        </w:rPr>
        <w:t xml:space="preserve">är ett sådant statligt stöd som måste anmälas till </w:t>
      </w:r>
      <w:r>
        <w:rPr>
          <w:rFonts w:eastAsiaTheme="minorHAnsi"/>
        </w:rPr>
        <w:t>och godkännas av</w:t>
      </w:r>
      <w:r w:rsidRPr="004021DA">
        <w:rPr>
          <w:rFonts w:eastAsiaTheme="minorHAnsi"/>
        </w:rPr>
        <w:t xml:space="preserve"> </w:t>
      </w:r>
      <w:r>
        <w:rPr>
          <w:rFonts w:eastAsiaTheme="minorHAnsi"/>
        </w:rPr>
        <w:t xml:space="preserve">Europeiska </w:t>
      </w:r>
      <w:r w:rsidRPr="004021DA">
        <w:rPr>
          <w:rFonts w:eastAsiaTheme="minorHAnsi"/>
        </w:rPr>
        <w:t>kommissionen innan det genomförs</w:t>
      </w:r>
      <w:r>
        <w:rPr>
          <w:rFonts w:eastAsiaTheme="minorHAnsi"/>
        </w:rPr>
        <w:t xml:space="preserve">. Förslagen </w:t>
      </w:r>
      <w:r w:rsidR="007978C4">
        <w:rPr>
          <w:rFonts w:eastAsiaTheme="minorHAnsi"/>
        </w:rPr>
        <w:t xml:space="preserve">i denna proposition </w:t>
      </w:r>
      <w:r>
        <w:rPr>
          <w:rFonts w:eastAsiaTheme="minorHAnsi"/>
        </w:rPr>
        <w:t xml:space="preserve">bedöms vara förenliga med EU:s regler om statligt stöd </w:t>
      </w:r>
      <w:r w:rsidR="007903FE">
        <w:rPr>
          <w:rFonts w:eastAsiaTheme="minorHAnsi"/>
        </w:rPr>
        <w:t xml:space="preserve">under förutsättning att de </w:t>
      </w:r>
      <w:r w:rsidR="007903FE" w:rsidRPr="007903FE">
        <w:rPr>
          <w:rFonts w:eastAsiaTheme="minorHAnsi"/>
        </w:rPr>
        <w:t xml:space="preserve">kompletteras med </w:t>
      </w:r>
      <w:r w:rsidR="0082237A">
        <w:rPr>
          <w:rFonts w:eastAsiaTheme="minorHAnsi"/>
        </w:rPr>
        <w:t>bestämmelser</w:t>
      </w:r>
      <w:r w:rsidR="007903FE" w:rsidRPr="007903FE">
        <w:rPr>
          <w:rFonts w:eastAsiaTheme="minorHAnsi"/>
        </w:rPr>
        <w:t xml:space="preserve"> som innebär att ett företag inte ska </w:t>
      </w:r>
      <w:r w:rsidR="007903FE" w:rsidRPr="007903FE">
        <w:rPr>
          <w:rFonts w:eastAsiaTheme="minorHAnsi"/>
        </w:rPr>
        <w:lastRenderedPageBreak/>
        <w:t>kunna tonnagebeskattas om det är föremål för betalningskrav på grund av ett beslut av kommissionen som förklarat ett stöd olagligt och oförenligt med den inre marknaden</w:t>
      </w:r>
      <w:r w:rsidR="007903FE">
        <w:rPr>
          <w:rFonts w:eastAsiaTheme="minorHAnsi"/>
        </w:rPr>
        <w:t>. Förslagen</w:t>
      </w:r>
      <w:r>
        <w:rPr>
          <w:rFonts w:eastAsiaTheme="minorHAnsi"/>
        </w:rPr>
        <w:t xml:space="preserve"> </w:t>
      </w:r>
      <w:r w:rsidR="007903FE">
        <w:rPr>
          <w:rFonts w:eastAsiaTheme="minorHAnsi"/>
        </w:rPr>
        <w:t xml:space="preserve">bedöms </w:t>
      </w:r>
      <w:r>
        <w:rPr>
          <w:rFonts w:eastAsiaTheme="minorHAnsi"/>
        </w:rPr>
        <w:t>i övrigt vara förenliga med EU-rätten.</w:t>
      </w:r>
    </w:p>
    <w:p w14:paraId="135B378F" w14:textId="77777777" w:rsidR="00897429" w:rsidRDefault="00897429" w:rsidP="00897429">
      <w:pPr>
        <w:pStyle w:val="Rubrik4efterram"/>
        <w:outlineLvl w:val="2"/>
      </w:pPr>
      <w:r>
        <w:t>Promemorians bedömning</w:t>
      </w:r>
    </w:p>
    <w:p w14:paraId="2D6F1336" w14:textId="778D2B21" w:rsidR="00897429" w:rsidRPr="00113BCE" w:rsidRDefault="00113BCE" w:rsidP="00897429">
      <w:pPr>
        <w:pStyle w:val="Brdtextmedindrag"/>
        <w:ind w:firstLine="0"/>
        <w:rPr>
          <w:bCs/>
        </w:rPr>
      </w:pPr>
      <w:r w:rsidRPr="00113BCE">
        <w:rPr>
          <w:bCs/>
        </w:rPr>
        <w:t>I</w:t>
      </w:r>
      <w:r w:rsidR="00897429" w:rsidRPr="00113BCE">
        <w:rPr>
          <w:bCs/>
        </w:rPr>
        <w:t xml:space="preserve"> promemorian</w:t>
      </w:r>
      <w:r w:rsidR="00897429" w:rsidRPr="0094073D">
        <w:rPr>
          <w:bCs/>
        </w:rPr>
        <w:t xml:space="preserve"> </w:t>
      </w:r>
      <w:r w:rsidRPr="0094073D">
        <w:rPr>
          <w:bCs/>
        </w:rPr>
        <w:t xml:space="preserve">görs bedömningen att </w:t>
      </w:r>
      <w:r>
        <w:rPr>
          <w:bCs/>
        </w:rPr>
        <w:t>förslagen är förenliga med EU:s regler om statligt stöd</w:t>
      </w:r>
      <w:r w:rsidR="00897429" w:rsidRPr="00113BCE">
        <w:rPr>
          <w:bCs/>
        </w:rPr>
        <w:t>.</w:t>
      </w:r>
    </w:p>
    <w:p w14:paraId="1940C32E" w14:textId="77777777" w:rsidR="00897429" w:rsidRPr="00103C76" w:rsidRDefault="00897429" w:rsidP="00897429">
      <w:pPr>
        <w:pStyle w:val="Rubrik4efterram"/>
        <w:outlineLvl w:val="2"/>
      </w:pPr>
      <w:r w:rsidRPr="00066D97">
        <w:t>Remissinstanserna</w:t>
      </w:r>
    </w:p>
    <w:p w14:paraId="648C76E7" w14:textId="77777777" w:rsidR="00897429" w:rsidRPr="00CC6AF5" w:rsidRDefault="00897429" w:rsidP="00897429">
      <w:pPr>
        <w:pStyle w:val="Brdtextmedindrag"/>
        <w:ind w:firstLine="0"/>
      </w:pPr>
      <w:r w:rsidRPr="00CC6AF5">
        <w:rPr>
          <w:i/>
          <w:iCs/>
        </w:rPr>
        <w:t>Kommerskollegium</w:t>
      </w:r>
      <w:r>
        <w:t xml:space="preserve"> ser positivt på att promemorian har analyserat hur förslagen förhåller sig till EU-rätten och har inte några invändningar mot slutsatserna kring detta.</w:t>
      </w:r>
      <w:r w:rsidRPr="00A85BE9">
        <w:t xml:space="preserve"> </w:t>
      </w:r>
      <w:r>
        <w:t>R</w:t>
      </w:r>
      <w:r w:rsidRPr="007F1DD2">
        <w:t>emissinstans</w:t>
      </w:r>
      <w:r>
        <w:t>erna yttrar sig i övrigt inte särskilt om förslagens förenlighet med EU-rätten.</w:t>
      </w:r>
    </w:p>
    <w:p w14:paraId="7BBA68C9" w14:textId="77777777" w:rsidR="00897429" w:rsidRDefault="00897429" w:rsidP="00897429">
      <w:pPr>
        <w:pStyle w:val="Rubrik4efterram"/>
        <w:outlineLvl w:val="2"/>
      </w:pPr>
      <w:r>
        <w:t>Skälen för regeringens bedömning</w:t>
      </w:r>
    </w:p>
    <w:p w14:paraId="2E9EDD3D" w14:textId="030FA9F5" w:rsidR="00E157BA" w:rsidRDefault="00897429" w:rsidP="002301E2">
      <w:pPr>
        <w:pStyle w:val="Brdtextmedindrag"/>
        <w:ind w:firstLine="0"/>
      </w:pPr>
      <w:r>
        <w:rPr>
          <w:rFonts w:eastAsiaTheme="minorHAnsi"/>
        </w:rPr>
        <w:t>T</w:t>
      </w:r>
      <w:r w:rsidRPr="00972AE5">
        <w:t>onnagebeskattning är ett sådant statligt stöd som måste anmälas till</w:t>
      </w:r>
      <w:r>
        <w:t xml:space="preserve"> och godkännas av</w:t>
      </w:r>
      <w:r w:rsidRPr="00972AE5">
        <w:t xml:space="preserve"> </w:t>
      </w:r>
      <w:r w:rsidR="00522037">
        <w:t xml:space="preserve">Europeiska </w:t>
      </w:r>
      <w:r w:rsidRPr="00972AE5">
        <w:t>kommissionen</w:t>
      </w:r>
      <w:r>
        <w:t xml:space="preserve">, </w:t>
      </w:r>
      <w:r w:rsidRPr="0052311E">
        <w:t xml:space="preserve">i enlighet med artikel 108.3 i </w:t>
      </w:r>
      <w:r>
        <w:t>EUF-fördraget,</w:t>
      </w:r>
      <w:r w:rsidRPr="00972AE5">
        <w:t xml:space="preserve"> innan det genomför</w:t>
      </w:r>
      <w:r>
        <w:t>s</w:t>
      </w:r>
      <w:r w:rsidRPr="00972AE5">
        <w:t xml:space="preserve">. De </w:t>
      </w:r>
      <w:r>
        <w:t xml:space="preserve">nu </w:t>
      </w:r>
      <w:r w:rsidRPr="00972AE5">
        <w:t>föreslagna</w:t>
      </w:r>
      <w:r>
        <w:t xml:space="preserve"> ändringarna i det svenska tonnageskattesystemet är ut</w:t>
      </w:r>
      <w:r>
        <w:softHyphen/>
        <w:t xml:space="preserve">formade i </w:t>
      </w:r>
      <w:r w:rsidRPr="00E84C14">
        <w:t>enlighet med kommissionens riktlinjer om statligt stöd till sjö</w:t>
      </w:r>
      <w:r>
        <w:softHyphen/>
      </w:r>
      <w:r w:rsidRPr="00E84C14">
        <w:t>transport och den praxis som har utvecklats genom kommissionens stats</w:t>
      </w:r>
      <w:r>
        <w:softHyphen/>
      </w:r>
      <w:r w:rsidRPr="00E84C14">
        <w:t>stödsbeslut beträffande andra länders tonnagebeskattningssystem.</w:t>
      </w:r>
      <w:r w:rsidR="00522037">
        <w:t xml:space="preserve"> </w:t>
      </w:r>
      <w:r w:rsidR="002756BB" w:rsidRPr="002756BB">
        <w:t>Förslage</w:t>
      </w:r>
      <w:r w:rsidR="002756BB">
        <w:t xml:space="preserve">n </w:t>
      </w:r>
      <w:r w:rsidR="002756BB" w:rsidRPr="002756BB">
        <w:t>anmäldes till kommissionen för godkännande den 16</w:t>
      </w:r>
      <w:r w:rsidR="002756BB">
        <w:t> </w:t>
      </w:r>
      <w:r w:rsidR="002756BB" w:rsidRPr="002756BB">
        <w:t xml:space="preserve">december 2025. </w:t>
      </w:r>
      <w:r w:rsidR="00522037" w:rsidRPr="00522037">
        <w:t>Under beredningen av anmälan har</w:t>
      </w:r>
      <w:r w:rsidR="00522037">
        <w:t xml:space="preserve"> </w:t>
      </w:r>
      <w:r w:rsidR="00522037" w:rsidRPr="00522037">
        <w:t xml:space="preserve">kommissionen begärt att det svenska systemet för tonnagebeskattning ska kompletteras med </w:t>
      </w:r>
      <w:r w:rsidR="0082237A">
        <w:t>bestämmelser</w:t>
      </w:r>
      <w:r w:rsidR="00522037" w:rsidRPr="00522037">
        <w:t xml:space="preserve"> som innebär att ett företag </w:t>
      </w:r>
      <w:r w:rsidR="002301E2">
        <w:t>inte ska kunna tonnagebeskattas om det</w:t>
      </w:r>
      <w:r w:rsidR="00522037" w:rsidRPr="00522037">
        <w:t xml:space="preserve"> är föremål för betalningskrav på grund av ett beslut av kommissionen som förklarat ett stöd olagligt och oförenligt med den inre marknaden.</w:t>
      </w:r>
      <w:r w:rsidR="00522037">
        <w:t xml:space="preserve"> </w:t>
      </w:r>
      <w:r>
        <w:t xml:space="preserve">Förslagen </w:t>
      </w:r>
      <w:r w:rsidR="002756BB">
        <w:t xml:space="preserve">i denna proposition </w:t>
      </w:r>
      <w:r>
        <w:t xml:space="preserve">bedöms därmed vara förenliga med EU:s regler om statligt stöd </w:t>
      </w:r>
      <w:r w:rsidR="00E071CA">
        <w:t xml:space="preserve">under förutsättning att de kompletteras med bestämmelser i enlighet med kommissionens begäran. </w:t>
      </w:r>
    </w:p>
    <w:p w14:paraId="3952E44D" w14:textId="608C27BD" w:rsidR="00897429" w:rsidRPr="005F06B3" w:rsidRDefault="00E157BA" w:rsidP="0082237A">
      <w:pPr>
        <w:pStyle w:val="Brdtextmedindrag"/>
      </w:pPr>
      <w:r>
        <w:t xml:space="preserve">Eftersom en ansökan om godkännande för tonnagebeskattning </w:t>
      </w:r>
      <w:r w:rsidRPr="00E157BA">
        <w:t xml:space="preserve">ska göras senast fem månader före ingången av det första beskattningsår som ansökan avser </w:t>
      </w:r>
      <w:r>
        <w:t xml:space="preserve">behöver lagändringarna i denna proposition träda i kraft så snart som möjligt, vilket bedöms vara den 20 juli 2026 (se avsnitt 6). </w:t>
      </w:r>
      <w:r w:rsidR="00D10AED">
        <w:t>Lagändringarna</w:t>
      </w:r>
      <w:r>
        <w:t xml:space="preserve"> föreslås dock </w:t>
      </w:r>
      <w:r w:rsidRPr="00E157BA">
        <w:t>tillämpas för</w:t>
      </w:r>
      <w:r w:rsidR="00525C74">
        <w:t xml:space="preserve"> första gången </w:t>
      </w:r>
      <w:r w:rsidRPr="00E157BA">
        <w:t>för beskattningsår som börjar efter den 31</w:t>
      </w:r>
      <w:r w:rsidR="00A1567E">
        <w:t> </w:t>
      </w:r>
      <w:r w:rsidRPr="00E157BA">
        <w:t>december 2026</w:t>
      </w:r>
      <w:r>
        <w:t xml:space="preserve">. </w:t>
      </w:r>
      <w:r w:rsidR="00E071CA" w:rsidRPr="00E071CA">
        <w:t xml:space="preserve">Regeringen avser </w:t>
      </w:r>
      <w:r w:rsidR="000D63D3">
        <w:t>mot denna bakgrund</w:t>
      </w:r>
      <w:r>
        <w:t xml:space="preserve"> </w:t>
      </w:r>
      <w:r w:rsidR="00E071CA" w:rsidRPr="00E071CA">
        <w:t xml:space="preserve">att återkomma till riksdagen med ett </w:t>
      </w:r>
      <w:r w:rsidR="00D10AED">
        <w:t xml:space="preserve">kompletterande </w:t>
      </w:r>
      <w:r w:rsidR="00E071CA" w:rsidRPr="00E071CA">
        <w:t>förslag på lagändringar</w:t>
      </w:r>
      <w:r w:rsidR="00D10AED">
        <w:t xml:space="preserve"> i enlighet med kommissionens begäran</w:t>
      </w:r>
      <w:r w:rsidR="00E071CA" w:rsidRPr="00E071CA">
        <w:t xml:space="preserve"> </w:t>
      </w:r>
      <w:r w:rsidR="00A1567E" w:rsidRPr="00A1567E">
        <w:t>som kan träda i kraft den 1</w:t>
      </w:r>
      <w:r w:rsidR="00525C74">
        <w:t> </w:t>
      </w:r>
      <w:r w:rsidR="00A1567E" w:rsidRPr="00A1567E">
        <w:t>januari 2027</w:t>
      </w:r>
      <w:r w:rsidR="00E071CA" w:rsidRPr="00E071CA">
        <w:t xml:space="preserve">. </w:t>
      </w:r>
      <w:r w:rsidR="00E071CA">
        <w:t xml:space="preserve">Förslagen </w:t>
      </w:r>
      <w:r w:rsidR="002756BB">
        <w:t>i denna proposition</w:t>
      </w:r>
      <w:r w:rsidR="002756BB" w:rsidRPr="00712805">
        <w:t xml:space="preserve"> </w:t>
      </w:r>
      <w:r w:rsidR="00897429" w:rsidRPr="00712805">
        <w:t>bör kunna godkännas</w:t>
      </w:r>
      <w:r w:rsidR="002756BB">
        <w:t xml:space="preserve"> </w:t>
      </w:r>
      <w:r w:rsidR="00D741D7">
        <w:t xml:space="preserve">av kommissionen </w:t>
      </w:r>
      <w:r w:rsidR="002756BB">
        <w:t xml:space="preserve">förutsatt att godkännandet villkoras av att </w:t>
      </w:r>
      <w:r w:rsidR="00A1567E">
        <w:t xml:space="preserve">sådana kompletterande </w:t>
      </w:r>
      <w:r w:rsidR="002756BB">
        <w:t>bestämmelser</w:t>
      </w:r>
      <w:r w:rsidR="00D741D7">
        <w:t xml:space="preserve"> </w:t>
      </w:r>
      <w:r w:rsidR="002756BB">
        <w:t>införs</w:t>
      </w:r>
      <w:bookmarkStart w:id="119" w:name="_Toc198538021"/>
      <w:bookmarkStart w:id="120" w:name="_Toc198538055"/>
      <w:bookmarkStart w:id="121" w:name="_Toc198538089"/>
      <w:bookmarkEnd w:id="119"/>
      <w:bookmarkEnd w:id="120"/>
      <w:bookmarkEnd w:id="121"/>
      <w:r w:rsidR="00897429" w:rsidRPr="00712805">
        <w:t>.</w:t>
      </w:r>
      <w:r w:rsidR="00897429" w:rsidRPr="00AF78A8">
        <w:t xml:space="preserve"> </w:t>
      </w:r>
      <w:r w:rsidR="00897429">
        <w:t>Förslagen bedöms i övrigt vara förenliga med EU-rätten.</w:t>
      </w:r>
    </w:p>
    <w:p w14:paraId="3C0D2C6C" w14:textId="77777777" w:rsidR="00897429" w:rsidRDefault="00897429" w:rsidP="00897429">
      <w:pPr>
        <w:pStyle w:val="Rubrik1"/>
      </w:pPr>
      <w:bookmarkStart w:id="122" w:name="_Ref161927221"/>
      <w:bookmarkStart w:id="123" w:name="_Toc162961118"/>
      <w:bookmarkStart w:id="124" w:name="_Toc198215110"/>
      <w:bookmarkStart w:id="125" w:name="_Toc198291837"/>
      <w:bookmarkStart w:id="126" w:name="_Toc198296848"/>
      <w:bookmarkStart w:id="127" w:name="_Toc201651020"/>
      <w:bookmarkStart w:id="128" w:name="_Toc214438675"/>
      <w:bookmarkStart w:id="129" w:name="_Toc224114784"/>
      <w:r w:rsidRPr="00403BD9">
        <w:lastRenderedPageBreak/>
        <w:t>Ikraftträdande</w:t>
      </w:r>
      <w:r>
        <w:t>- och övergångsbestämmelser</w:t>
      </w:r>
      <w:bookmarkEnd w:id="122"/>
      <w:bookmarkEnd w:id="123"/>
      <w:bookmarkEnd w:id="124"/>
      <w:bookmarkEnd w:id="125"/>
      <w:bookmarkEnd w:id="126"/>
      <w:bookmarkEnd w:id="127"/>
      <w:bookmarkEnd w:id="128"/>
      <w:bookmarkEnd w:id="129"/>
    </w:p>
    <w:p w14:paraId="606E0BE4" w14:textId="77777777" w:rsidR="00897429" w:rsidRDefault="00897429" w:rsidP="00897429">
      <w:pPr>
        <w:pStyle w:val="Rubrik4ram"/>
        <w:pBdr>
          <w:bottom w:val="single" w:sz="4" w:space="2" w:color="auto"/>
        </w:pBdr>
        <w:outlineLvl w:val="1"/>
      </w:pPr>
      <w:r>
        <w:t>Regeringens</w:t>
      </w:r>
      <w:r w:rsidRPr="00420062">
        <w:t xml:space="preserve"> förslag</w:t>
      </w:r>
    </w:p>
    <w:p w14:paraId="78CB0FCD" w14:textId="77777777" w:rsidR="00897429" w:rsidRDefault="00897429" w:rsidP="00897429">
      <w:pPr>
        <w:pStyle w:val="Brdtextram"/>
        <w:pBdr>
          <w:bottom w:val="single" w:sz="4" w:space="2" w:color="auto"/>
        </w:pBdr>
      </w:pPr>
      <w:r>
        <w:t>De föreslagna lagändringarna ska träda i kraft den 20</w:t>
      </w:r>
      <w:r>
        <w:rPr>
          <w:sz w:val="22"/>
          <w:szCs w:val="22"/>
        </w:rPr>
        <w:t> </w:t>
      </w:r>
      <w:r>
        <w:t>juli 2026 och tillämpas första gången för beskattningsår som börjar efter den 31</w:t>
      </w:r>
      <w:r>
        <w:rPr>
          <w:sz w:val="22"/>
          <w:szCs w:val="22"/>
        </w:rPr>
        <w:t> </w:t>
      </w:r>
      <w:r>
        <w:t>december 2026.</w:t>
      </w:r>
    </w:p>
    <w:p w14:paraId="212A33D8" w14:textId="77777777" w:rsidR="00897429" w:rsidRDefault="00897429" w:rsidP="00897429">
      <w:pPr>
        <w:pStyle w:val="Brdtextmedindragram"/>
        <w:pBdr>
          <w:bottom w:val="single" w:sz="4" w:space="2" w:color="auto"/>
        </w:pBdr>
      </w:pPr>
      <w:r w:rsidRPr="00465512">
        <w:t xml:space="preserve">Beslut </w:t>
      </w:r>
      <w:r>
        <w:t>enligt bestämmelserna om återkallelse av ett godkännande för tonnagebeskattning i den nya lydelsen får inte avse</w:t>
      </w:r>
      <w:r w:rsidRPr="0098443E">
        <w:t xml:space="preserve"> </w:t>
      </w:r>
      <w:r w:rsidRPr="00465512">
        <w:t>beskattningsår som börjar före den 1</w:t>
      </w:r>
      <w:r>
        <w:t> </w:t>
      </w:r>
      <w:r w:rsidRPr="00465512">
        <w:t>januari 2027</w:t>
      </w:r>
      <w:r>
        <w:t>.</w:t>
      </w:r>
    </w:p>
    <w:p w14:paraId="6B13AF6C" w14:textId="77777777" w:rsidR="00897429" w:rsidRDefault="00897429" w:rsidP="00897429">
      <w:pPr>
        <w:pStyle w:val="Rubrik4efterram"/>
        <w:outlineLvl w:val="1"/>
      </w:pPr>
      <w:r>
        <w:t>Promemorians förslag</w:t>
      </w:r>
    </w:p>
    <w:p w14:paraId="6D3DA6C9" w14:textId="77777777" w:rsidR="00897429" w:rsidRDefault="00897429" w:rsidP="00897429">
      <w:pPr>
        <w:pStyle w:val="Brdtextmedindrag"/>
        <w:ind w:firstLine="0"/>
      </w:pPr>
      <w:r w:rsidRPr="000B5EF4">
        <w:rPr>
          <w:bCs/>
        </w:rPr>
        <w:t>Förslaget i promemorian</w:t>
      </w:r>
      <w:r>
        <w:rPr>
          <w:b/>
        </w:rPr>
        <w:t xml:space="preserve"> </w:t>
      </w:r>
      <w:r w:rsidRPr="00066D97">
        <w:t xml:space="preserve">stämmer </w:t>
      </w:r>
      <w:r>
        <w:t xml:space="preserve">delvis överens </w:t>
      </w:r>
      <w:r w:rsidRPr="00066D97">
        <w:t>med regeringens.</w:t>
      </w:r>
      <w:r>
        <w:t xml:space="preserve"> I promemorian föreslås inte någon särskild övergångsbestämmelse gällande företag i ekonomiska svårigheter.</w:t>
      </w:r>
    </w:p>
    <w:p w14:paraId="7134643A" w14:textId="77777777" w:rsidR="00897429" w:rsidRPr="00103C76" w:rsidRDefault="00897429" w:rsidP="00897429">
      <w:pPr>
        <w:pStyle w:val="Rubrik4efterram"/>
        <w:outlineLvl w:val="1"/>
      </w:pPr>
      <w:r w:rsidRPr="00066D97">
        <w:t>Remissinstanserna</w:t>
      </w:r>
    </w:p>
    <w:p w14:paraId="01F604FA" w14:textId="77777777" w:rsidR="00897429" w:rsidRPr="007F1DD2" w:rsidRDefault="00897429" w:rsidP="00897429">
      <w:pPr>
        <w:pStyle w:val="Brdtext"/>
      </w:pPr>
      <w:r w:rsidRPr="00F00C43">
        <w:rPr>
          <w:i/>
          <w:iCs/>
        </w:rPr>
        <w:t>FAR</w:t>
      </w:r>
      <w:r>
        <w:t xml:space="preserve"> saknar en analys av </w:t>
      </w:r>
      <w:r w:rsidRPr="00C92360">
        <w:t xml:space="preserve">behovet av övergångsbestämmelser för </w:t>
      </w:r>
      <w:r>
        <w:t>företag som har godkänts för tonnagebeskattning innan de nya bestämmelsernas ikraftträdande</w:t>
      </w:r>
      <w:r w:rsidRPr="00C92360">
        <w:t xml:space="preserve">. </w:t>
      </w:r>
      <w:r>
        <w:t>Remissinstansernas synpunkter angående behovet av en särskild reglering av företag i ekonomiska svårigheter redovisas i avsnitt 5.7. R</w:t>
      </w:r>
      <w:r w:rsidRPr="007F1DD2">
        <w:t>emissinstans</w:t>
      </w:r>
      <w:r>
        <w:t>erna yttrar sig i övrigt inte särskilt om förslaget i denna del</w:t>
      </w:r>
      <w:r w:rsidRPr="007F1DD2">
        <w:t>.</w:t>
      </w:r>
    </w:p>
    <w:p w14:paraId="5629A0B1" w14:textId="77777777" w:rsidR="00897429" w:rsidRDefault="00897429" w:rsidP="00897429">
      <w:pPr>
        <w:pStyle w:val="Rubrik4efterram"/>
        <w:outlineLvl w:val="1"/>
      </w:pPr>
      <w:r>
        <w:t>Skälen för regeringens förslag</w:t>
      </w:r>
    </w:p>
    <w:p w14:paraId="16069726" w14:textId="77777777" w:rsidR="00897429" w:rsidRDefault="00897429" w:rsidP="00897429">
      <w:pPr>
        <w:pStyle w:val="Brdtextmedindrag"/>
        <w:ind w:firstLine="0"/>
      </w:pPr>
      <w:r>
        <w:t>De föreslagna lagändringarna bör träda i kraft så snart som möjligt, vilket bedöms vara den 20</w:t>
      </w:r>
      <w:r>
        <w:rPr>
          <w:sz w:val="22"/>
          <w:szCs w:val="22"/>
        </w:rPr>
        <w:t> </w:t>
      </w:r>
      <w:r>
        <w:t>juli 2026.</w:t>
      </w:r>
    </w:p>
    <w:p w14:paraId="15E1460E" w14:textId="77777777" w:rsidR="00897429" w:rsidRDefault="00897429" w:rsidP="00897429">
      <w:pPr>
        <w:pStyle w:val="Brdtextmedindrag"/>
      </w:pPr>
      <w:r>
        <w:t>Med hänsyn till att en ansökan om godkännande för tonnagebeskattning ska göras senast fem månader före ingången av det första beskattningsår som ansökan avser föreslås att lagändringarna ska tillämpas första gången för beskattningsår som börjar efter den 31</w:t>
      </w:r>
      <w:r>
        <w:rPr>
          <w:sz w:val="22"/>
          <w:szCs w:val="22"/>
        </w:rPr>
        <w:t> </w:t>
      </w:r>
      <w:r>
        <w:t>december 2026.</w:t>
      </w:r>
    </w:p>
    <w:p w14:paraId="7E4931DE" w14:textId="77777777" w:rsidR="00897429" w:rsidRDefault="00897429" w:rsidP="00897429">
      <w:pPr>
        <w:pStyle w:val="Brdtextmedindrag"/>
      </w:pPr>
      <w:r>
        <w:t xml:space="preserve">Förslaget om att ett godkännande om tonnagebeskattning ska återkallas om ett företag </w:t>
      </w:r>
      <w:r w:rsidRPr="00E24CD8">
        <w:t>är i ekonomiska svårigheter enligt Europeiska kommission</w:t>
      </w:r>
      <w:r>
        <w:softHyphen/>
      </w:r>
      <w:r w:rsidRPr="00E24CD8">
        <w:t>ens meddelande om riktlinjer för statligt stöd till undsättning och omstrukturering av icke-finansiella företag i svårigheter (2014/C 249/01)</w:t>
      </w:r>
      <w:r>
        <w:t xml:space="preserve"> får inte avse beskattningsår </w:t>
      </w:r>
      <w:r w:rsidRPr="00465512">
        <w:t>som börjar före den 1</w:t>
      </w:r>
      <w:r>
        <w:t> </w:t>
      </w:r>
      <w:r w:rsidRPr="00465512">
        <w:t>januari 2027</w:t>
      </w:r>
      <w:r>
        <w:t>. Detta innebär att även om ett företag har hamnat i ekonomiska svårigheter under ett tidigare år får återkallelse av godkännande tillämpas först på beskattningsår som påbörjas efter den 31 december 2026</w:t>
      </w:r>
      <w:r w:rsidRPr="00E24CD8">
        <w:t>.</w:t>
      </w:r>
      <w:r>
        <w:t xml:space="preserve"> Skälen för detta framgår av avsnitt 5.7. Det bedöms inte finnas skäl att införa särskilda övergångsbestämmelser för företag som har godkänts för tonnagebeskattning före den föreslagna tidpunkten för ikraftträdande.</w:t>
      </w:r>
    </w:p>
    <w:p w14:paraId="590B06FC" w14:textId="77777777" w:rsidR="00897429" w:rsidRDefault="00897429" w:rsidP="00897429">
      <w:pPr>
        <w:pStyle w:val="Brdtextmedindrag"/>
      </w:pPr>
      <w:r>
        <w:t xml:space="preserve">Bestämmelsen kan åskådliggöras med följande exempel. Ett företag har ansökt om och godkänts för tonnagebeskattning från och med beskattningsår 2023. Företaget har kalenderår som beskattningsår. Företaget hamnar i ekonomiska svårigheter under beskattningsår 2026. </w:t>
      </w:r>
      <w:r>
        <w:lastRenderedPageBreak/>
        <w:t>Skatteverket får indikationer om detta under 2027 och beslutar i början av 2028 om återkallelse av företagets godkännande för tonnagebeskattning på grund av att företaget har hamnat i ekonomiska svårigheter. Skatteverkets beslut ska i ett sådant fall gälla för 2028. Återkallelse ska dock även ske för de föregående år som företaget har varit i ekonomiska svårigheter. Till följd av övergångsbestämmelsen ska återkallelse dock inte ske för år 2026 eftersom detta beskattningsår påbörjas före den 1 januari 2027. Återkallelse kommer därför i detta exempel att gälla för beskattningsåren 2027 och 2028.</w:t>
      </w:r>
    </w:p>
    <w:p w14:paraId="1717DCC6" w14:textId="77777777" w:rsidR="00897429" w:rsidRPr="00C22639" w:rsidRDefault="00897429" w:rsidP="00897429">
      <w:pPr>
        <w:pStyle w:val="Rubrik1"/>
      </w:pPr>
      <w:bookmarkStart w:id="130" w:name="_Toc162961119"/>
      <w:bookmarkStart w:id="131" w:name="_Toc198215111"/>
      <w:bookmarkStart w:id="132" w:name="_Toc198291838"/>
      <w:bookmarkStart w:id="133" w:name="_Toc198296849"/>
      <w:bookmarkStart w:id="134" w:name="_Toc201651021"/>
      <w:bookmarkStart w:id="135" w:name="_Toc214438676"/>
      <w:bookmarkStart w:id="136" w:name="_Toc224114785"/>
      <w:r w:rsidRPr="00C22639">
        <w:t>Konsekvensanalys</w:t>
      </w:r>
      <w:bookmarkEnd w:id="130"/>
      <w:bookmarkEnd w:id="131"/>
      <w:bookmarkEnd w:id="132"/>
      <w:bookmarkEnd w:id="133"/>
      <w:bookmarkEnd w:id="134"/>
      <w:bookmarkEnd w:id="135"/>
      <w:bookmarkEnd w:id="136"/>
    </w:p>
    <w:p w14:paraId="097D48A3" w14:textId="77777777" w:rsidR="00897429" w:rsidRPr="00C80207" w:rsidRDefault="00897429" w:rsidP="00897429">
      <w:pPr>
        <w:pStyle w:val="Brdtextmedindrag"/>
        <w:ind w:firstLine="0"/>
      </w:pPr>
      <w:r w:rsidRPr="00BB6066">
        <w:t>I detta avsnitt redogörs för förslage</w:t>
      </w:r>
      <w:r>
        <w:t>n</w:t>
      </w:r>
      <w:r w:rsidRPr="00BB6066">
        <w:t>s effekter i den omfattning som bedöms lämpligt i det aktuella lagstiftningsärendet och med beaktande av förordningen (2024:183) om konsekvensutredningar.</w:t>
      </w:r>
      <w:r>
        <w:t xml:space="preserve"> </w:t>
      </w:r>
      <w:r w:rsidRPr="00B86148">
        <w:rPr>
          <w:i/>
          <w:iCs/>
        </w:rPr>
        <w:t>Regelrådet</w:t>
      </w:r>
      <w:r>
        <w:t xml:space="preserve"> bedömer att konsekvensanalysen uppfyller kraven i förordningen om konsekvensutredningar men saknar en redovisning av vissa aspekter som redogörs för senare i detta avsnitt. Regelrådet framför även att konsekvensanalysen hade förbättrats om det hade framgått vilka möjligheter företagen har att lämna systemet före utgången av den ordinarie 10-årsregeln. Förslagen innebär inga förändringar i reglerna för hur företag kan lämna tonnagebeskattningssystemet.</w:t>
      </w:r>
    </w:p>
    <w:p w14:paraId="26584B3D" w14:textId="77777777" w:rsidR="00897429" w:rsidRDefault="00897429" w:rsidP="00897429">
      <w:pPr>
        <w:pStyle w:val="Brdtextmedindrag"/>
      </w:pPr>
      <w:r>
        <w:t>De föreslagna ändringarna innebär att det svenska tonnagebeskattnings</w:t>
      </w:r>
      <w:r>
        <w:softHyphen/>
        <w:t>systemet blir tillgängligt för fler fartygstyper, för fler verksamhetsområden och därigenom för fler företag. Förhoppningen med ett mer tillgängligt tonnagebeskattningssystem är att det förbättrar företagens, och därigenom svensk sjöfarts konkurrensförutsättningar, samt att det ökar attraktiviteten att flagga svenskt. Fler svenskflaggade fartyg stärker det maritima klustret i stort och även beredskapen.</w:t>
      </w:r>
    </w:p>
    <w:p w14:paraId="244B3B94" w14:textId="77777777" w:rsidR="00897429" w:rsidRPr="00C80207" w:rsidRDefault="00897429" w:rsidP="00897429">
      <w:pPr>
        <w:pStyle w:val="Brdtextmedindrag"/>
      </w:pPr>
      <w:r>
        <w:t>Eftersom tonnagebeskattningssystemet är frivilligt råder osäkerhet kring hur många företag som skulle välja att omfattas av ett förändrat system. Om regler i andra länder blir mer eller mindre fördelaktiga kan detta leda till att fler eller färre företag väljer att bli beskattade i Sverige och ingå i det svenska tonnagebeskattningssystemet. Osäkerheten förstärks därmed av att motsvarande system och villkor för sjöfarten i andra länder kan förändras över tid. Prognoser eller antaganden om antal företag i systemet bör därför ses som särskilt osäkra och utfallet beror på såväl de föreslagna ändringarna som ändrade internationella förutsättningar.</w:t>
      </w:r>
    </w:p>
    <w:p w14:paraId="75395D20" w14:textId="77777777" w:rsidR="00897429" w:rsidRDefault="00897429" w:rsidP="00897429">
      <w:pPr>
        <w:pStyle w:val="Brdtextmedindrag"/>
      </w:pPr>
      <w:r w:rsidRPr="00BB6066">
        <w:t>De offentligfinansiella effekterna till följd av ändrade skatte- och avgiftsregler beräknas i enlighet med Finansdepartementets beräknings</w:t>
      </w:r>
      <w:r>
        <w:softHyphen/>
      </w:r>
      <w:r w:rsidRPr="00BB6066">
        <w:t>konventioner. Beräkningarna görs i ikraftträdandeårets priser och volymer och utgår vanligtvis från att beteendet hos individer och företag inte ändras till följd av förändringarna i skattereglerna. Antagandet om oförändrat beteende ger en god uppskattning av åtgärdernas effekt på kort och medellång sikt. På längre sikt, och för att analysera andra konsekvenser än de offentligfinansiella effekterna, kan ett mer dynamiskt synsätt behöva användas, där skattebaser tillåts påverkas av regeländringen</w:t>
      </w:r>
      <w:r>
        <w:t>.</w:t>
      </w:r>
    </w:p>
    <w:p w14:paraId="34B695F4" w14:textId="1C93F307" w:rsidR="00897429" w:rsidRDefault="00897429" w:rsidP="00897429">
      <w:pPr>
        <w:pStyle w:val="Brdtextmedindrag"/>
      </w:pPr>
      <w:r>
        <w:lastRenderedPageBreak/>
        <w:t xml:space="preserve">Regelrådet saknar en beskrivning av och när förslagen kan utvärderas. Tonnagebeskattningssystemet utvärderades 2023 i </w:t>
      </w:r>
      <w:r w:rsidRPr="006D6E21">
        <w:t>promemorian Vågade skatter – navigering i sjöfartens förutsättningar</w:t>
      </w:r>
      <w:r>
        <w:t xml:space="preserve"> (</w:t>
      </w:r>
      <w:r w:rsidRPr="00044FA5">
        <w:t>L</w:t>
      </w:r>
      <w:r w:rsidR="008E397C">
        <w:t>I</w:t>
      </w:r>
      <w:r w:rsidRPr="00044FA5">
        <w:t>2024/00068)</w:t>
      </w:r>
      <w:r w:rsidRPr="006D6E21">
        <w:t>.</w:t>
      </w:r>
      <w:r>
        <w:t xml:space="preserve"> Förslagen i denna </w:t>
      </w:r>
      <w:r w:rsidR="005A0601">
        <w:t xml:space="preserve">proposition </w:t>
      </w:r>
      <w:r>
        <w:t xml:space="preserve">bygger delvis på promemorians slutsatser. En framtida utvärdering av tonnagebeskattningen skulle kunna ta sin utgångspunkt i denna utvärdering i förhållande till de föreslagna förändringarna. </w:t>
      </w:r>
      <w:r w:rsidDel="00112160">
        <w:t>En lämplig tidpunkt för en sådan utvärdering skulle kunna vara i</w:t>
      </w:r>
      <w:r w:rsidDel="0070231D">
        <w:t>nför</w:t>
      </w:r>
      <w:r w:rsidDel="00112160">
        <w:t xml:space="preserve"> </w:t>
      </w:r>
      <w:r w:rsidDel="0070231D">
        <w:t>att</w:t>
      </w:r>
      <w:r w:rsidDel="00112160">
        <w:t xml:space="preserve"> </w:t>
      </w:r>
      <w:r w:rsidDel="0070231D">
        <w:t>e</w:t>
      </w:r>
      <w:r w:rsidDel="00112160">
        <w:t xml:space="preserve">tt eventuellt nytt godkännande av det förslagna systemet från kommissionen löper ut. </w:t>
      </w:r>
      <w:r>
        <w:t>Innan en utvärdering kan göras bör reglerna ha varit i kraft ett antal år för att tillräckligt rikt underlag för en utvärdering ska finnas tillgängligt.</w:t>
      </w:r>
    </w:p>
    <w:p w14:paraId="5BA378E5" w14:textId="77777777" w:rsidR="00897429" w:rsidRDefault="00897429" w:rsidP="00897429">
      <w:pPr>
        <w:pStyle w:val="Rubrik2"/>
      </w:pPr>
      <w:bookmarkStart w:id="137" w:name="_Toc212132888"/>
      <w:bookmarkStart w:id="138" w:name="_Toc198215114"/>
      <w:bookmarkStart w:id="139" w:name="_Toc198291841"/>
      <w:bookmarkStart w:id="140" w:name="_Toc198296852"/>
      <w:bookmarkStart w:id="141" w:name="_Ref199231302"/>
      <w:bookmarkStart w:id="142" w:name="_Toc201651022"/>
      <w:bookmarkStart w:id="143" w:name="_Toc214438677"/>
      <w:bookmarkStart w:id="144" w:name="_Toc224114786"/>
      <w:bookmarkEnd w:id="137"/>
      <w:r w:rsidRPr="00BB6066">
        <w:t>Offentligfinansiella effekter</w:t>
      </w:r>
      <w:bookmarkEnd w:id="138"/>
      <w:bookmarkEnd w:id="139"/>
      <w:bookmarkEnd w:id="140"/>
      <w:bookmarkEnd w:id="141"/>
      <w:bookmarkEnd w:id="142"/>
      <w:bookmarkEnd w:id="143"/>
      <w:bookmarkEnd w:id="144"/>
    </w:p>
    <w:p w14:paraId="2961DF6E" w14:textId="77777777" w:rsidR="00897429" w:rsidRDefault="00897429" w:rsidP="00897429">
      <w:pPr>
        <w:pStyle w:val="Brdtext"/>
      </w:pPr>
      <w:r>
        <w:t>De offentligfinansiella effekterna av de föreslagna ändringarna i tonnage</w:t>
      </w:r>
      <w:r>
        <w:softHyphen/>
        <w:t xml:space="preserve">beskattningen är till stor del direkt kopplat till vilka företag och fartyg som ansluter sig till tonnagebeskattningssystemet. </w:t>
      </w:r>
    </w:p>
    <w:p w14:paraId="2AC54A91" w14:textId="77777777" w:rsidR="00897429" w:rsidRDefault="00897429" w:rsidP="00897429">
      <w:pPr>
        <w:pStyle w:val="Brdtextmedindrag"/>
      </w:pPr>
      <w:r w:rsidRPr="00152BE2">
        <w:t>Om fartyg tidigare varit föremål för konventionell beskattning i Sverige och därefter övergår till tonnagebeskattning, leder detta normalt till en lägre beskattning och därmed en minskning av skatteintäkterna.</w:t>
      </w:r>
    </w:p>
    <w:p w14:paraId="6DCA5AB7" w14:textId="77777777" w:rsidR="00897429" w:rsidRDefault="00897429" w:rsidP="00897429">
      <w:pPr>
        <w:pStyle w:val="Brdtextmedindrag"/>
      </w:pPr>
      <w:r>
        <w:t>De offentligfinansiella effekterna är beräknade utifrån ett antagande om oförändrade volymer vilket innebär att beräkningen utgår ifrån de intäkter som skulle omfattats av konventionell beskattning som ersätts av tonnageintäkter. De tillkommande tonnageskatteintäkter som inte skulle beskattas konventionellt utan de förslagna ändringarna, t.ex. för att de inte uppstått eller beskattats av ett annat land, inkluderas inte i dessa beräkningar.</w:t>
      </w:r>
    </w:p>
    <w:p w14:paraId="0707079C" w14:textId="77777777" w:rsidR="00897429" w:rsidRDefault="00897429" w:rsidP="00897429">
      <w:pPr>
        <w:pStyle w:val="Brdtextmedindrag"/>
      </w:pPr>
      <w:r>
        <w:t>Baserat på uppgifter från 2023 bedöms de totala intäkterna hos företag som bedriver sjötransport inom havs- och kustfart, exklusive de intäkter som utgörs av tonnageintäkter, vara totalt ca 1,14 miljarder kronor framräknat till 2026 års priser och volymer.</w:t>
      </w:r>
    </w:p>
    <w:p w14:paraId="33BB9928" w14:textId="77777777" w:rsidR="00897429" w:rsidRDefault="00897429" w:rsidP="00897429">
      <w:pPr>
        <w:pStyle w:val="Brdtextmedindrag"/>
      </w:pPr>
      <w:r>
        <w:t>Av de intäkter hos företag som år 2023 bedriver sjötransport inom havs- och kustfart uppskattas ca 80 procent undantas från konventionell beskattning till följd av tonnagebeskattning. Förslaget om att villkoret att ett fartyg ska gå i viss fart ersätts med ett villkor på att verksamheten ska var utsatt för internationell konkurrens bedöms leda till att ytterligare ca 40 procent av de konventionellt beskattade intäkterna från företag som bedriver sjötransport ersätts av tonnageintäkter. Detta skulle innebära att ca 460 miljoner kronor ytterligare undantas från konventionell beskattning per år när förslaget fått full effekt.</w:t>
      </w:r>
    </w:p>
    <w:p w14:paraId="3EEF50D3" w14:textId="77777777" w:rsidR="00897429" w:rsidRDefault="00897429" w:rsidP="00897429">
      <w:pPr>
        <w:pStyle w:val="Brdtextmedindrag"/>
      </w:pPr>
      <w:r>
        <w:t>Förslagen om att inkludera specialsjöfart i tonnagebeskattningssystemet och ett lägre krav på minsta bruttodräktighet för sådana fartyg bedöms leda till att företag med verksamhet inom s</w:t>
      </w:r>
      <w:r w:rsidRPr="00F15574">
        <w:t>tödtjänster till sjötransport</w:t>
      </w:r>
      <w:r>
        <w:t xml:space="preserve">, som t.ex. bärgning, bogsering och sjöräddning, kommer att kunna undanta intäkter från konventionell beskattning. De totala intäkterna som kan komma undantas från konventionell beskattning hos dessa företag bedöms vara ca 200 miljoner kronor i 2026 års priser och volymer. Det är osäkert hur stor del av dessa intäkter som skulle omfattas av de förslagna kvalificeringsreglerna. Givet ett antagande om att 40 procent av dessa </w:t>
      </w:r>
      <w:r>
        <w:lastRenderedPageBreak/>
        <w:t>intäkter skulle omfattas av tonnageskatt så skulle ytterligare 80</w:t>
      </w:r>
      <w:r w:rsidDel="00610CE1">
        <w:t xml:space="preserve"> </w:t>
      </w:r>
      <w:r>
        <w:t>miljoner kronor undantas från konventionell beskattning när förslagen fått full effekt.</w:t>
      </w:r>
    </w:p>
    <w:p w14:paraId="7DFC7874" w14:textId="77777777" w:rsidR="00897429" w:rsidRDefault="00897429" w:rsidP="00897429">
      <w:pPr>
        <w:pStyle w:val="Brdtextmedindrag"/>
      </w:pPr>
      <w:r>
        <w:t>Förslagen om att justera beräkningen av spärrtid, att införa generösare villkor för överavskrivningsfonden och att exkludera företag i svårigheter bedöms endast på ett begränsat sätt påverka rederiernas beskattningsbara intäkter och därmed inte leda till några nämnvärda offentligfinansiella effekter.</w:t>
      </w:r>
    </w:p>
    <w:p w14:paraId="59A5F71F" w14:textId="77777777" w:rsidR="00897429" w:rsidRDefault="00897429" w:rsidP="00897429">
      <w:pPr>
        <w:pStyle w:val="Brdtextmedindrag"/>
      </w:pPr>
      <w:r>
        <w:t>Totalt bedöms alltså 540</w:t>
      </w:r>
      <w:r w:rsidDel="00610CE1">
        <w:t xml:space="preserve"> </w:t>
      </w:r>
      <w:r>
        <w:t>miljoner kronor i intäkter undantas från konventionell beskattning när förslagen fått full effekt. Under 2023 bedöms de totala tonnageintäkterna uppgå till ca två procent av de undantagna intäkterna i tonnagebeskattningssystemet. Till följd av en ökad anslutning till tonnageskatt bedöms de totala tonnageintäkterna att öka med ca 10 miljoner kronor.</w:t>
      </w:r>
      <w:r w:rsidDel="002F7408">
        <w:t xml:space="preserve"> </w:t>
      </w:r>
      <w:r>
        <w:t>Samtidigt minskar alltså de totala beskattningsbara intäkterna från anslutna företag med ca 530 miljoner kronor. Detta beräknas sammantaget leda till minskade skatteintäkter på ca 110</w:t>
      </w:r>
      <w:r w:rsidDel="00610CE1">
        <w:t xml:space="preserve"> </w:t>
      </w:r>
      <w:r>
        <w:t>miljoner kronor per år från det år då förslagen fått full effekt.</w:t>
      </w:r>
    </w:p>
    <w:p w14:paraId="4F063933" w14:textId="161382B2" w:rsidR="00897429" w:rsidRDefault="00897429" w:rsidP="00897429">
      <w:pPr>
        <w:pStyle w:val="Brdtextmedindrag"/>
      </w:pPr>
      <w:r w:rsidRPr="00B10D5B">
        <w:t>De offentligfinansiella effekterna</w:t>
      </w:r>
      <w:r>
        <w:t xml:space="preserve"> åren efter ikraftträdande</w:t>
      </w:r>
      <w:r w:rsidRPr="00B10D5B">
        <w:t xml:space="preserve"> påverkas av tidpunkten då fartyg träder in i tonnagebeskattningssystemet. Företag </w:t>
      </w:r>
      <w:r>
        <w:t>kan av strategiska skäl avvakta med en</w:t>
      </w:r>
      <w:r w:rsidRPr="00B10D5B">
        <w:t xml:space="preserve"> ansökan</w:t>
      </w:r>
      <w:r>
        <w:t xml:space="preserve"> för att </w:t>
      </w:r>
      <w:r w:rsidRPr="00B10D5B">
        <w:t>stärka den skattemässiga positionen vid övergången</w:t>
      </w:r>
      <w:r>
        <w:t xml:space="preserve">. Detta kan vara fördelaktigt vid </w:t>
      </w:r>
      <w:r w:rsidRPr="00B10D5B">
        <w:t xml:space="preserve">låg </w:t>
      </w:r>
      <w:r>
        <w:t xml:space="preserve">förväntad </w:t>
      </w:r>
      <w:r w:rsidRPr="00B10D5B">
        <w:t>lönsamhet i den kvalificerade rederiverksamheten</w:t>
      </w:r>
      <w:r>
        <w:t xml:space="preserve"> under de kommande åren</w:t>
      </w:r>
      <w:r w:rsidRPr="00B10D5B">
        <w:t xml:space="preserve">. Även tidigare gjorda överavskrivningar kan påverka beslutet. Genom att minska överavskrivningarna före inträdet kan sådana </w:t>
      </w:r>
      <w:r>
        <w:t>schablonintäkter från överavskrivningsfonden</w:t>
      </w:r>
      <w:r w:rsidRPr="00B10D5B">
        <w:t xml:space="preserve"> undvikas. Därtill kan kapitalstrukturen</w:t>
      </w:r>
      <w:r w:rsidDel="00306328">
        <w:t xml:space="preserve"> </w:t>
      </w:r>
      <w:r w:rsidRPr="00B10D5B">
        <w:t>justeras för att motverka schablonintäkt på grund av överkapitalisering</w:t>
      </w:r>
      <w:r>
        <w:t>. Efter införandet av den ursprungliga tonnageskatten var anslutningen till systemet initialt låg. År 2018 hade endast fyra företag anslutit sig och år 2023 var antalet 17 anslutna företag. Antalet anslutna företag bedöms av Skatteverket växa ytterligare till totalt 30 företag år 2025. Anslutningstakten för verksamheter som kvalificerar sig till följd av de för</w:t>
      </w:r>
      <w:r w:rsidR="00755024">
        <w:t>e</w:t>
      </w:r>
      <w:r>
        <w:t>slagna ändringarna bedöms däremot vara högre än vid införandet av det ursprungliga tonnagebeskattningssystemet. Verksamheter inom företag med redan anslutna fartyg kan förväntas inkluderas direkt vid införandet. Tonnagebeskattningssystemets fördelar och risker har troligtvis också blivit tydligare för företag som i dag bedriver rederiverksamheter som inte är kvalificerad</w:t>
      </w:r>
      <w:r w:rsidR="00755024">
        <w:t>e</w:t>
      </w:r>
      <w:r>
        <w:t>. En övervägande del av de intäkter från verksamheter som blir kvalificerad</w:t>
      </w:r>
      <w:r w:rsidR="00755024">
        <w:t>e</w:t>
      </w:r>
      <w:r>
        <w:t xml:space="preserve"> till följd av förslagen kan därför antas omfattas av systemet redan året efter det tillämpas.</w:t>
      </w:r>
    </w:p>
    <w:p w14:paraId="3CCD4AAB" w14:textId="77777777" w:rsidR="00897429" w:rsidRDefault="00897429" w:rsidP="00897429">
      <w:pPr>
        <w:pStyle w:val="Brdtextmedindrag"/>
      </w:pPr>
      <w:r>
        <w:t xml:space="preserve">Förslagen föreslås träda i kraft den 20 juli 2026 och tillämpas först under 2027. Den offentligfinansiella effekten beräknas därför vara 0 kronor under 2026. För de beskattningsår som börjar efter den 31 december 2026 bedöms en majoritet av den enligt förslagen kvalificerade rederiverksamheten, som tidigare ej var kvalificerad, att ingå i tonnagebeskattningssystemet. Den offentligfinansiella effekten under 2027 påverkas däremot bara av företag vars beskattningsår avslutas under året. Bland de företag som bedriver rederiverksamheter som berörs av förslagen bedöms ca 73 procent ha beskattningsår som sammanfaller med kalenderåret. Sammantaget bedöms den offentligfinansiella effekten år 2027 uppgå till </w:t>
      </w:r>
      <w:r w:rsidRPr="00F10289">
        <w:t>−</w:t>
      </w:r>
      <w:r>
        <w:t xml:space="preserve">0,06 miljarder kronor. År 2028 bedöms den </w:t>
      </w:r>
      <w:r>
        <w:lastRenderedPageBreak/>
        <w:t xml:space="preserve">offentligfinansiella effekten uppgå till </w:t>
      </w:r>
      <w:r w:rsidRPr="00F10289">
        <w:t>−</w:t>
      </w:r>
      <w:r>
        <w:t>0,11 miljarder kronor och därefter vara konstant.</w:t>
      </w:r>
    </w:p>
    <w:p w14:paraId="2AB6669A" w14:textId="77777777" w:rsidR="00897429" w:rsidRDefault="00897429" w:rsidP="00897429">
      <w:pPr>
        <w:pStyle w:val="Brdtextmedindrag"/>
      </w:pPr>
    </w:p>
    <w:p w14:paraId="328AEBAD" w14:textId="0D932715" w:rsidR="00897429" w:rsidRDefault="00897429" w:rsidP="00897429">
      <w:pPr>
        <w:pStyle w:val="TabellRubrik"/>
      </w:pPr>
      <w:r>
        <w:t xml:space="preserve">Tabell </w:t>
      </w:r>
      <w:r>
        <w:fldChar w:fldCharType="begin"/>
      </w:r>
      <w:r>
        <w:instrText xml:space="preserve"> STYLEREF 1 \s </w:instrText>
      </w:r>
      <w:r>
        <w:fldChar w:fldCharType="separate"/>
      </w:r>
      <w:r w:rsidR="003D77F6">
        <w:rPr>
          <w:noProof/>
        </w:rPr>
        <w:t>7</w:t>
      </w:r>
      <w:r>
        <w:rPr>
          <w:noProof/>
        </w:rPr>
        <w:fldChar w:fldCharType="end"/>
      </w:r>
      <w:r>
        <w:t>.</w:t>
      </w:r>
      <w:fldSimple w:instr=" SEQ Tabell \* Arabic \s 1  \* MERGEFORMAT ">
        <w:r w:rsidR="003D77F6">
          <w:rPr>
            <w:noProof/>
          </w:rPr>
          <w:t>1</w:t>
        </w:r>
      </w:fldSimple>
      <w:r>
        <w:tab/>
        <w:t>Förslag om förstärkningar av tonnagebeskattningssystemet</w:t>
      </w:r>
    </w:p>
    <w:p w14:paraId="16801B80" w14:textId="77777777" w:rsidR="00897429" w:rsidRDefault="00897429" w:rsidP="00897429">
      <w:pPr>
        <w:pStyle w:val="TabellUnderrubrik"/>
      </w:pPr>
      <w:r>
        <w:t>Miljarder kronor, fasta priser och baser</w:t>
      </w:r>
    </w:p>
    <w:tbl>
      <w:tblPr>
        <w:tblW w:w="5000" w:type="pct"/>
        <w:tblCellMar>
          <w:left w:w="0" w:type="dxa"/>
        </w:tblCellMar>
        <w:tblLook w:val="06A0" w:firstRow="1" w:lastRow="0" w:firstColumn="1" w:lastColumn="0" w:noHBand="1" w:noVBand="1"/>
      </w:tblPr>
      <w:tblGrid>
        <w:gridCol w:w="1324"/>
        <w:gridCol w:w="1141"/>
        <w:gridCol w:w="1144"/>
        <w:gridCol w:w="1144"/>
        <w:gridCol w:w="1144"/>
      </w:tblGrid>
      <w:tr w:rsidR="00897429" w14:paraId="6E62814C" w14:textId="77777777" w:rsidTr="000C3E95">
        <w:trPr>
          <w:tblHeader/>
        </w:trPr>
        <w:tc>
          <w:tcPr>
            <w:tcW w:w="997" w:type="pct"/>
            <w:tcBorders>
              <w:top w:val="single" w:sz="8" w:space="0" w:color="auto"/>
              <w:bottom w:val="single" w:sz="6" w:space="0" w:color="auto"/>
            </w:tcBorders>
            <w:shd w:val="clear" w:color="auto" w:fill="auto"/>
          </w:tcPr>
          <w:p w14:paraId="4BABB433" w14:textId="77777777" w:rsidR="00897429" w:rsidRDefault="00897429" w:rsidP="000C3E95">
            <w:pPr>
              <w:pStyle w:val="TabellHuvud"/>
              <w:jc w:val="left"/>
            </w:pPr>
            <w:r>
              <w:t>Effekt</w:t>
            </w:r>
          </w:p>
        </w:tc>
        <w:tc>
          <w:tcPr>
            <w:tcW w:w="999" w:type="pct"/>
            <w:tcBorders>
              <w:top w:val="single" w:sz="8" w:space="0" w:color="auto"/>
              <w:bottom w:val="single" w:sz="6" w:space="0" w:color="auto"/>
            </w:tcBorders>
            <w:shd w:val="clear" w:color="auto" w:fill="auto"/>
          </w:tcPr>
          <w:p w14:paraId="152CD2EF" w14:textId="77777777" w:rsidR="00897429" w:rsidRDefault="00897429" w:rsidP="000C3E95">
            <w:pPr>
              <w:pStyle w:val="TabellHuvud"/>
            </w:pPr>
            <w:r>
              <w:t>Bruttoeffekt 2026</w:t>
            </w:r>
          </w:p>
        </w:tc>
        <w:tc>
          <w:tcPr>
            <w:tcW w:w="1001" w:type="pct"/>
            <w:tcBorders>
              <w:top w:val="single" w:sz="8" w:space="0" w:color="auto"/>
              <w:bottom w:val="single" w:sz="6" w:space="0" w:color="auto"/>
            </w:tcBorders>
            <w:shd w:val="clear" w:color="auto" w:fill="auto"/>
          </w:tcPr>
          <w:p w14:paraId="73A4DC75" w14:textId="77777777" w:rsidR="00897429" w:rsidRDefault="00897429" w:rsidP="000C3E95">
            <w:pPr>
              <w:pStyle w:val="TabellHuvud"/>
            </w:pPr>
            <w:r>
              <w:t>Nettoeffekt 2026</w:t>
            </w:r>
          </w:p>
        </w:tc>
        <w:tc>
          <w:tcPr>
            <w:tcW w:w="1001" w:type="pct"/>
            <w:tcBorders>
              <w:top w:val="single" w:sz="8" w:space="0" w:color="auto"/>
              <w:bottom w:val="single" w:sz="6" w:space="0" w:color="auto"/>
            </w:tcBorders>
            <w:shd w:val="clear" w:color="auto" w:fill="auto"/>
          </w:tcPr>
          <w:p w14:paraId="16AA7934" w14:textId="77777777" w:rsidR="00897429" w:rsidRDefault="00897429" w:rsidP="000C3E95">
            <w:pPr>
              <w:pStyle w:val="TabellHuvud"/>
            </w:pPr>
            <w:r>
              <w:t>Nettoeffekt 2027</w:t>
            </w:r>
          </w:p>
        </w:tc>
        <w:tc>
          <w:tcPr>
            <w:tcW w:w="1001" w:type="pct"/>
            <w:tcBorders>
              <w:top w:val="single" w:sz="8" w:space="0" w:color="auto"/>
              <w:bottom w:val="single" w:sz="6" w:space="0" w:color="auto"/>
            </w:tcBorders>
            <w:shd w:val="clear" w:color="auto" w:fill="auto"/>
          </w:tcPr>
          <w:p w14:paraId="24F88DBE" w14:textId="77777777" w:rsidR="00897429" w:rsidRDefault="00897429" w:rsidP="000C3E95">
            <w:pPr>
              <w:pStyle w:val="TabellHuvud"/>
            </w:pPr>
            <w:r>
              <w:t>Nettoeffekt 2028</w:t>
            </w:r>
          </w:p>
        </w:tc>
      </w:tr>
      <w:tr w:rsidR="00897429" w14:paraId="071A426C" w14:textId="77777777" w:rsidTr="000C3E95">
        <w:tc>
          <w:tcPr>
            <w:tcW w:w="997" w:type="pct"/>
            <w:tcBorders>
              <w:top w:val="single" w:sz="6" w:space="0" w:color="auto"/>
            </w:tcBorders>
            <w:shd w:val="clear" w:color="auto" w:fill="auto"/>
          </w:tcPr>
          <w:p w14:paraId="54072131" w14:textId="77777777" w:rsidR="00897429" w:rsidRPr="002A6C31" w:rsidRDefault="00897429" w:rsidP="000C3E95">
            <w:pPr>
              <w:pStyle w:val="TabellRader"/>
              <w:jc w:val="left"/>
              <w:rPr>
                <w:bCs/>
              </w:rPr>
            </w:pPr>
            <w:r w:rsidRPr="002A6C31">
              <w:rPr>
                <w:bCs/>
              </w:rPr>
              <w:t>Offentligfinansiell effekt</w:t>
            </w:r>
          </w:p>
        </w:tc>
        <w:tc>
          <w:tcPr>
            <w:tcW w:w="999" w:type="pct"/>
            <w:tcBorders>
              <w:top w:val="single" w:sz="6" w:space="0" w:color="auto"/>
            </w:tcBorders>
            <w:shd w:val="clear" w:color="auto" w:fill="auto"/>
          </w:tcPr>
          <w:p w14:paraId="309133E3" w14:textId="77777777" w:rsidR="00897429" w:rsidRDefault="00897429" w:rsidP="000C3E95">
            <w:pPr>
              <w:pStyle w:val="TabellRader"/>
            </w:pPr>
            <w:r>
              <w:t>0,00</w:t>
            </w:r>
          </w:p>
        </w:tc>
        <w:tc>
          <w:tcPr>
            <w:tcW w:w="1001" w:type="pct"/>
            <w:tcBorders>
              <w:top w:val="single" w:sz="6" w:space="0" w:color="auto"/>
            </w:tcBorders>
            <w:shd w:val="clear" w:color="auto" w:fill="auto"/>
          </w:tcPr>
          <w:p w14:paraId="4D805232" w14:textId="77777777" w:rsidR="00897429" w:rsidRDefault="00897429" w:rsidP="000C3E95">
            <w:pPr>
              <w:pStyle w:val="TabellRader"/>
            </w:pPr>
            <w:r>
              <w:t>0,00</w:t>
            </w:r>
          </w:p>
        </w:tc>
        <w:tc>
          <w:tcPr>
            <w:tcW w:w="1001" w:type="pct"/>
            <w:tcBorders>
              <w:top w:val="single" w:sz="6" w:space="0" w:color="auto"/>
            </w:tcBorders>
            <w:shd w:val="clear" w:color="auto" w:fill="auto"/>
          </w:tcPr>
          <w:p w14:paraId="4EDE33FC" w14:textId="77777777" w:rsidR="00897429" w:rsidRDefault="00897429" w:rsidP="000C3E95">
            <w:pPr>
              <w:pStyle w:val="TabellRader"/>
            </w:pPr>
            <w:bookmarkStart w:id="145" w:name="_Hlk197681062"/>
            <w:r>
              <w:t>−</w:t>
            </w:r>
            <w:bookmarkEnd w:id="145"/>
            <w:r>
              <w:t>0,06</w:t>
            </w:r>
          </w:p>
        </w:tc>
        <w:tc>
          <w:tcPr>
            <w:tcW w:w="1001" w:type="pct"/>
            <w:tcBorders>
              <w:top w:val="single" w:sz="6" w:space="0" w:color="auto"/>
            </w:tcBorders>
            <w:shd w:val="clear" w:color="auto" w:fill="auto"/>
          </w:tcPr>
          <w:p w14:paraId="3D7D32FF" w14:textId="77777777" w:rsidR="00897429" w:rsidRDefault="00897429" w:rsidP="000C3E95">
            <w:pPr>
              <w:pStyle w:val="TabellRader"/>
            </w:pPr>
            <w:r>
              <w:t>−0,11</w:t>
            </w:r>
          </w:p>
        </w:tc>
      </w:tr>
    </w:tbl>
    <w:p w14:paraId="1572DE49" w14:textId="77777777" w:rsidR="00897429" w:rsidRDefault="00897429" w:rsidP="00897429">
      <w:pPr>
        <w:pStyle w:val="TabellFotnot"/>
      </w:pPr>
      <w:r>
        <w:t>Källa: Statistiska centralbyrån och egna beräkningar.</w:t>
      </w:r>
    </w:p>
    <w:p w14:paraId="72C66112" w14:textId="77777777" w:rsidR="00897429" w:rsidRDefault="00897429" w:rsidP="00897429">
      <w:pPr>
        <w:pStyle w:val="TabellFotnot"/>
      </w:pPr>
    </w:p>
    <w:p w14:paraId="3F86E57A" w14:textId="77777777" w:rsidR="00897429" w:rsidRDefault="00897429" w:rsidP="00897429">
      <w:pPr>
        <w:pStyle w:val="Brdtext"/>
      </w:pPr>
      <w:r w:rsidRPr="004D43C4">
        <w:rPr>
          <w:i/>
          <w:iCs/>
        </w:rPr>
        <w:t xml:space="preserve">Svensk </w:t>
      </w:r>
      <w:r w:rsidRPr="008C4C4B">
        <w:rPr>
          <w:i/>
          <w:iCs/>
        </w:rPr>
        <w:t>Sjöfart</w:t>
      </w:r>
      <w:r>
        <w:rPr>
          <w:i/>
          <w:iCs/>
        </w:rPr>
        <w:t xml:space="preserve"> </w:t>
      </w:r>
      <w:r>
        <w:t>delar inte utgångspunkterna för de beräkningskonventioner som ligger till grund för de offentligfinansiella effekterna och anser att den offentligfinansiella effekten bör ta hänsyn till att företag som beskattas utomlands kan komma att ansluta sig till den svenska tonnagebeskattningen. Eftersom ett sådant företag inte betalar skatt i dag så skulle detta leda en ökad skatteintäkt genom ökad tonnageinkomst. De anser även att vissa aspekter av tonnagebeskattningsreglerna, till exempel hanteringen av obeskattade reserver eller möjligheten för koncernintern bareboat, medför att svensk rederiverksamhet som bedriver eller skulle bedriva kvalificerad rederiverksamhet utanför tonnagebeskattnings</w:t>
      </w:r>
      <w:r>
        <w:softHyphen/>
        <w:t xml:space="preserve">systemet väljer att inte ansluta sig till följd av förslagen. Den offentligfinansiella effekten skulle med beaktande av detta kunna komma att bli positiv snarare än negativ. </w:t>
      </w:r>
      <w:r w:rsidRPr="00F37ECA">
        <w:rPr>
          <w:i/>
          <w:iCs/>
        </w:rPr>
        <w:t>Statens väg- och transportinstitut</w:t>
      </w:r>
      <w:r>
        <w:rPr>
          <w:i/>
          <w:iCs/>
        </w:rPr>
        <w:t xml:space="preserve"> </w:t>
      </w:r>
      <w:r>
        <w:t xml:space="preserve">anser att det är bra att argumentationen inte bygger på spekulationer om ett eventuellt ökad inflaggning av utländska fartyg. Beräkningen av de offentligfinansiella effekterna bygger på Finansdepartementets beräkningskonventioner med ett grundläggande antagande om fasta volymer. Detta innebär att de offentligfinansiella effekterna inte tar hänsyn till en förändring av skattebasen till följd av att fler eller färre fartyg bedriver verksamhet som beskattas i Sverige. </w:t>
      </w:r>
    </w:p>
    <w:p w14:paraId="351E4F90" w14:textId="77777777" w:rsidR="00897429" w:rsidRPr="00865DAD" w:rsidRDefault="00897429" w:rsidP="00897429">
      <w:pPr>
        <w:pStyle w:val="Brdtextmedindrag"/>
      </w:pPr>
      <w:r>
        <w:t>Även om förslagen kan tänkas leda till att fler fartyg som inte beskattas konventionellt i Sverige ansluter sig till systemet så är det mycket osäkert hur många fler de blir i förhållande till hur många fartyg som beskattas konventionellt som ansluter sig.</w:t>
      </w:r>
    </w:p>
    <w:p w14:paraId="66DF23C6" w14:textId="77777777" w:rsidR="00897429" w:rsidRDefault="00897429" w:rsidP="00897429">
      <w:pPr>
        <w:pStyle w:val="Rubrik2"/>
      </w:pPr>
      <w:bookmarkStart w:id="146" w:name="_Toc198215115"/>
      <w:bookmarkStart w:id="147" w:name="_Toc198291842"/>
      <w:bookmarkStart w:id="148" w:name="_Toc198296853"/>
      <w:bookmarkStart w:id="149" w:name="_Toc201651023"/>
      <w:bookmarkStart w:id="150" w:name="_Toc214438678"/>
      <w:bookmarkStart w:id="151" w:name="_Toc224114787"/>
      <w:r w:rsidRPr="00BB6066">
        <w:t>Effekter för företagen</w:t>
      </w:r>
      <w:bookmarkEnd w:id="146"/>
      <w:bookmarkEnd w:id="147"/>
      <w:bookmarkEnd w:id="148"/>
      <w:bookmarkEnd w:id="149"/>
      <w:bookmarkEnd w:id="150"/>
      <w:bookmarkEnd w:id="151"/>
    </w:p>
    <w:p w14:paraId="196C4251" w14:textId="77777777" w:rsidR="00897429" w:rsidRDefault="00897429" w:rsidP="00897429">
      <w:pPr>
        <w:pStyle w:val="Brdtext"/>
      </w:pPr>
      <w:r>
        <w:t>T</w:t>
      </w:r>
      <w:r w:rsidRPr="007A0283">
        <w:t>onnagebeskatt</w:t>
      </w:r>
      <w:r>
        <w:t>ning</w:t>
      </w:r>
      <w:r w:rsidRPr="007A0283">
        <w:t xml:space="preserve"> är frivilligt och antas främst vara attraktivt för de företag som söker stabila förutsättningar och som </w:t>
      </w:r>
      <w:r>
        <w:t xml:space="preserve">bedömer sig kunna </w:t>
      </w:r>
      <w:r w:rsidRPr="007A0283">
        <w:t>ha möjlighet att få en lägre sammanlagd beskattning inom tonnage</w:t>
      </w:r>
      <w:r>
        <w:softHyphen/>
        <w:t>beskattnings</w:t>
      </w:r>
      <w:r w:rsidRPr="007A0283">
        <w:t>systemet, jämfört med konventionell beskattning under den period som beskattningen skulle gälla.</w:t>
      </w:r>
    </w:p>
    <w:p w14:paraId="6938D9AA" w14:textId="77777777" w:rsidR="00897429" w:rsidRDefault="00897429" w:rsidP="00897429">
      <w:pPr>
        <w:pStyle w:val="Brdtextmedindrag"/>
      </w:pPr>
      <w:r w:rsidRPr="007A0283">
        <w:t xml:space="preserve">De </w:t>
      </w:r>
      <w:r>
        <w:t xml:space="preserve">föreslagna </w:t>
      </w:r>
      <w:r w:rsidRPr="007A0283">
        <w:t>ändringar</w:t>
      </w:r>
      <w:r>
        <w:t>na</w:t>
      </w:r>
      <w:r w:rsidRPr="007A0283">
        <w:t xml:space="preserve"> antas leda till att tonnagebeskattnings</w:t>
      </w:r>
      <w:r>
        <w:softHyphen/>
      </w:r>
      <w:r w:rsidRPr="007A0283">
        <w:t xml:space="preserve">systemet </w:t>
      </w:r>
      <w:r>
        <w:t>ökar</w:t>
      </w:r>
      <w:r w:rsidRPr="007A0283">
        <w:t xml:space="preserve"> tillgängli</w:t>
      </w:r>
      <w:r>
        <w:t>gheten och</w:t>
      </w:r>
      <w:r w:rsidRPr="007A0283" w:rsidDel="00EF7206">
        <w:t xml:space="preserve"> </w:t>
      </w:r>
      <w:r w:rsidRPr="007A0283">
        <w:t>attraktiv</w:t>
      </w:r>
      <w:r>
        <w:t>iteten</w:t>
      </w:r>
      <w:r w:rsidRPr="007A0283" w:rsidDel="00EF7206">
        <w:t xml:space="preserve"> </w:t>
      </w:r>
      <w:r w:rsidRPr="007A0283">
        <w:t xml:space="preserve">för företag som bedriver passagerartrafik och godstrafik inom </w:t>
      </w:r>
      <w:r>
        <w:t>h</w:t>
      </w:r>
      <w:r w:rsidRPr="007A0283">
        <w:t xml:space="preserve">avs- och kustsjöfart samt vissa företag som bedriver stödtjänster till transport, som t.ex. bärgning, bogsering och sjöräddning. Denna grupp motsvarar i grova drag de företag </w:t>
      </w:r>
      <w:r w:rsidRPr="007A0283">
        <w:lastRenderedPageBreak/>
        <w:t>som ingår i SNI-koderna 501, 502 och 522.2. Av d</w:t>
      </w:r>
      <w:r>
        <w:t>e</w:t>
      </w:r>
      <w:r w:rsidRPr="007A0283">
        <w:t xml:space="preserve"> ca 600 aktiebolag som ingår i nämnda SNI-koder uppger 360 att de har materiella anläggnings</w:t>
      </w:r>
      <w:r>
        <w:softHyphen/>
      </w:r>
      <w:r w:rsidRPr="007A0283">
        <w:t xml:space="preserve">tillgångar </w:t>
      </w:r>
      <w:r>
        <w:t xml:space="preserve">år </w:t>
      </w:r>
      <w:r w:rsidRPr="007A0283">
        <w:t>2023 (utöver byggnader och mark). Eftersom tonnage</w:t>
      </w:r>
      <w:r>
        <w:softHyphen/>
      </w:r>
      <w:r w:rsidRPr="007A0283">
        <w:t xml:space="preserve">beskattningen är kopplat till fartyg som i de flesta fall </w:t>
      </w:r>
      <w:r>
        <w:t xml:space="preserve">kan antas </w:t>
      </w:r>
      <w:r w:rsidRPr="007A0283">
        <w:t>äg</w:t>
      </w:r>
      <w:r>
        <w:t>a</w:t>
      </w:r>
      <w:r w:rsidRPr="007A0283">
        <w:t>s av företaget begränsas följande analys till dessa företag.</w:t>
      </w:r>
    </w:p>
    <w:p w14:paraId="45035075" w14:textId="3079E4AE" w:rsidR="00897429" w:rsidRDefault="00897429" w:rsidP="00897429">
      <w:pPr>
        <w:pStyle w:val="Brdtextmedindrag"/>
      </w:pPr>
      <w:r w:rsidRPr="00C3568B">
        <w:t xml:space="preserve">Som redogörs för i avsnitt </w:t>
      </w:r>
      <w:r>
        <w:fldChar w:fldCharType="begin"/>
      </w:r>
      <w:r>
        <w:instrText xml:space="preserve"> REF _Ref199231302 \r \h </w:instrText>
      </w:r>
      <w:r>
        <w:fldChar w:fldCharType="separate"/>
      </w:r>
      <w:r w:rsidR="003D77F6">
        <w:t>7.1</w:t>
      </w:r>
      <w:r>
        <w:fldChar w:fldCharType="end"/>
      </w:r>
      <w:r>
        <w:t xml:space="preserve"> </w:t>
      </w:r>
      <w:r w:rsidRPr="00C3568B">
        <w:t xml:space="preserve">bedöms antalet anslutna företag öka till totalt cirka 30 år 2025. Det är dock inte möjligt att med tillgänglig information fastställa i vilken utsträckning dessa företag återfinns bland de 360 </w:t>
      </w:r>
      <w:r>
        <w:t>företag</w:t>
      </w:r>
      <w:r w:rsidRPr="00C3568B">
        <w:t xml:space="preserve"> </w:t>
      </w:r>
      <w:r>
        <w:t>som antas bedriva rederiverksamhet och skulle kunna omfattas av de föreslagna ändringarna</w:t>
      </w:r>
      <w:r w:rsidRPr="00C3568B">
        <w:t>. Inte heller går det att med säkerhet bedöma hur många ytterligare företag som kan komma att ansluta sig till tonnagebeskattningssystemet till följd av de föreslagna förändringarna.</w:t>
      </w:r>
    </w:p>
    <w:p w14:paraId="2B328274" w14:textId="77777777" w:rsidR="00897429" w:rsidRPr="007A0283" w:rsidRDefault="00897429" w:rsidP="00897429">
      <w:pPr>
        <w:pStyle w:val="Brdtextmedindrag"/>
      </w:pPr>
      <w:r w:rsidRPr="007A0283">
        <w:t xml:space="preserve">Baserat på 2023 års uppgifter har ett genomsnittligt företag som kan </w:t>
      </w:r>
      <w:r>
        <w:t>antas</w:t>
      </w:r>
      <w:r w:rsidRPr="007A0283">
        <w:t xml:space="preserve"> </w:t>
      </w:r>
      <w:r>
        <w:t xml:space="preserve">bedriva rederiverksamhet och omfattas </w:t>
      </w:r>
      <w:r w:rsidRPr="007A0283">
        <w:t>av de föreslagna ändringarna en balansomslutning på ca 210 miljoner kronor och ca 16 anställda. Av dessa företag bedöms ca 60 procent vara mikroföretag, 20 procent vara småföretag och 10 procent medelstora företag.</w:t>
      </w:r>
    </w:p>
    <w:p w14:paraId="4BC36FD6" w14:textId="77777777" w:rsidR="00897429" w:rsidRDefault="00897429" w:rsidP="00897429">
      <w:pPr>
        <w:pStyle w:val="Brdtextmedindrag"/>
      </w:pPr>
      <w:r w:rsidRPr="007A0283">
        <w:t xml:space="preserve">De företag som övergår till tonnagebeskattning skulle i genomsnitt </w:t>
      </w:r>
      <w:r>
        <w:t xml:space="preserve">kunna </w:t>
      </w:r>
      <w:r w:rsidRPr="007A0283">
        <w:t>komma att betala lägre skatt jämfört med om de hade beskattats konventionellt. Skillnaden mellan vad de betalar inom systemet och vad de hade betalat utanför är svårt att uppskatta. För ett företag som är anslutet till tonnagebeskattningssystemet så bedöms dock den betalda skatten minska med i genomsnitt ca 90 procent. För mikro</w:t>
      </w:r>
      <w:r>
        <w:t>företag</w:t>
      </w:r>
      <w:r w:rsidRPr="007A0283">
        <w:t xml:space="preserve">, små och medelstora företag bedöms den betalda skatten minska med ca 96 procent. Till följd av förslagen kan även mindre företag antas </w:t>
      </w:r>
      <w:r>
        <w:t xml:space="preserve">ansluta fartyg till tonnagebeskattningssystemet </w:t>
      </w:r>
      <w:r w:rsidRPr="007A0283">
        <w:t>än vad som varit fallet hittills, och bland dessa kan handelsbolag</w:t>
      </w:r>
      <w:r>
        <w:t xml:space="preserve">, </w:t>
      </w:r>
      <w:r w:rsidRPr="007A0283">
        <w:t>kommanditbolag och enskilda firmor komma att ingå.</w:t>
      </w:r>
    </w:p>
    <w:p w14:paraId="23A63A76" w14:textId="38BF59E5" w:rsidR="00897429" w:rsidRDefault="00897429" w:rsidP="00897429">
      <w:pPr>
        <w:pStyle w:val="Brdtextmedindrag"/>
      </w:pPr>
      <w:r w:rsidRPr="007A0283">
        <w:t>Bland de företag som kan vara aktuella att ansöka till det svenska tonnagebeskattningssystemet finns både företag som i</w:t>
      </w:r>
      <w:r w:rsidR="00B2158E">
        <w:t xml:space="preserve"> </w:t>
      </w:r>
      <w:r w:rsidRPr="007A0283">
        <w:t>dag beskattas konventionellt i Sverige och företag som i</w:t>
      </w:r>
      <w:r w:rsidR="00B2158E">
        <w:t xml:space="preserve"> </w:t>
      </w:r>
      <w:r w:rsidRPr="007A0283">
        <w:t>dag beskattas i andra länder. De som beskattas i ett annat land kan vara konventionellt beskattade eller ingå i det landets tonnagebe</w:t>
      </w:r>
      <w:r>
        <w:t>s</w:t>
      </w:r>
      <w:r w:rsidRPr="007A0283">
        <w:t>kattningssystem. För företag som i</w:t>
      </w:r>
      <w:r>
        <w:t xml:space="preserve"> </w:t>
      </w:r>
      <w:r w:rsidRPr="007A0283">
        <w:t>dag befinner sig i ett annat lands beskattningssystem kan valet att träda in i det svenska systemet påverkas bl</w:t>
      </w:r>
      <w:r>
        <w:t>.a.</w:t>
      </w:r>
      <w:r w:rsidRPr="007A0283">
        <w:t xml:space="preserve"> av hur reglerna ser ut för att träda ur det landets skattesystem, och av hur lång bindningstid de har kvar om de är tonnagebeskattade i det landet. Bindningstiden påverkar även tidpunkten för när företagen skulle kunna träda in i det svenska systemet.</w:t>
      </w:r>
    </w:p>
    <w:p w14:paraId="3B1D92EA" w14:textId="77777777" w:rsidR="00897429" w:rsidRDefault="00897429" w:rsidP="00897429">
      <w:pPr>
        <w:pStyle w:val="Brdtextmedindrag"/>
      </w:pPr>
      <w:r w:rsidRPr="007A0283">
        <w:t>För företag som går in i tonnagebeskattningssystemet uppstår en administrativ kostnad för att sätta sig in i regelverket. Det uppstår även årliga administrativa kostnader för det boksluts- och deklarationsarbete, och extern revisonsexpertis, som tillkommer utöver vad som hade varit fallet om de inte ingått i tonnagebeska</w:t>
      </w:r>
      <w:r>
        <w:t>t</w:t>
      </w:r>
      <w:r w:rsidRPr="007A0283">
        <w:t xml:space="preserve">tningssystemet. Företagen har dock redan den typen av kostnader även vid konventionell beskattning, och den tillkommande kostnaden utifrån </w:t>
      </w:r>
      <w:r>
        <w:t>de</w:t>
      </w:r>
      <w:r w:rsidRPr="007A0283">
        <w:t xml:space="preserve"> förslag</w:t>
      </w:r>
      <w:r>
        <w:t>na</w:t>
      </w:r>
      <w:r w:rsidRPr="007A0283">
        <w:t xml:space="preserve"> </w:t>
      </w:r>
      <w:r>
        <w:t>ändringarna bedöms vara</w:t>
      </w:r>
      <w:r w:rsidRPr="007A0283">
        <w:t xml:space="preserve"> begränsad. En del av den ökade löpande kostnaden torde dock minska över tid, till följd av att företaget </w:t>
      </w:r>
      <w:r>
        <w:t xml:space="preserve">bygger upp en rutin och erfarenhet kring </w:t>
      </w:r>
      <w:r w:rsidRPr="007A0283">
        <w:t xml:space="preserve">hur tonnagebeskattningen fungerar. Det </w:t>
      </w:r>
      <w:r>
        <w:t>är också rimligt att anta att det</w:t>
      </w:r>
      <w:r w:rsidRPr="007A0283">
        <w:t xml:space="preserve"> finns stordriftsfördelar för företag som går in med flera fartyg i systemet. Det tillkommer en administrativ kostnad specifikt för de med blandad verksamhet, för att hålla isär redovisningen för det som ska </w:t>
      </w:r>
      <w:r w:rsidRPr="007A0283">
        <w:lastRenderedPageBreak/>
        <w:t>tonnagebeskattas från det i verksamheten som ska beskattas konventionellt.</w:t>
      </w:r>
      <w:r>
        <w:t xml:space="preserve"> Men eftersom reglerna om tonnagebeskattning är frivilliga att ansluta sig till får det antas att de företag som gör det bedömer att värdet av att vara ansluten överstiger eventuella tillkommande administrativa kostnader.</w:t>
      </w:r>
    </w:p>
    <w:p w14:paraId="7899F0DF" w14:textId="4DEFC76C" w:rsidR="00897429" w:rsidRPr="007A0283" w:rsidRDefault="00897429" w:rsidP="00897429">
      <w:pPr>
        <w:pStyle w:val="Brdtextmedindrag"/>
      </w:pPr>
      <w:r w:rsidRPr="007A0283">
        <w:t>Förslagen om ändringar i tonnagebeskattningen kan antas innebära att en del av de företag som redan ingår i tonnage</w:t>
      </w:r>
      <w:r>
        <w:t>beskattnings</w:t>
      </w:r>
      <w:r w:rsidRPr="007A0283">
        <w:t>systemet kan beskatta en</w:t>
      </w:r>
      <w:r>
        <w:t xml:space="preserve"> </w:t>
      </w:r>
      <w:r w:rsidRPr="007A0283">
        <w:t>större del av sin verksamhet inom tonnagebeskattnings</w:t>
      </w:r>
      <w:r>
        <w:softHyphen/>
      </w:r>
      <w:r w:rsidRPr="007A0283">
        <w:t>systemet. Vad detta skulle innebära för respektive företag är svårbedömt men de för</w:t>
      </w:r>
      <w:r>
        <w:t>etag</w:t>
      </w:r>
      <w:r w:rsidRPr="007A0283">
        <w:t xml:space="preserve"> som väljer att ansluta fler fartyg till systemet än tidigare till följd av de föreslagna ändringarna kan förväntas minska sin beskattning ytterligare.</w:t>
      </w:r>
      <w:r>
        <w:t xml:space="preserve"> </w:t>
      </w:r>
      <w:r w:rsidRPr="008C4C4B">
        <w:rPr>
          <w:i/>
          <w:iCs/>
        </w:rPr>
        <w:t>Regelrådet</w:t>
      </w:r>
      <w:r>
        <w:t xml:space="preserve"> saknar en beskrivning av effekter på företagets intäkter och konkurrensförhållanden. Företagets intäkter påverkas inte av en förändring av beskattning i första hand. Företag som har möjlighet och väljer att ansluta sig till tonnagebeskattningssystemet får en lägre beskattning enligt beskrivningen ovan. Detta innebär en konkurrensfördel i förhållande till rederiverksamhet som inte är kvalificerad. I vilken utsträckning som kvalificerad och icke kvalificerad rederiverksamhet konkurrerar på samma marknad är svårbedömt men det kan konstateras att till den del detta sker så får företag med kvalificerad rederiverksamhet en konkurrensfördel. </w:t>
      </w:r>
    </w:p>
    <w:p w14:paraId="44BAA15C" w14:textId="77777777" w:rsidR="00897429" w:rsidRDefault="00897429" w:rsidP="00897429">
      <w:pPr>
        <w:pStyle w:val="Rubrik2"/>
      </w:pPr>
      <w:bookmarkStart w:id="152" w:name="_Toc198215116"/>
      <w:bookmarkStart w:id="153" w:name="_Toc198291843"/>
      <w:bookmarkStart w:id="154" w:name="_Toc198296854"/>
      <w:bookmarkStart w:id="155" w:name="_Toc201651024"/>
      <w:bookmarkStart w:id="156" w:name="_Toc214438679"/>
      <w:bookmarkStart w:id="157" w:name="_Toc224114788"/>
      <w:r>
        <w:t>Sysselsättningseffekter</w:t>
      </w:r>
      <w:bookmarkEnd w:id="152"/>
      <w:bookmarkEnd w:id="153"/>
      <w:bookmarkEnd w:id="154"/>
      <w:bookmarkEnd w:id="155"/>
      <w:bookmarkEnd w:id="156"/>
      <w:bookmarkEnd w:id="157"/>
    </w:p>
    <w:p w14:paraId="46CD141F" w14:textId="77777777" w:rsidR="00897429" w:rsidRDefault="00897429" w:rsidP="00897429">
      <w:pPr>
        <w:pStyle w:val="Brdtext"/>
      </w:pPr>
      <w:r>
        <w:t>I den utsträckning föreslagna ändringar leder till att fler fartyg blir svenskregistrerade kan anställningstillfällen för svensk personal komma att öka, om än mest troligt på marginalen.</w:t>
      </w:r>
    </w:p>
    <w:p w14:paraId="4489D0F6" w14:textId="77777777" w:rsidR="00897429" w:rsidRDefault="00897429" w:rsidP="00897429">
      <w:pPr>
        <w:pStyle w:val="Brdtextmedindrag"/>
      </w:pPr>
      <w:r>
        <w:t>Med fler svenskregistrerade fartyg ökar antalet praktikplatser ombord. Praktikplatser anses vara en stor utmaning i dagens utbildningsystem (för att få behörighet att söka arbete efter examen måste befälsutbildningarna inkludera praktik ombord). Om praktikplatserna inte utgör en flaskhals i systemet kan utbildningarna i sig bli mer attraktiva.</w:t>
      </w:r>
    </w:p>
    <w:p w14:paraId="76225630" w14:textId="77777777" w:rsidR="00897429" w:rsidRPr="00673451" w:rsidRDefault="00897429" w:rsidP="00897429">
      <w:pPr>
        <w:pStyle w:val="Brdtextmedindrag"/>
      </w:pPr>
      <w:r>
        <w:t xml:space="preserve">Föreslagna förändringar i sjöfartens förutsättningar torde dock ha mindre påverkan på sysselsättningen om de inte kompletteras med ett aktivt arbete hos rederierna för att stärka sjöfartsyrkets attraktivitet. I detta spelar även anställandet av utländsk personal inom ramen för TAP-avtalen en roll. De samlade effekterna på sysselsättningen som följd av föreslagna förändringar torde således vara begränsad. </w:t>
      </w:r>
      <w:r w:rsidRPr="001A2455">
        <w:rPr>
          <w:i/>
          <w:iCs/>
        </w:rPr>
        <w:t>Svensk Sjöfart</w:t>
      </w:r>
      <w:r>
        <w:t xml:space="preserve"> och </w:t>
      </w:r>
      <w:r w:rsidRPr="008C4C4B">
        <w:rPr>
          <w:i/>
          <w:iCs/>
        </w:rPr>
        <w:t>Gotlandsbolaget</w:t>
      </w:r>
      <w:r>
        <w:t xml:space="preserve"> instämmer i bedömningen att om förslagen leder till en ökning av svenskregistrerade fartyg kan fler svenska arbetstillfällen komma att skapas. </w:t>
      </w:r>
      <w:r w:rsidRPr="008C4C4B">
        <w:rPr>
          <w:i/>
        </w:rPr>
        <w:t>Chalmers tekniska högskola</w:t>
      </w:r>
      <w:r>
        <w:t xml:space="preserve"> instämmer i bedömningen att fler svenskregistrerade fartyg skulle leda till ett ökat antal praktikplatser för svenska studenter och elever och </w:t>
      </w:r>
      <w:r w:rsidRPr="008C4C4B">
        <w:rPr>
          <w:i/>
          <w:iCs/>
        </w:rPr>
        <w:t>Linneuniversitetet</w:t>
      </w:r>
      <w:r>
        <w:t xml:space="preserve"> ser positivt på att förslagen kan komma att få en sådan effekt. </w:t>
      </w:r>
      <w:r w:rsidRPr="008C4C4B">
        <w:rPr>
          <w:i/>
          <w:iCs/>
        </w:rPr>
        <w:t>Sjöfartsverket</w:t>
      </w:r>
      <w:r>
        <w:t xml:space="preserve"> är positiva till att förslagen kan leda till en stärkt kompetensförsörjningsförmåga inom sjöfartssektorn. </w:t>
      </w:r>
    </w:p>
    <w:p w14:paraId="1E517410" w14:textId="77777777" w:rsidR="00897429" w:rsidRDefault="00897429" w:rsidP="00897429">
      <w:pPr>
        <w:pStyle w:val="Rubrik2"/>
      </w:pPr>
      <w:bookmarkStart w:id="158" w:name="_Toc201651025"/>
      <w:bookmarkStart w:id="159" w:name="_Toc214438680"/>
      <w:bookmarkStart w:id="160" w:name="_Toc224114789"/>
      <w:r w:rsidRPr="00CF0FD6">
        <w:lastRenderedPageBreak/>
        <w:t>Effekter för enskilda, inkomstfördelningen och</w:t>
      </w:r>
      <w:r>
        <w:t xml:space="preserve"> </w:t>
      </w:r>
      <w:r w:rsidRPr="00CF0FD6">
        <w:t>den ekonomiska jämställdheten</w:t>
      </w:r>
      <w:bookmarkEnd w:id="158"/>
      <w:bookmarkEnd w:id="159"/>
      <w:bookmarkEnd w:id="160"/>
    </w:p>
    <w:p w14:paraId="35DE50C5" w14:textId="77777777" w:rsidR="00897429" w:rsidRDefault="00897429" w:rsidP="00897429">
      <w:pPr>
        <w:pStyle w:val="Brdtext"/>
      </w:pPr>
      <w:r w:rsidRPr="00CF0FD6">
        <w:t>Det är i första hand juridiska personer och inte fysiska personer som berörs av förslage</w:t>
      </w:r>
      <w:r>
        <w:t>n</w:t>
      </w:r>
      <w:r w:rsidRPr="00CF0FD6">
        <w:t xml:space="preserve"> om</w:t>
      </w:r>
      <w:r>
        <w:t xml:space="preserve"> förstärkningar av tonnagebeskattningssystemet</w:t>
      </w:r>
      <w:r w:rsidRPr="00CF0FD6">
        <w:t>. Konsekvenserna för den ekonomiska jämställdheten mellan kvinnor och män och inkomstfördelningen av förslage</w:t>
      </w:r>
      <w:r>
        <w:t>n</w:t>
      </w:r>
      <w:r w:rsidRPr="00CF0FD6">
        <w:t xml:space="preserve"> är därför främst indirekta och beror på vilka individer det är som äger och driver</w:t>
      </w:r>
      <w:r>
        <w:t xml:space="preserve"> företag med kvalificerad rederiverksamhet</w:t>
      </w:r>
      <w:r w:rsidRPr="00CF0FD6">
        <w:t xml:space="preserve">. </w:t>
      </w:r>
    </w:p>
    <w:p w14:paraId="2CCD6FEE" w14:textId="77777777" w:rsidR="00897429" w:rsidRDefault="00897429" w:rsidP="00897429">
      <w:pPr>
        <w:pStyle w:val="Brdtextmedindrag"/>
      </w:pPr>
      <w:r w:rsidRPr="00CF0FD6">
        <w:t xml:space="preserve">Män äger och driver företag i </w:t>
      </w:r>
      <w:r>
        <w:t xml:space="preserve">allmänhet i </w:t>
      </w:r>
      <w:r w:rsidRPr="00CF0FD6">
        <w:t>större utsträckning än kvinnor</w:t>
      </w:r>
      <w:r>
        <w:t xml:space="preserve"> och det kan antas att samma förhållande gäller för företag med kvalificerad rederiverksamhet</w:t>
      </w:r>
      <w:r w:rsidRPr="00CF0FD6">
        <w:t>. De indirekta konsekvenserna bedöms därför vara att män i större utsträckning än kvinnor gynnas av förslage</w:t>
      </w:r>
      <w:r>
        <w:t>n till den del de leder till mer förmånlig beskattning av berörda företag</w:t>
      </w:r>
      <w:r w:rsidRPr="00CF0FD6">
        <w:t xml:space="preserve">. Det är personer med jämförelsevis högre inkomst som äger och driver företag </w:t>
      </w:r>
      <w:r>
        <w:t xml:space="preserve">i allmänhet </w:t>
      </w:r>
      <w:r w:rsidRPr="00CF0FD6">
        <w:t xml:space="preserve">och som därmed </w:t>
      </w:r>
      <w:r>
        <w:t xml:space="preserve">kan antas </w:t>
      </w:r>
      <w:r w:rsidRPr="00CF0FD6">
        <w:t xml:space="preserve">gynnas mer av </w:t>
      </w:r>
      <w:r>
        <w:t>förslagen om förstärkningar av tonnagebeskattningssystemet</w:t>
      </w:r>
      <w:r w:rsidRPr="00CF0FD6">
        <w:t xml:space="preserve"> än de med lägre inkomst.</w:t>
      </w:r>
    </w:p>
    <w:p w14:paraId="604BD98C" w14:textId="77777777" w:rsidR="00897429" w:rsidRPr="00CF0FD6" w:rsidRDefault="00897429" w:rsidP="00897429">
      <w:pPr>
        <w:pStyle w:val="Brdtextmedindrag"/>
      </w:pPr>
      <w:r w:rsidRPr="00C603D8">
        <w:t>Konsekvenserna för den ekonomiska jämställdheten mellan män och kvinnor och inkomstfördelningen av förslagen</w:t>
      </w:r>
      <w:r>
        <w:t xml:space="preserve"> </w:t>
      </w:r>
      <w:r w:rsidRPr="00C603D8">
        <w:t>bedöms dock som marginella.</w:t>
      </w:r>
    </w:p>
    <w:p w14:paraId="58E5B2C3" w14:textId="77777777" w:rsidR="00897429" w:rsidRDefault="00897429" w:rsidP="00897429">
      <w:pPr>
        <w:pStyle w:val="Rubrik2"/>
      </w:pPr>
      <w:bookmarkStart w:id="161" w:name="_Toc198215117"/>
      <w:bookmarkStart w:id="162" w:name="_Toc198296855"/>
      <w:bookmarkStart w:id="163" w:name="_Toc201651026"/>
      <w:bookmarkStart w:id="164" w:name="_Toc214438681"/>
      <w:bookmarkStart w:id="165" w:name="_Toc224114790"/>
      <w:bookmarkStart w:id="166" w:name="_Toc198291844"/>
      <w:r w:rsidRPr="00B62BA0">
        <w:t>Effekter för statliga myndigheter och de allmänna förvaltningsdomstolarna</w:t>
      </w:r>
      <w:bookmarkEnd w:id="161"/>
      <w:bookmarkEnd w:id="162"/>
      <w:bookmarkEnd w:id="163"/>
      <w:bookmarkEnd w:id="164"/>
      <w:bookmarkEnd w:id="165"/>
    </w:p>
    <w:bookmarkEnd w:id="166"/>
    <w:p w14:paraId="7F07DA0C" w14:textId="77777777" w:rsidR="00897429" w:rsidRDefault="00897429" w:rsidP="00897429">
      <w:pPr>
        <w:pStyle w:val="Brdtextmedindrag"/>
        <w:ind w:firstLine="0"/>
      </w:pPr>
      <w:r>
        <w:t>Skatteverket kommer att behöva ändra informationsmaterial till följd av förslagen. Dessa förändringar kommer att ingå i den anpassning som görs med anledning av ny eller förändrad lagstiftning och det bedöms inte finnas behov av särskilda informationsinsatser utöver detta. Eventuella tillkommande kostnader ska hanteras inom befintliga ekonomiska ramar.</w:t>
      </w:r>
    </w:p>
    <w:p w14:paraId="6B44FE2F" w14:textId="387975B7" w:rsidR="00897429" w:rsidRDefault="00897429" w:rsidP="00897429">
      <w:pPr>
        <w:pStyle w:val="Brdtextmedindrag"/>
      </w:pPr>
      <w:r>
        <w:t>Förslagen kan</w:t>
      </w:r>
      <w:r w:rsidRPr="00E4603E">
        <w:t xml:space="preserve"> leda till en ökad inflaggning av fartyg som Transportstyrelsen hanterar.</w:t>
      </w:r>
      <w:r>
        <w:t xml:space="preserve"> </w:t>
      </w:r>
      <w:r w:rsidRPr="00E4603E">
        <w:t>Tillkommande kostnader för Transportsport</w:t>
      </w:r>
      <w:r>
        <w:softHyphen/>
      </w:r>
      <w:r w:rsidRPr="00E4603E">
        <w:t xml:space="preserve">styrelsen </w:t>
      </w:r>
      <w:r w:rsidR="00DC2D4C">
        <w:t>kan</w:t>
      </w:r>
      <w:r w:rsidR="00DC2D4C" w:rsidRPr="00E4603E">
        <w:t xml:space="preserve"> </w:t>
      </w:r>
      <w:r w:rsidRPr="00E4603E">
        <w:t>hanteras inom befintliga ekonomiska ramar.</w:t>
      </w:r>
    </w:p>
    <w:p w14:paraId="50D84CC8" w14:textId="44F7C034" w:rsidR="00897429" w:rsidRPr="00A86914" w:rsidRDefault="00897429" w:rsidP="00897429">
      <w:pPr>
        <w:pStyle w:val="Brdtextmedindrag"/>
      </w:pPr>
      <w:r>
        <w:t xml:space="preserve">Förslagen i denna </w:t>
      </w:r>
      <w:r w:rsidR="005A0601">
        <w:t xml:space="preserve">proposition </w:t>
      </w:r>
      <w:r>
        <w:t>bedöms inte medföra någon ökning av antalet mål i de allmänna förvaltningsdomstolarna.</w:t>
      </w:r>
    </w:p>
    <w:p w14:paraId="15066A4D" w14:textId="77777777" w:rsidR="00897429" w:rsidRDefault="00897429" w:rsidP="00897429">
      <w:pPr>
        <w:pStyle w:val="Rubrik2"/>
      </w:pPr>
      <w:bookmarkStart w:id="167" w:name="_Toc198215118"/>
      <w:bookmarkStart w:id="168" w:name="_Toc198291846"/>
      <w:bookmarkStart w:id="169" w:name="_Toc198296857"/>
      <w:bookmarkStart w:id="170" w:name="_Toc201651027"/>
      <w:bookmarkStart w:id="171" w:name="_Toc214438682"/>
      <w:bookmarkStart w:id="172" w:name="_Toc224114791"/>
      <w:r>
        <w:t>Övriga effekter</w:t>
      </w:r>
      <w:bookmarkEnd w:id="167"/>
      <w:bookmarkEnd w:id="168"/>
      <w:bookmarkEnd w:id="169"/>
      <w:bookmarkEnd w:id="170"/>
      <w:bookmarkEnd w:id="171"/>
      <w:bookmarkEnd w:id="172"/>
    </w:p>
    <w:p w14:paraId="3228D70D" w14:textId="77777777" w:rsidR="00897429" w:rsidRDefault="00897429" w:rsidP="00897429">
      <w:pPr>
        <w:pStyle w:val="Brdtext"/>
      </w:pPr>
      <w:r>
        <w:t>De föreslagna ändringarna i tonnagebeskattningssystemet antas inte innebära några effekter för kommuner eller regioner, för inflationen eller för miljön.</w:t>
      </w:r>
    </w:p>
    <w:p w14:paraId="63CEE7B6" w14:textId="77777777" w:rsidR="00897429" w:rsidRDefault="00897429" w:rsidP="00897429">
      <w:pPr>
        <w:pStyle w:val="Rubrik1"/>
      </w:pPr>
      <w:bookmarkStart w:id="173" w:name="_Toc198215119"/>
      <w:bookmarkStart w:id="174" w:name="_Toc198291847"/>
      <w:bookmarkStart w:id="175" w:name="_Toc198296858"/>
      <w:bookmarkStart w:id="176" w:name="_Toc201651028"/>
      <w:bookmarkStart w:id="177" w:name="_Toc214438683"/>
      <w:bookmarkStart w:id="178" w:name="_Toc224114792"/>
      <w:r>
        <w:lastRenderedPageBreak/>
        <w:t>Författningskommentar</w:t>
      </w:r>
      <w:bookmarkEnd w:id="173"/>
      <w:bookmarkEnd w:id="174"/>
      <w:bookmarkEnd w:id="175"/>
      <w:bookmarkEnd w:id="176"/>
      <w:bookmarkEnd w:id="177"/>
      <w:bookmarkEnd w:id="178"/>
    </w:p>
    <w:p w14:paraId="139C10BB" w14:textId="77777777" w:rsidR="00897429" w:rsidRDefault="00897429" w:rsidP="00897429">
      <w:pPr>
        <w:pStyle w:val="Rubrik2"/>
        <w:spacing w:before="0"/>
      </w:pPr>
      <w:bookmarkStart w:id="179" w:name="_Toc198215120"/>
      <w:bookmarkStart w:id="180" w:name="_Toc198291848"/>
      <w:bookmarkStart w:id="181" w:name="_Toc198296859"/>
      <w:bookmarkStart w:id="182" w:name="_Toc201651029"/>
      <w:bookmarkStart w:id="183" w:name="_Toc214438684"/>
      <w:bookmarkStart w:id="184" w:name="_Toc224114793"/>
      <w:r>
        <w:t>Förslaget till lag om ändring i inkomstskattelagen (1999:1229)</w:t>
      </w:r>
      <w:bookmarkEnd w:id="179"/>
      <w:bookmarkEnd w:id="180"/>
      <w:bookmarkEnd w:id="181"/>
      <w:bookmarkEnd w:id="182"/>
      <w:bookmarkEnd w:id="183"/>
      <w:bookmarkEnd w:id="184"/>
    </w:p>
    <w:p w14:paraId="653A80B7" w14:textId="77777777" w:rsidR="00897429" w:rsidRDefault="00897429" w:rsidP="00897429">
      <w:pPr>
        <w:pStyle w:val="Brdtext"/>
        <w:rPr>
          <w:b/>
          <w:bCs/>
        </w:rPr>
      </w:pPr>
      <w:r>
        <w:rPr>
          <w:b/>
          <w:bCs/>
        </w:rPr>
        <w:t>39 b </w:t>
      </w:r>
      <w:r w:rsidRPr="00907CC9">
        <w:rPr>
          <w:b/>
          <w:bCs/>
        </w:rPr>
        <w:t>kap.</w:t>
      </w:r>
    </w:p>
    <w:p w14:paraId="1068E1D2" w14:textId="77777777" w:rsidR="00897429" w:rsidRPr="00866B72" w:rsidRDefault="00897429" w:rsidP="00897429">
      <w:pPr>
        <w:pStyle w:val="Brdtext"/>
        <w:rPr>
          <w:sz w:val="18"/>
          <w:szCs w:val="18"/>
        </w:rPr>
      </w:pPr>
      <w:r w:rsidRPr="00BB743E">
        <w:rPr>
          <w:b/>
          <w:sz w:val="18"/>
          <w:szCs w:val="18"/>
        </w:rPr>
        <w:t>3 §</w:t>
      </w:r>
      <w:r w:rsidRPr="00392430">
        <w:rPr>
          <w:sz w:val="18"/>
          <w:szCs w:val="18"/>
        </w:rPr>
        <w:t>    </w:t>
      </w:r>
      <w:r w:rsidRPr="00866B72">
        <w:rPr>
          <w:sz w:val="18"/>
          <w:szCs w:val="18"/>
        </w:rPr>
        <w:t xml:space="preserve">Med </w:t>
      </w:r>
      <w:r w:rsidRPr="00BB743E">
        <w:rPr>
          <w:i/>
          <w:sz w:val="18"/>
          <w:szCs w:val="18"/>
          <w:u w:val="single"/>
        </w:rPr>
        <w:t>kvalificerad rederiverksamhet</w:t>
      </w:r>
      <w:r w:rsidRPr="00866B72">
        <w:rPr>
          <w:sz w:val="18"/>
          <w:szCs w:val="18"/>
        </w:rPr>
        <w:t xml:space="preserve"> avses</w:t>
      </w:r>
    </w:p>
    <w:p w14:paraId="22ABFA00" w14:textId="77777777" w:rsidR="00897429" w:rsidRDefault="00897429" w:rsidP="00897429">
      <w:pPr>
        <w:pStyle w:val="Brdtextmedindrag"/>
        <w:ind w:left="170" w:firstLine="0"/>
        <w:rPr>
          <w:sz w:val="18"/>
          <w:szCs w:val="18"/>
        </w:rPr>
      </w:pPr>
      <w:r w:rsidRPr="00BB743E" w:rsidDel="00BA3963">
        <w:rPr>
          <w:i/>
          <w:sz w:val="18"/>
          <w:szCs w:val="18"/>
        </w:rPr>
        <w:t>1. </w:t>
      </w:r>
      <w:r w:rsidRPr="00630C91">
        <w:rPr>
          <w:sz w:val="18"/>
          <w:szCs w:val="18"/>
        </w:rPr>
        <w:t xml:space="preserve">transport av gods eller passagerare till sjöss med kvalificerat fartyg </w:t>
      </w:r>
      <w:r w:rsidRPr="00BB743E">
        <w:rPr>
          <w:i/>
          <w:sz w:val="18"/>
          <w:szCs w:val="18"/>
        </w:rPr>
        <w:t>(</w:t>
      </w:r>
      <w:r w:rsidRPr="00BB743E">
        <w:rPr>
          <w:i/>
          <w:sz w:val="18"/>
          <w:szCs w:val="18"/>
          <w:u w:val="single"/>
        </w:rPr>
        <w:t>sjötransport</w:t>
      </w:r>
      <w:r w:rsidRPr="00BB743E">
        <w:rPr>
          <w:i/>
          <w:sz w:val="18"/>
          <w:szCs w:val="18"/>
        </w:rPr>
        <w:t>)</w:t>
      </w:r>
      <w:r w:rsidRPr="00630C91">
        <w:rPr>
          <w:sz w:val="18"/>
          <w:szCs w:val="18"/>
        </w:rPr>
        <w:t>,</w:t>
      </w:r>
    </w:p>
    <w:p w14:paraId="3AA29B21" w14:textId="77777777" w:rsidR="00897429" w:rsidRPr="00BB743E" w:rsidRDefault="00897429" w:rsidP="00897429">
      <w:pPr>
        <w:pStyle w:val="Brdtextmedindrag"/>
        <w:ind w:left="170" w:firstLine="0"/>
        <w:rPr>
          <w:sz w:val="18"/>
          <w:szCs w:val="18"/>
        </w:rPr>
      </w:pPr>
      <w:r w:rsidRPr="0025213C">
        <w:rPr>
          <w:i/>
          <w:sz w:val="18"/>
          <w:szCs w:val="18"/>
        </w:rPr>
        <w:t>2. </w:t>
      </w:r>
      <w:r w:rsidRPr="00BA3963">
        <w:rPr>
          <w:sz w:val="18"/>
          <w:szCs w:val="18"/>
        </w:rPr>
        <w:t>verksamhet som är nödvändig för en sjötransport</w:t>
      </w:r>
      <w:r>
        <w:rPr>
          <w:sz w:val="18"/>
          <w:szCs w:val="18"/>
        </w:rPr>
        <w:t xml:space="preserve"> </w:t>
      </w:r>
      <w:r w:rsidRPr="004F112D">
        <w:rPr>
          <w:sz w:val="18"/>
          <w:szCs w:val="18"/>
        </w:rPr>
        <w:t>och som ingår i ersättningen för sjötransporten</w:t>
      </w:r>
      <w:r w:rsidRPr="00BA3963">
        <w:rPr>
          <w:sz w:val="18"/>
          <w:szCs w:val="18"/>
        </w:rPr>
        <w:t>,</w:t>
      </w:r>
    </w:p>
    <w:p w14:paraId="0B26259F" w14:textId="77777777" w:rsidR="00897429" w:rsidRPr="00BB743E" w:rsidRDefault="00897429" w:rsidP="00897429">
      <w:pPr>
        <w:pStyle w:val="Brdtextmedindrag"/>
        <w:rPr>
          <w:sz w:val="18"/>
          <w:szCs w:val="18"/>
        </w:rPr>
      </w:pPr>
      <w:r>
        <w:rPr>
          <w:i/>
          <w:sz w:val="18"/>
          <w:szCs w:val="18"/>
        </w:rPr>
        <w:t>3</w:t>
      </w:r>
      <w:r w:rsidRPr="00BB743E">
        <w:rPr>
          <w:i/>
          <w:sz w:val="18"/>
          <w:szCs w:val="18"/>
        </w:rPr>
        <w:t>.</w:t>
      </w:r>
      <w:r>
        <w:rPr>
          <w:sz w:val="18"/>
          <w:szCs w:val="18"/>
        </w:rPr>
        <w:t> </w:t>
      </w:r>
      <w:r w:rsidRPr="00BB743E">
        <w:rPr>
          <w:sz w:val="18"/>
          <w:szCs w:val="18"/>
        </w:rPr>
        <w:t>uthyrning av kvalificerat fartyg med besättning, och</w:t>
      </w:r>
    </w:p>
    <w:p w14:paraId="517DF610" w14:textId="77777777" w:rsidR="00897429" w:rsidRDefault="00897429" w:rsidP="00897429">
      <w:pPr>
        <w:pStyle w:val="Brdtextmedindrag"/>
        <w:rPr>
          <w:sz w:val="18"/>
          <w:szCs w:val="18"/>
        </w:rPr>
      </w:pPr>
      <w:r>
        <w:rPr>
          <w:i/>
          <w:sz w:val="18"/>
          <w:szCs w:val="18"/>
        </w:rPr>
        <w:t>4</w:t>
      </w:r>
      <w:r w:rsidRPr="00BB743E">
        <w:rPr>
          <w:i/>
          <w:sz w:val="18"/>
          <w:szCs w:val="18"/>
        </w:rPr>
        <w:t>.</w:t>
      </w:r>
      <w:r>
        <w:rPr>
          <w:sz w:val="18"/>
          <w:szCs w:val="18"/>
        </w:rPr>
        <w:t> </w:t>
      </w:r>
      <w:r w:rsidRPr="00BB743E">
        <w:rPr>
          <w:sz w:val="18"/>
          <w:szCs w:val="18"/>
        </w:rPr>
        <w:t xml:space="preserve">uthyrning av kvalificerat fartyg utan besättning under högst tre år under en tioårsperiod och till högst </w:t>
      </w:r>
      <w:r w:rsidRPr="00BB743E">
        <w:rPr>
          <w:i/>
          <w:sz w:val="18"/>
          <w:szCs w:val="18"/>
        </w:rPr>
        <w:t>50</w:t>
      </w:r>
      <w:r>
        <w:rPr>
          <w:sz w:val="18"/>
          <w:szCs w:val="18"/>
        </w:rPr>
        <w:t> </w:t>
      </w:r>
      <w:r w:rsidRPr="00BB743E">
        <w:rPr>
          <w:sz w:val="18"/>
          <w:szCs w:val="18"/>
        </w:rPr>
        <w:t xml:space="preserve">procent av den sammanlagda bruttodräktigheten för de kvalificerade fartyg som ingår i verksamheten. </w:t>
      </w:r>
    </w:p>
    <w:p w14:paraId="6855B195" w14:textId="77777777" w:rsidR="00897429" w:rsidRPr="00ED3125" w:rsidRDefault="00897429" w:rsidP="00897429">
      <w:pPr>
        <w:pStyle w:val="Brdtextmedindrag"/>
      </w:pPr>
    </w:p>
    <w:p w14:paraId="3A8A7EF1" w14:textId="0F312D37" w:rsidR="00897429" w:rsidRPr="007009C4" w:rsidRDefault="00897429" w:rsidP="00897429">
      <w:pPr>
        <w:pStyle w:val="Brdtext"/>
      </w:pPr>
      <w:r>
        <w:t xml:space="preserve">I paragrafen finns den grundläggande definitionen av vad som avses med kvalificerad rederiverksamhet. </w:t>
      </w:r>
      <w:r w:rsidR="00EB0427">
        <w:t xml:space="preserve">Ytterligare definitioner av vad som avses med sådan verksamhet finns i 4–4 b §§. </w:t>
      </w:r>
      <w:r w:rsidRPr="007946BD">
        <w:t xml:space="preserve">För att rederiverksamheten ska vara kvalificerad krävs även att förutsättningarna i 5 </w:t>
      </w:r>
      <w:r w:rsidR="00EB0427">
        <w:t>och 5 a </w:t>
      </w:r>
      <w:r w:rsidR="00E52FE4">
        <w:t>§</w:t>
      </w:r>
      <w:r w:rsidR="00EB0427">
        <w:t xml:space="preserve">§ </w:t>
      </w:r>
      <w:r w:rsidRPr="007946BD">
        <w:t>är uppfyllda.</w:t>
      </w:r>
      <w:r>
        <w:t xml:space="preserve"> Vilka fartyg som är kvalificerade fartyg regleras i 6 §.</w:t>
      </w:r>
    </w:p>
    <w:p w14:paraId="6E34A6E9" w14:textId="37490F1C" w:rsidR="00897429" w:rsidRPr="00555981" w:rsidRDefault="00624C65" w:rsidP="006F1E64">
      <w:pPr>
        <w:pStyle w:val="Brdtextmedindrag"/>
      </w:pPr>
      <w:r>
        <w:t>Strecklistan</w:t>
      </w:r>
      <w:r w:rsidR="00174F32">
        <w:t xml:space="preserve"> i paragrafen</w:t>
      </w:r>
      <w:r>
        <w:t xml:space="preserve"> ersätts av en numrerad lista. </w:t>
      </w:r>
      <w:r w:rsidR="00174F32">
        <w:t>V</w:t>
      </w:r>
      <w:r w:rsidR="00EB0427">
        <w:t xml:space="preserve">erksamhet som är nära </w:t>
      </w:r>
      <w:r w:rsidR="00EB0427" w:rsidRPr="006F1E64">
        <w:t>anknuten</w:t>
      </w:r>
      <w:r w:rsidR="00EB0427">
        <w:t xml:space="preserve"> till en sjötransport </w:t>
      </w:r>
      <w:r w:rsidR="00174F32">
        <w:t xml:space="preserve">bryts </w:t>
      </w:r>
      <w:r w:rsidR="00EB0427">
        <w:t xml:space="preserve">ut </w:t>
      </w:r>
      <w:r w:rsidR="00174F32">
        <w:t>ur</w:t>
      </w:r>
      <w:r w:rsidR="0018357A">
        <w:t xml:space="preserve"> den</w:t>
      </w:r>
      <w:r w:rsidR="00174F32">
        <w:t xml:space="preserve"> </w:t>
      </w:r>
      <w:r w:rsidR="0018357A">
        <w:rPr>
          <w:i/>
          <w:iCs/>
        </w:rPr>
        <w:t>andra punkten</w:t>
      </w:r>
      <w:r w:rsidR="00174F32">
        <w:t xml:space="preserve"> </w:t>
      </w:r>
      <w:r w:rsidR="00EB0427">
        <w:t>och</w:t>
      </w:r>
      <w:r w:rsidR="00EB0427">
        <w:rPr>
          <w:i/>
          <w:iCs/>
        </w:rPr>
        <w:t xml:space="preserve"> </w:t>
      </w:r>
      <w:r w:rsidR="00EB0427">
        <w:t xml:space="preserve">flyttas till 4 a §. </w:t>
      </w:r>
      <w:r w:rsidR="000F2506">
        <w:t>Även i</w:t>
      </w:r>
      <w:r w:rsidR="004E5F39">
        <w:t>nnehållet i</w:t>
      </w:r>
      <w:r w:rsidR="0018357A">
        <w:t xml:space="preserve"> den nuvarande </w:t>
      </w:r>
      <w:r w:rsidR="00897429">
        <w:t>strecksats</w:t>
      </w:r>
      <w:r w:rsidR="00C525C3">
        <w:t>en</w:t>
      </w:r>
      <w:r w:rsidR="00897429">
        <w:t xml:space="preserve"> </w:t>
      </w:r>
      <w:r w:rsidR="00C525C3">
        <w:t>om</w:t>
      </w:r>
      <w:r w:rsidR="00897429">
        <w:t xml:space="preserve"> </w:t>
      </w:r>
      <w:r w:rsidR="00897429" w:rsidRPr="00910232">
        <w:t>transport utanför hamnområdet</w:t>
      </w:r>
      <w:r w:rsidR="00897429">
        <w:t xml:space="preserve"> </w:t>
      </w:r>
      <w:r w:rsidR="00897429" w:rsidRPr="00910232">
        <w:t>som ingår i ersättningen för en sjötranspor</w:t>
      </w:r>
      <w:r w:rsidR="00897429">
        <w:t xml:space="preserve">t </w:t>
      </w:r>
      <w:r>
        <w:t>flyttas till 4 a §.</w:t>
      </w:r>
      <w:r w:rsidR="00C525C3">
        <w:t xml:space="preserve"> </w:t>
      </w:r>
      <w:r w:rsidR="00897429">
        <w:t xml:space="preserve">I </w:t>
      </w:r>
      <w:r w:rsidR="0018357A">
        <w:rPr>
          <w:i/>
          <w:iCs/>
        </w:rPr>
        <w:t>fjärde punkten</w:t>
      </w:r>
      <w:r w:rsidR="00897429">
        <w:t xml:space="preserve"> </w:t>
      </w:r>
      <w:r w:rsidR="00EE0943">
        <w:t>utökas</w:t>
      </w:r>
      <w:r w:rsidR="00C525C3">
        <w:t xml:space="preserve"> den andel av </w:t>
      </w:r>
      <w:r w:rsidR="00C525C3" w:rsidRPr="00E83B0B">
        <w:t xml:space="preserve">en rederiverksamhets sammanlagda bruttodräktighet som </w:t>
      </w:r>
      <w:r w:rsidR="000F2506">
        <w:t xml:space="preserve">under viss tid </w:t>
      </w:r>
      <w:r w:rsidR="00C525C3" w:rsidRPr="00E83B0B">
        <w:t>får användas till uthyrning av kvalificerat fartyg</w:t>
      </w:r>
      <w:r w:rsidR="00C525C3">
        <w:t xml:space="preserve"> </w:t>
      </w:r>
      <w:r w:rsidR="00897429">
        <w:t>från 20 till 50 procent.</w:t>
      </w:r>
    </w:p>
    <w:p w14:paraId="74F41DCB" w14:textId="77777777" w:rsidR="00897429" w:rsidRPr="00B350EA" w:rsidRDefault="00897429" w:rsidP="00897429">
      <w:pPr>
        <w:pStyle w:val="Brdtextmedindrag"/>
      </w:pPr>
      <w:r>
        <w:t>Övervägandena finns i avsnitt 5.3 och 5.5.</w:t>
      </w:r>
    </w:p>
    <w:p w14:paraId="5427FD57" w14:textId="77777777" w:rsidR="00897429" w:rsidRDefault="00897429" w:rsidP="00897429">
      <w:pPr>
        <w:pStyle w:val="Brdtextmedindrag"/>
        <w:ind w:firstLine="0"/>
      </w:pPr>
    </w:p>
    <w:p w14:paraId="1D2ED18B" w14:textId="77777777" w:rsidR="00897429" w:rsidRPr="00C03AD1" w:rsidRDefault="00897429" w:rsidP="00897429">
      <w:pPr>
        <w:pStyle w:val="Brdtext"/>
        <w:rPr>
          <w:i/>
          <w:sz w:val="18"/>
          <w:szCs w:val="18"/>
        </w:rPr>
      </w:pPr>
      <w:r>
        <w:rPr>
          <w:b/>
          <w:bCs/>
          <w:sz w:val="18"/>
          <w:szCs w:val="18"/>
        </w:rPr>
        <w:t>4</w:t>
      </w:r>
      <w:r w:rsidRPr="001F79CF">
        <w:rPr>
          <w:b/>
          <w:bCs/>
          <w:sz w:val="18"/>
          <w:szCs w:val="18"/>
        </w:rPr>
        <w:t> §</w:t>
      </w:r>
      <w:r w:rsidRPr="00392430">
        <w:rPr>
          <w:sz w:val="18"/>
          <w:szCs w:val="18"/>
        </w:rPr>
        <w:t>    </w:t>
      </w:r>
      <w:r w:rsidRPr="00A11868">
        <w:rPr>
          <w:sz w:val="18"/>
          <w:szCs w:val="18"/>
        </w:rPr>
        <w:t>Med</w:t>
      </w:r>
      <w:r w:rsidRPr="00663DA6">
        <w:rPr>
          <w:i/>
          <w:sz w:val="18"/>
          <w:szCs w:val="18"/>
        </w:rPr>
        <w:t xml:space="preserve"> </w:t>
      </w:r>
      <w:r w:rsidRPr="00BB743E">
        <w:rPr>
          <w:i/>
          <w:sz w:val="18"/>
          <w:szCs w:val="18"/>
          <w:u w:val="single"/>
        </w:rPr>
        <w:t>kvalificerad rederiverksamhet</w:t>
      </w:r>
      <w:r w:rsidRPr="00663DA6">
        <w:rPr>
          <w:i/>
          <w:sz w:val="18"/>
          <w:szCs w:val="18"/>
        </w:rPr>
        <w:t xml:space="preserve"> </w:t>
      </w:r>
      <w:r w:rsidRPr="00A11868">
        <w:rPr>
          <w:sz w:val="18"/>
          <w:szCs w:val="18"/>
        </w:rPr>
        <w:t xml:space="preserve">avses även </w:t>
      </w:r>
      <w:r w:rsidRPr="00BB743E">
        <w:rPr>
          <w:sz w:val="18"/>
          <w:szCs w:val="18"/>
        </w:rPr>
        <w:t>följande verksamheter ombord på fartyg som används för sådan sjötransport som anges i 3 §</w:t>
      </w:r>
      <w:r>
        <w:rPr>
          <w:sz w:val="18"/>
          <w:szCs w:val="18"/>
        </w:rPr>
        <w:t> </w:t>
      </w:r>
      <w:r>
        <w:rPr>
          <w:i/>
          <w:iCs/>
          <w:sz w:val="18"/>
          <w:szCs w:val="18"/>
        </w:rPr>
        <w:t>1</w:t>
      </w:r>
      <w:r w:rsidRPr="00BB743E">
        <w:rPr>
          <w:sz w:val="18"/>
          <w:szCs w:val="18"/>
        </w:rPr>
        <w:t>:</w:t>
      </w:r>
    </w:p>
    <w:p w14:paraId="28297A4B" w14:textId="77777777" w:rsidR="00897429" w:rsidRPr="00BB743E" w:rsidRDefault="00897429" w:rsidP="00897429">
      <w:pPr>
        <w:pStyle w:val="Brdtextmedindrag"/>
        <w:rPr>
          <w:sz w:val="18"/>
          <w:szCs w:val="18"/>
        </w:rPr>
      </w:pPr>
      <w:r w:rsidRPr="00BB743E">
        <w:rPr>
          <w:i/>
          <w:sz w:val="18"/>
          <w:szCs w:val="18"/>
        </w:rPr>
        <w:t>1. </w:t>
      </w:r>
      <w:r w:rsidRPr="00BB743E">
        <w:rPr>
          <w:sz w:val="18"/>
          <w:szCs w:val="18"/>
        </w:rPr>
        <w:t>försäljning av varor för konsumtion ombord,</w:t>
      </w:r>
    </w:p>
    <w:p w14:paraId="5A455CF2" w14:textId="77777777" w:rsidR="00897429" w:rsidRPr="00BB743E" w:rsidRDefault="00897429" w:rsidP="00897429">
      <w:pPr>
        <w:pStyle w:val="Brdtextmedindrag"/>
        <w:rPr>
          <w:i/>
          <w:sz w:val="18"/>
          <w:szCs w:val="18"/>
        </w:rPr>
      </w:pPr>
      <w:r w:rsidRPr="00BB743E">
        <w:rPr>
          <w:i/>
          <w:sz w:val="18"/>
          <w:szCs w:val="18"/>
        </w:rPr>
        <w:t>2. </w:t>
      </w:r>
      <w:r w:rsidRPr="00BB743E">
        <w:rPr>
          <w:sz w:val="18"/>
          <w:szCs w:val="18"/>
        </w:rPr>
        <w:t>restaurangverksamhet,</w:t>
      </w:r>
      <w:r>
        <w:rPr>
          <w:sz w:val="18"/>
          <w:szCs w:val="18"/>
        </w:rPr>
        <w:t xml:space="preserve"> </w:t>
      </w:r>
      <w:r w:rsidRPr="00F16E84">
        <w:rPr>
          <w:i/>
          <w:sz w:val="18"/>
          <w:szCs w:val="18"/>
        </w:rPr>
        <w:t>och</w:t>
      </w:r>
    </w:p>
    <w:p w14:paraId="320B979E" w14:textId="77777777" w:rsidR="00897429" w:rsidRDefault="00897429" w:rsidP="00897429">
      <w:pPr>
        <w:pStyle w:val="Brdtextmedindrag"/>
      </w:pPr>
      <w:r w:rsidRPr="00BB743E">
        <w:rPr>
          <w:i/>
          <w:sz w:val="18"/>
          <w:szCs w:val="18"/>
        </w:rPr>
        <w:t>3. </w:t>
      </w:r>
      <w:r w:rsidRPr="002A6C31">
        <w:rPr>
          <w:iCs/>
          <w:sz w:val="18"/>
          <w:szCs w:val="18"/>
        </w:rPr>
        <w:t>uthyrning av</w:t>
      </w:r>
      <w:r w:rsidRPr="00514B23">
        <w:rPr>
          <w:i/>
          <w:sz w:val="18"/>
          <w:szCs w:val="18"/>
        </w:rPr>
        <w:t xml:space="preserve"> hytter.</w:t>
      </w:r>
    </w:p>
    <w:p w14:paraId="01C44ADD" w14:textId="77777777" w:rsidR="00897429" w:rsidRPr="00514B23" w:rsidRDefault="00897429" w:rsidP="00897429">
      <w:pPr>
        <w:pStyle w:val="Brdtextmedindrag"/>
      </w:pPr>
    </w:p>
    <w:p w14:paraId="6278B82E" w14:textId="0A06EF4B" w:rsidR="00897429" w:rsidRDefault="00897429" w:rsidP="00897429">
      <w:pPr>
        <w:pStyle w:val="Brdtextmedindrag"/>
        <w:ind w:firstLine="0"/>
      </w:pPr>
      <w:r>
        <w:t>Paragrafen reglerar, tillsammans med 4 a §, uttömmande vilka verksam</w:t>
      </w:r>
      <w:r w:rsidR="00772A4D">
        <w:softHyphen/>
      </w:r>
      <w:r>
        <w:t>heter ombord på ett fartyg som används för sjötransport som utgör kvalificerad rederiverksamhet.</w:t>
      </w:r>
    </w:p>
    <w:p w14:paraId="36A22A0D" w14:textId="612C63DE" w:rsidR="00CB6B57" w:rsidRDefault="003E3583" w:rsidP="00897429">
      <w:pPr>
        <w:pStyle w:val="Brdtextmedindrag"/>
      </w:pPr>
      <w:r>
        <w:t>S</w:t>
      </w:r>
      <w:r w:rsidRPr="00D31776">
        <w:t xml:space="preserve">trecklistan </w:t>
      </w:r>
      <w:r>
        <w:t xml:space="preserve">i paragrafen </w:t>
      </w:r>
      <w:r w:rsidRPr="00D31776">
        <w:t>ersätts av en numrerad lista</w:t>
      </w:r>
      <w:r>
        <w:t xml:space="preserve">. </w:t>
      </w:r>
      <w:r w:rsidR="00897429">
        <w:t>I</w:t>
      </w:r>
      <w:r w:rsidR="004E5F39">
        <w:t xml:space="preserve">nnehållet i </w:t>
      </w:r>
      <w:r w:rsidR="0018357A">
        <w:t>de nuvarande</w:t>
      </w:r>
      <w:r w:rsidR="00897429">
        <w:t xml:space="preserve"> </w:t>
      </w:r>
      <w:r w:rsidR="00897429" w:rsidRPr="00ED356F">
        <w:t>strecksatse</w:t>
      </w:r>
      <w:r w:rsidR="00897429">
        <w:t xml:space="preserve">rna om uthyrning av lokaler respektive </w:t>
      </w:r>
      <w:r w:rsidR="00897429" w:rsidRPr="0023137F">
        <w:t>enklare underhållning och annan förströelse</w:t>
      </w:r>
      <w:r w:rsidR="00897429">
        <w:t xml:space="preserve"> som ingår i ersättningen för en sjötransport </w:t>
      </w:r>
      <w:r>
        <w:t xml:space="preserve">förs över </w:t>
      </w:r>
      <w:r w:rsidR="00CB6B57">
        <w:t>till 4 a §</w:t>
      </w:r>
      <w:r>
        <w:t>.</w:t>
      </w:r>
      <w:r w:rsidR="00897429" w:rsidRPr="00D31776">
        <w:t xml:space="preserve"> Uthyrning av hytter </w:t>
      </w:r>
      <w:r w:rsidR="00897429">
        <w:t xml:space="preserve">ombord </w:t>
      </w:r>
      <w:r w:rsidR="00897429" w:rsidRPr="00D31776">
        <w:t xml:space="preserve">läggs till i </w:t>
      </w:r>
      <w:r w:rsidR="00897429" w:rsidRPr="00856ED4">
        <w:rPr>
          <w:i/>
          <w:iCs/>
        </w:rPr>
        <w:t>tredje punkten</w:t>
      </w:r>
      <w:r w:rsidR="00897429" w:rsidRPr="00D31776">
        <w:t>. Den punkten ersätter delvis strecksatsen om uthyrning av lokaler</w:t>
      </w:r>
      <w:r w:rsidR="00897429">
        <w:t xml:space="preserve">. </w:t>
      </w:r>
      <w:r>
        <w:t>Det görs även en redaktionell ändring i hänvisningen till 3 §.</w:t>
      </w:r>
    </w:p>
    <w:p w14:paraId="4C3EA9E2" w14:textId="531DBB2A" w:rsidR="00897429" w:rsidRPr="001C4B43" w:rsidRDefault="00897429" w:rsidP="00897429">
      <w:pPr>
        <w:pStyle w:val="Brdtextmedindrag"/>
      </w:pPr>
      <w:r>
        <w:t>Övervägandena finns i avsnitt 5.5.</w:t>
      </w:r>
    </w:p>
    <w:p w14:paraId="1B082689" w14:textId="77777777" w:rsidR="00897429" w:rsidRPr="008771FE" w:rsidRDefault="00897429" w:rsidP="00897429">
      <w:pPr>
        <w:pStyle w:val="Brdtextmedindrag"/>
        <w:rPr>
          <w:highlight w:val="yellow"/>
        </w:rPr>
      </w:pPr>
    </w:p>
    <w:p w14:paraId="22BB0AAC" w14:textId="77777777" w:rsidR="00897429" w:rsidRPr="002B2F6F" w:rsidRDefault="00897429" w:rsidP="00897429">
      <w:pPr>
        <w:pStyle w:val="Brdtextmedindrag"/>
        <w:ind w:firstLine="0"/>
        <w:rPr>
          <w:i/>
          <w:sz w:val="18"/>
          <w:szCs w:val="18"/>
        </w:rPr>
      </w:pPr>
      <w:r>
        <w:rPr>
          <w:b/>
          <w:i/>
          <w:sz w:val="18"/>
          <w:szCs w:val="18"/>
        </w:rPr>
        <w:t>4</w:t>
      </w:r>
      <w:r w:rsidRPr="00BB743E">
        <w:rPr>
          <w:b/>
          <w:i/>
          <w:sz w:val="18"/>
          <w:szCs w:val="18"/>
        </w:rPr>
        <w:t> a §</w:t>
      </w:r>
      <w:r w:rsidRPr="00BB743E">
        <w:rPr>
          <w:i/>
          <w:sz w:val="18"/>
          <w:szCs w:val="18"/>
        </w:rPr>
        <w:t>    </w:t>
      </w:r>
      <w:r w:rsidRPr="002B2F6F">
        <w:rPr>
          <w:i/>
          <w:sz w:val="18"/>
          <w:szCs w:val="18"/>
        </w:rPr>
        <w:t xml:space="preserve">Med </w:t>
      </w:r>
      <w:r w:rsidRPr="00BB743E">
        <w:rPr>
          <w:i/>
          <w:sz w:val="18"/>
          <w:szCs w:val="18"/>
          <w:u w:val="single"/>
        </w:rPr>
        <w:t>kvalificerad rederiverksamhet</w:t>
      </w:r>
      <w:r w:rsidRPr="002B2F6F">
        <w:rPr>
          <w:i/>
          <w:sz w:val="18"/>
          <w:szCs w:val="18"/>
        </w:rPr>
        <w:t xml:space="preserve"> avses även verksamhet som </w:t>
      </w:r>
      <w:r w:rsidRPr="00CA7D02">
        <w:rPr>
          <w:i/>
          <w:sz w:val="18"/>
          <w:szCs w:val="18"/>
        </w:rPr>
        <w:t>är nära anknuten till och som</w:t>
      </w:r>
      <w:r w:rsidRPr="002B2F6F">
        <w:rPr>
          <w:i/>
          <w:sz w:val="18"/>
          <w:szCs w:val="18"/>
        </w:rPr>
        <w:t xml:space="preserve"> ingår i ersättningen för </w:t>
      </w:r>
      <w:r>
        <w:rPr>
          <w:i/>
          <w:sz w:val="18"/>
          <w:szCs w:val="18"/>
        </w:rPr>
        <w:t xml:space="preserve">sådan </w:t>
      </w:r>
      <w:r w:rsidRPr="002B2F6F">
        <w:rPr>
          <w:i/>
          <w:sz w:val="18"/>
          <w:szCs w:val="18"/>
        </w:rPr>
        <w:t>sjötransport</w:t>
      </w:r>
      <w:r>
        <w:rPr>
          <w:i/>
          <w:sz w:val="18"/>
          <w:szCs w:val="18"/>
        </w:rPr>
        <w:t xml:space="preserve"> som anges i</w:t>
      </w:r>
      <w:r w:rsidRPr="002B2F6F">
        <w:rPr>
          <w:i/>
          <w:sz w:val="18"/>
          <w:szCs w:val="18"/>
        </w:rPr>
        <w:t xml:space="preserve"> 3</w:t>
      </w:r>
      <w:r>
        <w:rPr>
          <w:i/>
          <w:sz w:val="18"/>
          <w:szCs w:val="18"/>
        </w:rPr>
        <w:t> </w:t>
      </w:r>
      <w:r w:rsidRPr="002B2F6F">
        <w:rPr>
          <w:i/>
          <w:sz w:val="18"/>
          <w:szCs w:val="18"/>
        </w:rPr>
        <w:t>§</w:t>
      </w:r>
      <w:r>
        <w:rPr>
          <w:i/>
          <w:sz w:val="18"/>
          <w:szCs w:val="18"/>
        </w:rPr>
        <w:t> 1</w:t>
      </w:r>
      <w:r w:rsidRPr="002B2F6F">
        <w:rPr>
          <w:i/>
          <w:sz w:val="18"/>
          <w:szCs w:val="18"/>
        </w:rPr>
        <w:t>. Sådan verksamhet är</w:t>
      </w:r>
    </w:p>
    <w:p w14:paraId="7C952519" w14:textId="77777777" w:rsidR="00897429" w:rsidRPr="00E9586E" w:rsidRDefault="00897429" w:rsidP="00897429">
      <w:pPr>
        <w:pStyle w:val="Brdtextmedindrag"/>
        <w:rPr>
          <w:i/>
          <w:sz w:val="18"/>
          <w:szCs w:val="18"/>
        </w:rPr>
      </w:pPr>
      <w:r w:rsidRPr="00E9586E">
        <w:rPr>
          <w:i/>
          <w:sz w:val="18"/>
          <w:szCs w:val="18"/>
        </w:rPr>
        <w:t>1.</w:t>
      </w:r>
      <w:r>
        <w:rPr>
          <w:i/>
          <w:sz w:val="18"/>
          <w:szCs w:val="18"/>
        </w:rPr>
        <w:t> </w:t>
      </w:r>
      <w:r w:rsidRPr="00E9586E">
        <w:rPr>
          <w:i/>
          <w:sz w:val="18"/>
          <w:szCs w:val="18"/>
        </w:rPr>
        <w:t>lön- och personaladministration och annan administrativ verksamhet med koppling till sjötransporten,</w:t>
      </w:r>
    </w:p>
    <w:p w14:paraId="00BD2E44" w14:textId="77777777" w:rsidR="00897429" w:rsidRPr="00E9586E" w:rsidRDefault="00897429" w:rsidP="00897429">
      <w:pPr>
        <w:pStyle w:val="Brdtextmedindrag"/>
        <w:rPr>
          <w:i/>
          <w:sz w:val="18"/>
          <w:szCs w:val="18"/>
        </w:rPr>
      </w:pPr>
      <w:r w:rsidRPr="00E9586E">
        <w:rPr>
          <w:i/>
          <w:sz w:val="18"/>
          <w:szCs w:val="18"/>
        </w:rPr>
        <w:lastRenderedPageBreak/>
        <w:t>2.</w:t>
      </w:r>
      <w:r>
        <w:rPr>
          <w:i/>
          <w:sz w:val="18"/>
          <w:szCs w:val="18"/>
        </w:rPr>
        <w:t> </w:t>
      </w:r>
      <w:r w:rsidRPr="00E9586E">
        <w:rPr>
          <w:i/>
          <w:sz w:val="18"/>
          <w:szCs w:val="18"/>
        </w:rPr>
        <w:t>drift av gods- och passagerarterminaler,</w:t>
      </w:r>
    </w:p>
    <w:p w14:paraId="74A495AE" w14:textId="77777777" w:rsidR="00897429" w:rsidRPr="00E9586E" w:rsidRDefault="00897429" w:rsidP="00897429">
      <w:pPr>
        <w:pStyle w:val="Brdtextmedindrag"/>
        <w:rPr>
          <w:i/>
          <w:sz w:val="18"/>
          <w:szCs w:val="18"/>
        </w:rPr>
      </w:pPr>
      <w:r w:rsidRPr="00E9586E">
        <w:rPr>
          <w:i/>
          <w:sz w:val="18"/>
          <w:szCs w:val="18"/>
        </w:rPr>
        <w:t>3.</w:t>
      </w:r>
      <w:r>
        <w:rPr>
          <w:i/>
          <w:sz w:val="18"/>
          <w:szCs w:val="18"/>
        </w:rPr>
        <w:t> </w:t>
      </w:r>
      <w:r w:rsidRPr="00E9586E">
        <w:rPr>
          <w:i/>
          <w:sz w:val="18"/>
          <w:szCs w:val="18"/>
        </w:rPr>
        <w:t>transport av last och passagerare på hamnområdet till och från fartyget,</w:t>
      </w:r>
    </w:p>
    <w:p w14:paraId="690F3024" w14:textId="77777777" w:rsidR="00897429" w:rsidRPr="00E9586E" w:rsidRDefault="00897429" w:rsidP="00897429">
      <w:pPr>
        <w:pStyle w:val="Brdtextmedindrag"/>
        <w:rPr>
          <w:i/>
          <w:sz w:val="18"/>
          <w:szCs w:val="18"/>
        </w:rPr>
      </w:pPr>
      <w:r w:rsidRPr="00E9586E">
        <w:rPr>
          <w:i/>
          <w:sz w:val="18"/>
          <w:szCs w:val="18"/>
        </w:rPr>
        <w:t>4.</w:t>
      </w:r>
      <w:r>
        <w:rPr>
          <w:i/>
          <w:sz w:val="18"/>
          <w:szCs w:val="18"/>
        </w:rPr>
        <w:t> </w:t>
      </w:r>
      <w:r w:rsidRPr="00E9586E">
        <w:rPr>
          <w:i/>
          <w:sz w:val="18"/>
          <w:szCs w:val="18"/>
        </w:rPr>
        <w:t>transport utanför hamnområdet om den som bedriver verksamheten har förvärvat transporten mot en marknadsmässig ersättning av ett annat företag,</w:t>
      </w:r>
    </w:p>
    <w:p w14:paraId="06B6CB18" w14:textId="77777777" w:rsidR="00897429" w:rsidRPr="00E9586E" w:rsidRDefault="00897429" w:rsidP="00897429">
      <w:pPr>
        <w:pStyle w:val="Brdtextmedindrag"/>
        <w:rPr>
          <w:i/>
          <w:sz w:val="18"/>
          <w:szCs w:val="18"/>
        </w:rPr>
      </w:pPr>
      <w:r w:rsidRPr="00E9586E">
        <w:rPr>
          <w:i/>
          <w:sz w:val="18"/>
          <w:szCs w:val="18"/>
        </w:rPr>
        <w:t>5.</w:t>
      </w:r>
      <w:r>
        <w:rPr>
          <w:i/>
          <w:sz w:val="18"/>
          <w:szCs w:val="18"/>
        </w:rPr>
        <w:t> </w:t>
      </w:r>
      <w:r w:rsidRPr="00E9586E">
        <w:rPr>
          <w:i/>
          <w:sz w:val="18"/>
          <w:szCs w:val="18"/>
        </w:rPr>
        <w:t>på- och avstigning av passagerare,</w:t>
      </w:r>
    </w:p>
    <w:p w14:paraId="2D9A0E6B" w14:textId="77777777" w:rsidR="00897429" w:rsidRPr="00E9586E" w:rsidRDefault="00897429" w:rsidP="00897429">
      <w:pPr>
        <w:pStyle w:val="Brdtextmedindrag"/>
        <w:rPr>
          <w:i/>
          <w:sz w:val="18"/>
          <w:szCs w:val="18"/>
        </w:rPr>
      </w:pPr>
      <w:r w:rsidRPr="00E9586E">
        <w:rPr>
          <w:i/>
          <w:sz w:val="18"/>
          <w:szCs w:val="18"/>
        </w:rPr>
        <w:t>6.</w:t>
      </w:r>
      <w:r>
        <w:rPr>
          <w:i/>
          <w:sz w:val="18"/>
          <w:szCs w:val="18"/>
        </w:rPr>
        <w:t> </w:t>
      </w:r>
      <w:r w:rsidRPr="00E9586E">
        <w:rPr>
          <w:i/>
          <w:sz w:val="18"/>
          <w:szCs w:val="18"/>
        </w:rPr>
        <w:t>enklare underhållning och annan förströelse ombord på det fartyg som används för sjötransporten,</w:t>
      </w:r>
    </w:p>
    <w:p w14:paraId="0A27E947" w14:textId="77777777" w:rsidR="00897429" w:rsidRPr="00E9586E" w:rsidRDefault="00897429" w:rsidP="00897429">
      <w:pPr>
        <w:pStyle w:val="Brdtextmedindrag"/>
        <w:rPr>
          <w:i/>
          <w:sz w:val="18"/>
          <w:szCs w:val="18"/>
        </w:rPr>
      </w:pPr>
      <w:r w:rsidRPr="00E9586E">
        <w:rPr>
          <w:i/>
          <w:sz w:val="18"/>
          <w:szCs w:val="18"/>
        </w:rPr>
        <w:t>7.</w:t>
      </w:r>
      <w:r>
        <w:rPr>
          <w:i/>
          <w:sz w:val="18"/>
          <w:szCs w:val="18"/>
        </w:rPr>
        <w:t> </w:t>
      </w:r>
      <w:r w:rsidRPr="00E9586E">
        <w:rPr>
          <w:i/>
          <w:sz w:val="18"/>
          <w:szCs w:val="18"/>
        </w:rPr>
        <w:t>uthyrning av andra lokaler än hytter ombord på det fartyg som används för sjötransporten,</w:t>
      </w:r>
    </w:p>
    <w:p w14:paraId="382D0A6E" w14:textId="77777777" w:rsidR="00897429" w:rsidRPr="00E9586E" w:rsidRDefault="00897429" w:rsidP="00897429">
      <w:pPr>
        <w:pStyle w:val="Brdtextmedindrag"/>
        <w:rPr>
          <w:i/>
          <w:sz w:val="18"/>
          <w:szCs w:val="18"/>
        </w:rPr>
      </w:pPr>
      <w:r w:rsidRPr="00E9586E">
        <w:rPr>
          <w:i/>
          <w:sz w:val="18"/>
          <w:szCs w:val="18"/>
        </w:rPr>
        <w:t>8.</w:t>
      </w:r>
      <w:r>
        <w:rPr>
          <w:i/>
          <w:sz w:val="18"/>
          <w:szCs w:val="18"/>
        </w:rPr>
        <w:t> </w:t>
      </w:r>
      <w:r w:rsidRPr="00E9586E">
        <w:rPr>
          <w:i/>
          <w:sz w:val="18"/>
          <w:szCs w:val="18"/>
        </w:rPr>
        <w:t>lastning och lossning av gods, och</w:t>
      </w:r>
    </w:p>
    <w:p w14:paraId="32F5FC4C" w14:textId="77777777" w:rsidR="00897429" w:rsidRDefault="00897429" w:rsidP="00897429">
      <w:pPr>
        <w:pStyle w:val="Brdtextmedindrag"/>
        <w:rPr>
          <w:i/>
          <w:sz w:val="18"/>
          <w:szCs w:val="18"/>
        </w:rPr>
      </w:pPr>
      <w:r w:rsidRPr="00E9586E">
        <w:rPr>
          <w:i/>
          <w:sz w:val="18"/>
          <w:szCs w:val="18"/>
        </w:rPr>
        <w:t>9.</w:t>
      </w:r>
      <w:r>
        <w:rPr>
          <w:i/>
          <w:sz w:val="18"/>
          <w:szCs w:val="18"/>
        </w:rPr>
        <w:t> </w:t>
      </w:r>
      <w:r w:rsidRPr="00E9586E">
        <w:rPr>
          <w:i/>
          <w:sz w:val="18"/>
          <w:szCs w:val="18"/>
        </w:rPr>
        <w:t>sådan tillfällig uppläggning av gods som hanteringen av lasten kräver.</w:t>
      </w:r>
    </w:p>
    <w:p w14:paraId="21DCBD63" w14:textId="77777777" w:rsidR="00897429" w:rsidRDefault="00897429" w:rsidP="00897429">
      <w:pPr>
        <w:pStyle w:val="Brdtextmedindrag"/>
        <w:rPr>
          <w:i/>
          <w:iCs/>
          <w:sz w:val="18"/>
          <w:szCs w:val="18"/>
        </w:rPr>
      </w:pPr>
    </w:p>
    <w:p w14:paraId="2C5A4746" w14:textId="2A978B83" w:rsidR="00897429" w:rsidRDefault="00897429" w:rsidP="00897429">
      <w:pPr>
        <w:pStyle w:val="Brdtext"/>
      </w:pPr>
      <w:r>
        <w:t xml:space="preserve">Paragrafen, som är ny, ersätter delvis de nuvarande bestämmelserna i 3 § första stycket andra och tredje strecksatserna samt 4 § tredje och fjärde strecksatserna. Paragrafen reglerar uttömmande vilken anknytande verksamhet som ingår i ersättningen för sjötransporten som är kvalificerad rederiverksamhet. </w:t>
      </w:r>
      <w:r w:rsidRPr="00B810A8">
        <w:t>Vad</w:t>
      </w:r>
      <w:r>
        <w:t xml:space="preserve"> </w:t>
      </w:r>
      <w:r w:rsidRPr="00B810A8">
        <w:t>som avses med sjötransport anges i 3</w:t>
      </w:r>
      <w:r>
        <w:t> § 1</w:t>
      </w:r>
      <w:r w:rsidRPr="00B810A8">
        <w:t>.</w:t>
      </w:r>
      <w:r>
        <w:t xml:space="preserve"> </w:t>
      </w:r>
      <w:r w:rsidRPr="007946BD">
        <w:t>För att rederiverksamheten ska vara kvalificerad krävs även att förutsättningarna i 5</w:t>
      </w:r>
      <w:r w:rsidR="00E6446C">
        <w:t xml:space="preserve"> och 5</w:t>
      </w:r>
      <w:r>
        <w:t> </w:t>
      </w:r>
      <w:r w:rsidR="00E6446C">
        <w:t>a </w:t>
      </w:r>
      <w:r w:rsidR="00E52FE4">
        <w:t>§</w:t>
      </w:r>
      <w:r w:rsidRPr="007946BD">
        <w:t>§ är uppfyllda.</w:t>
      </w:r>
      <w:r w:rsidR="00CB6B57" w:rsidRPr="00CB6B57">
        <w:t xml:space="preserve"> </w:t>
      </w:r>
      <w:r w:rsidR="00CB6B57">
        <w:t xml:space="preserve">Paragrafen </w:t>
      </w:r>
      <w:r w:rsidR="008F3C50">
        <w:t>motsvarar</w:t>
      </w:r>
      <w:r w:rsidR="00CB6B57">
        <w:t xml:space="preserve"> i huvudsak </w:t>
      </w:r>
      <w:r w:rsidR="008F3C50">
        <w:t xml:space="preserve">de exempel på </w:t>
      </w:r>
      <w:r w:rsidR="00CB6B57">
        <w:t xml:space="preserve">anknytande verksamheter som </w:t>
      </w:r>
      <w:r w:rsidR="00D4153E">
        <w:t xml:space="preserve">i dag </w:t>
      </w:r>
      <w:r w:rsidR="008F3C50">
        <w:t>nämns i förarbetena</w:t>
      </w:r>
      <w:r w:rsidR="00CB6B57">
        <w:t>.</w:t>
      </w:r>
    </w:p>
    <w:p w14:paraId="1E6D06C6" w14:textId="77777777" w:rsidR="00897429" w:rsidRDefault="00897429" w:rsidP="00897429">
      <w:pPr>
        <w:pStyle w:val="Brdtextmedindrag"/>
      </w:pPr>
      <w:r w:rsidRPr="00BA7CA1">
        <w:t xml:space="preserve">Övervägandena finns i avsnitt </w:t>
      </w:r>
      <w:r>
        <w:t>5</w:t>
      </w:r>
      <w:r w:rsidRPr="00BA7CA1">
        <w:t>.5.</w:t>
      </w:r>
    </w:p>
    <w:p w14:paraId="57A99233" w14:textId="77777777" w:rsidR="00897429" w:rsidRDefault="00897429" w:rsidP="00897429">
      <w:pPr>
        <w:pStyle w:val="Brdtextmedindrag"/>
        <w:rPr>
          <w:rFonts w:asciiTheme="minorHAnsi" w:eastAsiaTheme="minorHAnsi" w:hAnsiTheme="minorHAnsi" w:cstheme="minorBidi"/>
          <w:sz w:val="25"/>
          <w:szCs w:val="25"/>
        </w:rPr>
      </w:pPr>
    </w:p>
    <w:p w14:paraId="1F5A982E" w14:textId="77777777" w:rsidR="00897429" w:rsidRPr="00891CA5" w:rsidRDefault="00897429" w:rsidP="00897429">
      <w:pPr>
        <w:pStyle w:val="Brdtext"/>
        <w:rPr>
          <w:i/>
          <w:sz w:val="18"/>
          <w:szCs w:val="18"/>
        </w:rPr>
      </w:pPr>
      <w:r w:rsidRPr="00BB743E">
        <w:rPr>
          <w:b/>
          <w:i/>
          <w:sz w:val="18"/>
          <w:szCs w:val="18"/>
        </w:rPr>
        <w:t>4 </w:t>
      </w:r>
      <w:r>
        <w:rPr>
          <w:b/>
          <w:i/>
          <w:sz w:val="18"/>
          <w:szCs w:val="18"/>
        </w:rPr>
        <w:t>b</w:t>
      </w:r>
      <w:r w:rsidRPr="00BB743E">
        <w:rPr>
          <w:b/>
          <w:i/>
          <w:sz w:val="18"/>
          <w:szCs w:val="18"/>
        </w:rPr>
        <w:t> §</w:t>
      </w:r>
      <w:r w:rsidRPr="00BB743E">
        <w:rPr>
          <w:i/>
          <w:sz w:val="18"/>
          <w:szCs w:val="18"/>
        </w:rPr>
        <w:t>    </w:t>
      </w:r>
      <w:r w:rsidRPr="00891CA5">
        <w:rPr>
          <w:i/>
          <w:sz w:val="18"/>
          <w:szCs w:val="18"/>
        </w:rPr>
        <w:t xml:space="preserve">Följande verksamheter till sjöss med kvalificerat fartyg ska likställas med </w:t>
      </w:r>
      <w:r w:rsidRPr="00BB743E">
        <w:rPr>
          <w:i/>
          <w:sz w:val="18"/>
          <w:szCs w:val="18"/>
          <w:u w:val="single"/>
        </w:rPr>
        <w:t>kvalificerad rederiverksamhet</w:t>
      </w:r>
      <w:r w:rsidRPr="00891CA5">
        <w:rPr>
          <w:i/>
          <w:sz w:val="18"/>
          <w:szCs w:val="18"/>
        </w:rPr>
        <w:t>:</w:t>
      </w:r>
    </w:p>
    <w:p w14:paraId="718CD488" w14:textId="77777777" w:rsidR="00897429" w:rsidRPr="00891CA5" w:rsidRDefault="00897429" w:rsidP="00897429">
      <w:pPr>
        <w:pStyle w:val="Brdtextmedindrag"/>
        <w:rPr>
          <w:i/>
          <w:sz w:val="18"/>
          <w:szCs w:val="18"/>
        </w:rPr>
      </w:pPr>
      <w:r w:rsidRPr="00891CA5">
        <w:rPr>
          <w:i/>
          <w:sz w:val="18"/>
          <w:szCs w:val="18"/>
        </w:rPr>
        <w:t>1.</w:t>
      </w:r>
      <w:r>
        <w:rPr>
          <w:i/>
          <w:sz w:val="18"/>
          <w:szCs w:val="18"/>
        </w:rPr>
        <w:t> </w:t>
      </w:r>
      <w:r w:rsidRPr="00891CA5">
        <w:rPr>
          <w:i/>
          <w:sz w:val="18"/>
          <w:szCs w:val="18"/>
        </w:rPr>
        <w:t>bevakning</w:t>
      </w:r>
      <w:r>
        <w:rPr>
          <w:i/>
          <w:sz w:val="18"/>
          <w:szCs w:val="18"/>
        </w:rPr>
        <w:t xml:space="preserve"> </w:t>
      </w:r>
      <w:r w:rsidRPr="00465864">
        <w:rPr>
          <w:i/>
          <w:sz w:val="18"/>
          <w:szCs w:val="18"/>
        </w:rPr>
        <w:t>av anläggning till sjöss</w:t>
      </w:r>
      <w:r w:rsidRPr="00891CA5">
        <w:rPr>
          <w:i/>
          <w:sz w:val="18"/>
          <w:szCs w:val="18"/>
        </w:rPr>
        <w:t>,</w:t>
      </w:r>
    </w:p>
    <w:p w14:paraId="42C24B9C" w14:textId="77777777" w:rsidR="00897429" w:rsidRPr="00891CA5" w:rsidRDefault="00897429" w:rsidP="00897429">
      <w:pPr>
        <w:pStyle w:val="Brdtextmedindrag"/>
        <w:rPr>
          <w:i/>
          <w:sz w:val="18"/>
          <w:szCs w:val="18"/>
        </w:rPr>
      </w:pPr>
      <w:r w:rsidRPr="00891CA5">
        <w:rPr>
          <w:i/>
          <w:sz w:val="18"/>
          <w:szCs w:val="18"/>
        </w:rPr>
        <w:t>2.</w:t>
      </w:r>
      <w:r>
        <w:rPr>
          <w:i/>
          <w:sz w:val="18"/>
          <w:szCs w:val="18"/>
        </w:rPr>
        <w:t> </w:t>
      </w:r>
      <w:r w:rsidRPr="00891CA5">
        <w:rPr>
          <w:i/>
          <w:sz w:val="18"/>
          <w:szCs w:val="18"/>
        </w:rPr>
        <w:t>bogsering förutsatt att bogseringsfartyget används till transport under minst 50</w:t>
      </w:r>
      <w:r>
        <w:rPr>
          <w:i/>
          <w:sz w:val="18"/>
          <w:szCs w:val="18"/>
        </w:rPr>
        <w:t> </w:t>
      </w:r>
      <w:r w:rsidRPr="00891CA5">
        <w:rPr>
          <w:i/>
          <w:sz w:val="18"/>
          <w:szCs w:val="18"/>
        </w:rPr>
        <w:t>procent av den tid som fartyget är i drift under ett inkomstår,</w:t>
      </w:r>
    </w:p>
    <w:p w14:paraId="32DB7039" w14:textId="77777777" w:rsidR="00897429" w:rsidRPr="00891CA5" w:rsidRDefault="00897429" w:rsidP="00897429">
      <w:pPr>
        <w:pStyle w:val="Brdtextmedindrag"/>
        <w:rPr>
          <w:i/>
          <w:sz w:val="18"/>
          <w:szCs w:val="18"/>
        </w:rPr>
      </w:pPr>
      <w:r w:rsidRPr="00891CA5">
        <w:rPr>
          <w:i/>
          <w:sz w:val="18"/>
          <w:szCs w:val="18"/>
        </w:rPr>
        <w:t>3.</w:t>
      </w:r>
      <w:r>
        <w:rPr>
          <w:i/>
          <w:sz w:val="18"/>
          <w:szCs w:val="18"/>
        </w:rPr>
        <w:t> </w:t>
      </w:r>
      <w:r w:rsidRPr="00891CA5">
        <w:rPr>
          <w:i/>
          <w:sz w:val="18"/>
          <w:szCs w:val="18"/>
        </w:rPr>
        <w:t>bärgning,</w:t>
      </w:r>
    </w:p>
    <w:p w14:paraId="276CF84D" w14:textId="77777777" w:rsidR="00897429" w:rsidRPr="00891CA5" w:rsidRDefault="00897429" w:rsidP="00897429">
      <w:pPr>
        <w:pStyle w:val="Brdtextmedindrag"/>
        <w:rPr>
          <w:i/>
          <w:sz w:val="18"/>
          <w:szCs w:val="18"/>
        </w:rPr>
      </w:pPr>
      <w:r w:rsidRPr="00891CA5">
        <w:rPr>
          <w:i/>
          <w:sz w:val="18"/>
          <w:szCs w:val="18"/>
        </w:rPr>
        <w:t>4.</w:t>
      </w:r>
      <w:r>
        <w:rPr>
          <w:i/>
          <w:sz w:val="18"/>
          <w:szCs w:val="18"/>
        </w:rPr>
        <w:t> </w:t>
      </w:r>
      <w:r w:rsidRPr="00891CA5">
        <w:rPr>
          <w:i/>
          <w:sz w:val="18"/>
          <w:szCs w:val="18"/>
        </w:rPr>
        <w:t>bunkring av bränsle,</w:t>
      </w:r>
    </w:p>
    <w:p w14:paraId="1A7E614A" w14:textId="77777777" w:rsidR="00897429" w:rsidRPr="00891CA5" w:rsidRDefault="00897429" w:rsidP="00897429">
      <w:pPr>
        <w:pStyle w:val="Brdtextmedindrag"/>
        <w:rPr>
          <w:i/>
          <w:sz w:val="18"/>
          <w:szCs w:val="18"/>
        </w:rPr>
      </w:pPr>
      <w:r w:rsidRPr="00891CA5">
        <w:rPr>
          <w:i/>
          <w:sz w:val="18"/>
          <w:szCs w:val="18"/>
        </w:rPr>
        <w:t>5.</w:t>
      </w:r>
      <w:r>
        <w:rPr>
          <w:i/>
          <w:sz w:val="18"/>
          <w:szCs w:val="18"/>
        </w:rPr>
        <w:t> </w:t>
      </w:r>
      <w:r w:rsidRPr="00891CA5">
        <w:rPr>
          <w:i/>
          <w:sz w:val="18"/>
          <w:szCs w:val="18"/>
        </w:rPr>
        <w:t>isbrytning,</w:t>
      </w:r>
    </w:p>
    <w:p w14:paraId="7D671A03" w14:textId="77777777" w:rsidR="00897429" w:rsidRPr="00891CA5" w:rsidRDefault="00897429" w:rsidP="00897429">
      <w:pPr>
        <w:pStyle w:val="Brdtextmedindrag"/>
        <w:rPr>
          <w:i/>
          <w:sz w:val="18"/>
          <w:szCs w:val="18"/>
        </w:rPr>
      </w:pPr>
      <w:r w:rsidRPr="00891CA5">
        <w:rPr>
          <w:i/>
          <w:sz w:val="18"/>
          <w:szCs w:val="18"/>
        </w:rPr>
        <w:t>6.</w:t>
      </w:r>
      <w:r>
        <w:rPr>
          <w:i/>
          <w:sz w:val="18"/>
          <w:szCs w:val="18"/>
        </w:rPr>
        <w:t> </w:t>
      </w:r>
      <w:r w:rsidRPr="00891CA5">
        <w:rPr>
          <w:i/>
          <w:sz w:val="18"/>
          <w:szCs w:val="18"/>
        </w:rPr>
        <w:t>kabel- eller rörläggning,</w:t>
      </w:r>
    </w:p>
    <w:p w14:paraId="775DE5E3" w14:textId="77777777" w:rsidR="00897429" w:rsidRPr="00891CA5" w:rsidRDefault="00897429" w:rsidP="00897429">
      <w:pPr>
        <w:pStyle w:val="Brdtextmedindrag"/>
        <w:rPr>
          <w:i/>
          <w:sz w:val="18"/>
          <w:szCs w:val="18"/>
        </w:rPr>
      </w:pPr>
      <w:r w:rsidRPr="00891CA5">
        <w:rPr>
          <w:i/>
          <w:sz w:val="18"/>
          <w:szCs w:val="18"/>
        </w:rPr>
        <w:t>7.</w:t>
      </w:r>
      <w:r>
        <w:rPr>
          <w:i/>
          <w:sz w:val="18"/>
          <w:szCs w:val="18"/>
        </w:rPr>
        <w:t> </w:t>
      </w:r>
      <w:r w:rsidRPr="00891CA5">
        <w:rPr>
          <w:i/>
          <w:sz w:val="18"/>
          <w:szCs w:val="18"/>
        </w:rPr>
        <w:t>konstruktion, reparation, service eller demontering av vindkraftverk, oljeplattform och liknande anläggning till sjöss,</w:t>
      </w:r>
    </w:p>
    <w:p w14:paraId="68493EF5" w14:textId="77777777" w:rsidR="00897429" w:rsidRDefault="00897429" w:rsidP="00897429">
      <w:pPr>
        <w:pStyle w:val="Brdtextmedindrag"/>
        <w:rPr>
          <w:i/>
          <w:sz w:val="18"/>
          <w:szCs w:val="18"/>
        </w:rPr>
      </w:pPr>
      <w:r w:rsidRPr="00891CA5">
        <w:rPr>
          <w:i/>
          <w:sz w:val="18"/>
          <w:szCs w:val="18"/>
        </w:rPr>
        <w:t>8.</w:t>
      </w:r>
      <w:r>
        <w:rPr>
          <w:i/>
          <w:sz w:val="18"/>
          <w:szCs w:val="18"/>
        </w:rPr>
        <w:t> </w:t>
      </w:r>
      <w:r w:rsidRPr="00190015">
        <w:rPr>
          <w:i/>
          <w:sz w:val="18"/>
          <w:szCs w:val="18"/>
        </w:rPr>
        <w:t xml:space="preserve">miljöräddning eller </w:t>
      </w:r>
      <w:r>
        <w:rPr>
          <w:i/>
          <w:sz w:val="18"/>
          <w:szCs w:val="18"/>
        </w:rPr>
        <w:t>miljö</w:t>
      </w:r>
      <w:r w:rsidRPr="00190015">
        <w:rPr>
          <w:i/>
          <w:sz w:val="18"/>
          <w:szCs w:val="18"/>
        </w:rPr>
        <w:t>sanering</w:t>
      </w:r>
      <w:r>
        <w:rPr>
          <w:i/>
          <w:sz w:val="18"/>
          <w:szCs w:val="18"/>
        </w:rPr>
        <w:t>,</w:t>
      </w:r>
    </w:p>
    <w:p w14:paraId="5D0122D4" w14:textId="77777777" w:rsidR="00897429" w:rsidRPr="00891CA5" w:rsidRDefault="00897429" w:rsidP="00897429">
      <w:pPr>
        <w:pStyle w:val="Brdtextmedindrag"/>
        <w:rPr>
          <w:i/>
          <w:sz w:val="18"/>
          <w:szCs w:val="18"/>
        </w:rPr>
      </w:pPr>
      <w:r>
        <w:rPr>
          <w:i/>
          <w:sz w:val="18"/>
          <w:szCs w:val="18"/>
        </w:rPr>
        <w:t>9. </w:t>
      </w:r>
      <w:r w:rsidRPr="00891CA5">
        <w:rPr>
          <w:i/>
          <w:sz w:val="18"/>
          <w:szCs w:val="18"/>
        </w:rPr>
        <w:t>transport av muddermassa förutsatt att mudderverket under minst 50</w:t>
      </w:r>
      <w:r>
        <w:rPr>
          <w:i/>
          <w:sz w:val="18"/>
          <w:szCs w:val="18"/>
        </w:rPr>
        <w:t> </w:t>
      </w:r>
      <w:r w:rsidRPr="00891CA5">
        <w:rPr>
          <w:i/>
          <w:sz w:val="18"/>
          <w:szCs w:val="18"/>
        </w:rPr>
        <w:t xml:space="preserve">procent av verkets driftstid under ett inkomstår används till </w:t>
      </w:r>
      <w:r>
        <w:rPr>
          <w:i/>
          <w:sz w:val="18"/>
          <w:szCs w:val="18"/>
        </w:rPr>
        <w:t xml:space="preserve">sådan </w:t>
      </w:r>
      <w:r w:rsidRPr="00891CA5">
        <w:rPr>
          <w:i/>
          <w:sz w:val="18"/>
          <w:szCs w:val="18"/>
        </w:rPr>
        <w:t>transport,</w:t>
      </w:r>
    </w:p>
    <w:p w14:paraId="0FA21974" w14:textId="77777777" w:rsidR="00897429" w:rsidRPr="00891CA5" w:rsidRDefault="00897429" w:rsidP="00897429">
      <w:pPr>
        <w:pStyle w:val="Brdtextmedindrag"/>
        <w:rPr>
          <w:i/>
          <w:sz w:val="18"/>
          <w:szCs w:val="18"/>
        </w:rPr>
      </w:pPr>
      <w:r>
        <w:rPr>
          <w:i/>
          <w:sz w:val="18"/>
          <w:szCs w:val="18"/>
        </w:rPr>
        <w:t>10</w:t>
      </w:r>
      <w:r w:rsidRPr="00891CA5">
        <w:rPr>
          <w:i/>
          <w:sz w:val="18"/>
          <w:szCs w:val="18"/>
        </w:rPr>
        <w:t>.</w:t>
      </w:r>
      <w:r>
        <w:rPr>
          <w:i/>
          <w:sz w:val="18"/>
          <w:szCs w:val="18"/>
        </w:rPr>
        <w:t> </w:t>
      </w:r>
      <w:r w:rsidRPr="00891CA5">
        <w:rPr>
          <w:i/>
          <w:sz w:val="18"/>
          <w:szCs w:val="18"/>
        </w:rPr>
        <w:t>sjöräddning,</w:t>
      </w:r>
    </w:p>
    <w:p w14:paraId="58B722F9" w14:textId="77777777" w:rsidR="00897429" w:rsidRPr="00891CA5" w:rsidRDefault="00897429" w:rsidP="00897429">
      <w:pPr>
        <w:pStyle w:val="Brdtextmedindrag"/>
        <w:rPr>
          <w:i/>
          <w:sz w:val="18"/>
          <w:szCs w:val="18"/>
        </w:rPr>
      </w:pPr>
      <w:r w:rsidRPr="00891CA5">
        <w:rPr>
          <w:i/>
          <w:sz w:val="18"/>
          <w:szCs w:val="18"/>
        </w:rPr>
        <w:t>1</w:t>
      </w:r>
      <w:r>
        <w:rPr>
          <w:i/>
          <w:sz w:val="18"/>
          <w:szCs w:val="18"/>
        </w:rPr>
        <w:t>1</w:t>
      </w:r>
      <w:r w:rsidRPr="00891CA5">
        <w:rPr>
          <w:i/>
          <w:sz w:val="18"/>
          <w:szCs w:val="18"/>
        </w:rPr>
        <w:t>.</w:t>
      </w:r>
      <w:r>
        <w:rPr>
          <w:i/>
          <w:sz w:val="18"/>
          <w:szCs w:val="18"/>
        </w:rPr>
        <w:t> </w:t>
      </w:r>
      <w:r w:rsidRPr="00891CA5">
        <w:rPr>
          <w:i/>
          <w:sz w:val="18"/>
          <w:szCs w:val="18"/>
        </w:rPr>
        <w:t>utforskning av havsmiljö och havsbotten som utförs i syfte att möjliggöra konstruktion av en anläggning till sjöss, och</w:t>
      </w:r>
    </w:p>
    <w:p w14:paraId="04C58E44" w14:textId="77777777" w:rsidR="00897429" w:rsidRPr="00BB743E" w:rsidRDefault="00897429" w:rsidP="00897429">
      <w:pPr>
        <w:pStyle w:val="Brdtextmedindrag"/>
        <w:rPr>
          <w:i/>
          <w:sz w:val="18"/>
          <w:szCs w:val="18"/>
        </w:rPr>
      </w:pPr>
      <w:r w:rsidRPr="00891CA5">
        <w:rPr>
          <w:i/>
          <w:sz w:val="18"/>
          <w:szCs w:val="18"/>
        </w:rPr>
        <w:t>1</w:t>
      </w:r>
      <w:r>
        <w:rPr>
          <w:i/>
          <w:sz w:val="18"/>
          <w:szCs w:val="18"/>
        </w:rPr>
        <w:t>2</w:t>
      </w:r>
      <w:r w:rsidRPr="00891CA5">
        <w:rPr>
          <w:i/>
          <w:sz w:val="18"/>
          <w:szCs w:val="18"/>
        </w:rPr>
        <w:t>.</w:t>
      </w:r>
      <w:r>
        <w:rPr>
          <w:i/>
          <w:sz w:val="18"/>
          <w:szCs w:val="18"/>
        </w:rPr>
        <w:t> </w:t>
      </w:r>
      <w:r w:rsidRPr="00891CA5">
        <w:rPr>
          <w:i/>
          <w:sz w:val="18"/>
          <w:szCs w:val="18"/>
        </w:rPr>
        <w:t>tillhandahållande av personallogement, v</w:t>
      </w:r>
      <w:bookmarkStart w:id="185" w:name="_Hlk199239601"/>
      <w:r w:rsidRPr="00891CA5">
        <w:rPr>
          <w:i/>
          <w:sz w:val="18"/>
          <w:szCs w:val="18"/>
        </w:rPr>
        <w:t>erkstadskapacitet oc</w:t>
      </w:r>
      <w:r>
        <w:rPr>
          <w:i/>
          <w:sz w:val="18"/>
          <w:szCs w:val="18"/>
        </w:rPr>
        <w:t>h</w:t>
      </w:r>
      <w:r w:rsidRPr="00891CA5">
        <w:rPr>
          <w:i/>
          <w:sz w:val="18"/>
          <w:szCs w:val="18"/>
        </w:rPr>
        <w:t xml:space="preserve"> liknande stöd och service till verksamhet enligt</w:t>
      </w:r>
      <w:bookmarkEnd w:id="185"/>
      <w:r w:rsidRPr="00891CA5">
        <w:rPr>
          <w:i/>
          <w:sz w:val="18"/>
          <w:szCs w:val="18"/>
        </w:rPr>
        <w:t xml:space="preserve"> denna paragraf.</w:t>
      </w:r>
    </w:p>
    <w:p w14:paraId="29EF7815" w14:textId="77777777" w:rsidR="00897429" w:rsidRDefault="00897429" w:rsidP="00897429">
      <w:pPr>
        <w:pStyle w:val="Brdtext"/>
      </w:pPr>
    </w:p>
    <w:p w14:paraId="62DE8C01" w14:textId="3C7DEDCF" w:rsidR="00897429" w:rsidRPr="00AD3C8C" w:rsidRDefault="00CB6B57" w:rsidP="00897429">
      <w:pPr>
        <w:pStyle w:val="Brdtext"/>
      </w:pPr>
      <w:r>
        <w:t xml:space="preserve">Paragrafen, som är ny, innebär att systemet för tonnagebeskattning </w:t>
      </w:r>
      <w:r w:rsidRPr="00967FF1">
        <w:t>utvidgas till att omfatta vissa verksamheter inom specialsjöfart</w:t>
      </w:r>
      <w:r>
        <w:t xml:space="preserve">. </w:t>
      </w:r>
      <w:r w:rsidR="00897429" w:rsidDel="004500C6">
        <w:t xml:space="preserve">I </w:t>
      </w:r>
      <w:r w:rsidR="00897429" w:rsidRPr="00927766" w:rsidDel="004500C6">
        <w:t>paragrafen</w:t>
      </w:r>
      <w:r>
        <w:t xml:space="preserve"> </w:t>
      </w:r>
      <w:r w:rsidR="00897429" w:rsidDel="004500C6">
        <w:t>a</w:t>
      </w:r>
      <w:r w:rsidR="00897429">
        <w:t>nges uttömmande vilka typer av verksamheter inom specialsjöfart som ska likställas med sådan kvalificerad rederiverksamhet som avses i 3</w:t>
      </w:r>
      <w:r w:rsidR="00897429" w:rsidDel="00523A3A">
        <w:t xml:space="preserve"> och </w:t>
      </w:r>
      <w:r w:rsidR="00897429">
        <w:t xml:space="preserve">4 §§. </w:t>
      </w:r>
      <w:r w:rsidR="00897429" w:rsidRPr="00647937">
        <w:t xml:space="preserve">För samtliga verksamheter som räknas upp gäller att det ska vara fråga om verksamhet till sjöss med kvalificerat fartyg. </w:t>
      </w:r>
      <w:r w:rsidR="00897429">
        <w:t xml:space="preserve">Vilka fartyg som är kvalificerade regleras i 6 §. För att rederiverksamheten ska vara kvalificerad krävs även att förutsättningarna i 5 </w:t>
      </w:r>
      <w:r>
        <w:t>och 5 a §</w:t>
      </w:r>
      <w:r w:rsidR="007E606F">
        <w:t>§</w:t>
      </w:r>
      <w:r w:rsidR="00897429">
        <w:t xml:space="preserve"> är uppfyllda.</w:t>
      </w:r>
    </w:p>
    <w:p w14:paraId="0EADDC0E" w14:textId="77777777" w:rsidR="00897429" w:rsidRDefault="00897429" w:rsidP="00897429">
      <w:pPr>
        <w:pStyle w:val="Brdtextmedindrag"/>
      </w:pPr>
      <w:r>
        <w:rPr>
          <w:i/>
          <w:iCs/>
        </w:rPr>
        <w:t>F</w:t>
      </w:r>
      <w:r w:rsidRPr="00EB1063">
        <w:rPr>
          <w:i/>
          <w:iCs/>
        </w:rPr>
        <w:t>örsta punkten</w:t>
      </w:r>
      <w:r>
        <w:t xml:space="preserve"> gäller verksamhet i form av bevakning av anläggning till sjöss. Detta kan exempelvis avse bevakning eller övervakning av olika </w:t>
      </w:r>
      <w:r>
        <w:lastRenderedPageBreak/>
        <w:t>typer av anläggningar till sjöss som utförs med ett bevaknings- eller kombinationsfartyg.</w:t>
      </w:r>
    </w:p>
    <w:p w14:paraId="3EDFC8D2" w14:textId="77777777" w:rsidR="00897429" w:rsidRDefault="00897429" w:rsidP="00897429">
      <w:pPr>
        <w:pStyle w:val="Brdtextmedindrag"/>
      </w:pPr>
      <w:r w:rsidDel="004500C6">
        <w:t>A</w:t>
      </w:r>
      <w:r w:rsidRPr="004500C6">
        <w:rPr>
          <w:i/>
        </w:rPr>
        <w:t>ndra</w:t>
      </w:r>
      <w:r w:rsidRPr="00EB1063">
        <w:rPr>
          <w:i/>
          <w:iCs/>
        </w:rPr>
        <w:t xml:space="preserve"> punkten</w:t>
      </w:r>
      <w:r>
        <w:t xml:space="preserve"> avser bogsering. Bogsering till sjöss omfattas av den aktuella bestämmelsen förutsatt att bogseringsfartyget används till transport under minst 50 procent av den tid som fartyget är i drift under ett inkomstår. Väntetid ska proportionellt läggas till den del av den totala verksamheten som utgör sjötransport och som i praktiken utförts av en bogserbåt. Med t</w:t>
      </w:r>
      <w:r w:rsidRPr="009333CC">
        <w:t>ransport ska i</w:t>
      </w:r>
      <w:r>
        <w:t xml:space="preserve"> denna bestämmelse</w:t>
      </w:r>
      <w:r w:rsidRPr="009333CC">
        <w:t xml:space="preserve"> förstås sådan sjöbogsering respektive transport av muddermassa som uppfyller de EU-rättsliga kriterierna för sjötransport. Detta kan exempelvis gälla bogsering av en pråm eller av ett fartyg som saknar egen drift på grund av ett tekniskt fel, mellan hamnar eller mellan hamn och en offshore-anläggning</w:t>
      </w:r>
      <w:r>
        <w:t>. Bogseringsverksamhet som bl.a. utförs i hamnar eller som innebär att man hjälper ett självdrivet fartyg in i hamnen utgör inte transport.</w:t>
      </w:r>
    </w:p>
    <w:p w14:paraId="2A2801EC" w14:textId="77777777" w:rsidR="00897429" w:rsidRDefault="00897429" w:rsidP="00897429">
      <w:pPr>
        <w:pStyle w:val="Brdtextmedindrag"/>
      </w:pPr>
      <w:r w:rsidDel="004500C6">
        <w:t>T</w:t>
      </w:r>
      <w:r w:rsidRPr="004D4582">
        <w:rPr>
          <w:i/>
          <w:iCs/>
        </w:rPr>
        <w:t>redje punkten</w:t>
      </w:r>
      <w:r>
        <w:t xml:space="preserve"> gäller bärgning. Detta kan bl.a. avse bärgning av fartyg eller annat föremål från havsbottnen med ett bärgningsfartyg.</w:t>
      </w:r>
    </w:p>
    <w:p w14:paraId="5BDE8835" w14:textId="77777777" w:rsidR="00897429" w:rsidRDefault="00897429" w:rsidP="00897429">
      <w:pPr>
        <w:pStyle w:val="Brdtextmedindrag"/>
      </w:pPr>
      <w:r w:rsidDel="00647937">
        <w:t xml:space="preserve">I </w:t>
      </w:r>
      <w:r w:rsidRPr="004D4582" w:rsidDel="00647937">
        <w:rPr>
          <w:i/>
          <w:iCs/>
        </w:rPr>
        <w:t>f</w:t>
      </w:r>
      <w:r w:rsidRPr="004D4582">
        <w:rPr>
          <w:i/>
          <w:iCs/>
        </w:rPr>
        <w:t>järde punkten</w:t>
      </w:r>
      <w:r>
        <w:t xml:space="preserve"> </w:t>
      </w:r>
      <w:r w:rsidDel="0039317B">
        <w:t>nämns</w:t>
      </w:r>
      <w:r>
        <w:t xml:space="preserve"> </w:t>
      </w:r>
      <w:r w:rsidRPr="004D4582">
        <w:t>bunkring av bränsle</w:t>
      </w:r>
      <w:r>
        <w:t>. Denna punkt avser leverans av bränsle till sjöss med bunkerfartyg.</w:t>
      </w:r>
    </w:p>
    <w:p w14:paraId="031C526B" w14:textId="77777777" w:rsidR="00897429" w:rsidRPr="004D4582" w:rsidRDefault="00897429" w:rsidP="00897429">
      <w:pPr>
        <w:pStyle w:val="Brdtextmedindrag"/>
        <w:rPr>
          <w:i/>
          <w:iCs/>
        </w:rPr>
      </w:pPr>
      <w:r w:rsidDel="007E48DA">
        <w:t>F</w:t>
      </w:r>
      <w:r w:rsidRPr="004D4582">
        <w:rPr>
          <w:i/>
          <w:iCs/>
        </w:rPr>
        <w:t>emte punken</w:t>
      </w:r>
      <w:r w:rsidDel="00647937">
        <w:t xml:space="preserve"> </w:t>
      </w:r>
      <w:r w:rsidDel="007E48DA">
        <w:t>tar upp</w:t>
      </w:r>
      <w:r>
        <w:t xml:space="preserve"> isbrytning. Detta syftar på verksamhet med isbrytare.</w:t>
      </w:r>
    </w:p>
    <w:p w14:paraId="70927B54" w14:textId="77777777" w:rsidR="00897429" w:rsidRDefault="00897429" w:rsidP="00897429">
      <w:pPr>
        <w:pStyle w:val="Brdtextmedindrag"/>
      </w:pPr>
      <w:r w:rsidRPr="004D4582">
        <w:rPr>
          <w:i/>
          <w:iCs/>
        </w:rPr>
        <w:t>S</w:t>
      </w:r>
      <w:r w:rsidRPr="00A56400">
        <w:rPr>
          <w:i/>
          <w:iCs/>
        </w:rPr>
        <w:t>jät</w:t>
      </w:r>
      <w:r>
        <w:rPr>
          <w:i/>
          <w:iCs/>
        </w:rPr>
        <w:t xml:space="preserve">te punkten </w:t>
      </w:r>
      <w:r>
        <w:t xml:space="preserve">avser </w:t>
      </w:r>
      <w:r w:rsidRPr="00CF25D3">
        <w:t>kabel- eller rörläggning</w:t>
      </w:r>
      <w:r>
        <w:t xml:space="preserve">. Punkten syftar på </w:t>
      </w:r>
      <w:r w:rsidRPr="00CF25D3">
        <w:t>kabel- eller rörläggning</w:t>
      </w:r>
      <w:r>
        <w:t xml:space="preserve"> på havsbottnen som utförs med ett kabel- eller rörläggningsfartyg.</w:t>
      </w:r>
    </w:p>
    <w:p w14:paraId="3E924904" w14:textId="77777777" w:rsidR="00897429" w:rsidRDefault="00897429" w:rsidP="00897429">
      <w:pPr>
        <w:pStyle w:val="Brdtextmedindrag"/>
      </w:pPr>
      <w:r w:rsidDel="007E48DA">
        <w:t>S</w:t>
      </w:r>
      <w:r w:rsidRPr="007E48DA">
        <w:rPr>
          <w:i/>
          <w:iCs/>
        </w:rPr>
        <w:t>junde</w:t>
      </w:r>
      <w:r w:rsidRPr="004D4582">
        <w:rPr>
          <w:i/>
          <w:iCs/>
        </w:rPr>
        <w:t xml:space="preserve"> punkten</w:t>
      </w:r>
      <w:r>
        <w:t xml:space="preserve"> gäller vissa verksamhetstyper med koppling till vindkraftverk, </w:t>
      </w:r>
      <w:r w:rsidRPr="00A56400">
        <w:t>oljeplattform</w:t>
      </w:r>
      <w:r>
        <w:t>ar</w:t>
      </w:r>
      <w:r w:rsidRPr="00A56400">
        <w:t xml:space="preserve"> och liknande anläggning</w:t>
      </w:r>
      <w:r>
        <w:t>ar till sjöss. Denna punkt kan exempelvis omfatta lyft- eller kranfartyg som används vid konstruktion av vindkraftverk till sjöss.</w:t>
      </w:r>
    </w:p>
    <w:p w14:paraId="0D0806D5" w14:textId="38F5EE03" w:rsidR="00897429" w:rsidRDefault="00897429" w:rsidP="00897429">
      <w:pPr>
        <w:pStyle w:val="Brdtextmedindrag"/>
      </w:pPr>
      <w:r w:rsidRPr="007305BC">
        <w:rPr>
          <w:i/>
        </w:rPr>
        <w:t>Åttonde punkten</w:t>
      </w:r>
      <w:r>
        <w:t xml:space="preserve"> avser </w:t>
      </w:r>
      <w:r w:rsidRPr="00EA3BAF">
        <w:t xml:space="preserve">miljöräddning eller </w:t>
      </w:r>
      <w:r w:rsidR="006B2413">
        <w:t>miljö</w:t>
      </w:r>
      <w:r w:rsidRPr="00EA3BAF">
        <w:t>sanering</w:t>
      </w:r>
      <w:r>
        <w:t xml:space="preserve">. Punkten kan bl.a. omfatta miljöräddning eller miljösanering som utförs med </w:t>
      </w:r>
      <w:r w:rsidRPr="00D9381D">
        <w:t xml:space="preserve">miljöskydds- </w:t>
      </w:r>
      <w:r>
        <w:t>eller</w:t>
      </w:r>
      <w:r w:rsidRPr="00D9381D">
        <w:t xml:space="preserve"> kombinationsfartyg</w:t>
      </w:r>
      <w:r>
        <w:t>.</w:t>
      </w:r>
    </w:p>
    <w:p w14:paraId="07FACDD5" w14:textId="77777777" w:rsidR="00897429" w:rsidRDefault="00897429" w:rsidP="00897429">
      <w:pPr>
        <w:pStyle w:val="Brdtextmedindrag"/>
      </w:pPr>
      <w:r>
        <w:t>I</w:t>
      </w:r>
      <w:r>
        <w:rPr>
          <w:i/>
          <w:iCs/>
        </w:rPr>
        <w:t xml:space="preserve"> nionde</w:t>
      </w:r>
      <w:r w:rsidRPr="004D4582">
        <w:rPr>
          <w:i/>
          <w:iCs/>
        </w:rPr>
        <w:t xml:space="preserve"> punkten</w:t>
      </w:r>
      <w:r>
        <w:t xml:space="preserve"> nämns </w:t>
      </w:r>
      <w:r w:rsidRPr="00A56400">
        <w:t>transport av muddermassa</w:t>
      </w:r>
      <w:r>
        <w:t xml:space="preserve">. Transport av muddermassa omfattas av bestämmelsen förutsatt att </w:t>
      </w:r>
      <w:r w:rsidRPr="00DC3DFF">
        <w:t>mudderverket under minst 50</w:t>
      </w:r>
      <w:r>
        <w:t> </w:t>
      </w:r>
      <w:r w:rsidRPr="00DC3DFF">
        <w:t xml:space="preserve">procent av verkets driftstid under ett </w:t>
      </w:r>
      <w:r w:rsidRPr="00A56400">
        <w:t>inkomstår</w:t>
      </w:r>
      <w:r w:rsidRPr="00DC3DFF">
        <w:t xml:space="preserve"> används till</w:t>
      </w:r>
      <w:r>
        <w:t xml:space="preserve"> sådan</w:t>
      </w:r>
      <w:r w:rsidRPr="00DC3DFF">
        <w:t xml:space="preserve"> transport</w:t>
      </w:r>
      <w:r>
        <w:t>.</w:t>
      </w:r>
    </w:p>
    <w:p w14:paraId="3BB71D8D" w14:textId="77777777" w:rsidR="00897429" w:rsidRDefault="00897429" w:rsidP="00897429">
      <w:pPr>
        <w:pStyle w:val="Brdtextmedindrag"/>
      </w:pPr>
      <w:r>
        <w:rPr>
          <w:i/>
          <w:iCs/>
        </w:rPr>
        <w:t>T</w:t>
      </w:r>
      <w:r w:rsidRPr="004D4582">
        <w:rPr>
          <w:i/>
          <w:iCs/>
        </w:rPr>
        <w:t>ionde punkten</w:t>
      </w:r>
      <w:r>
        <w:t xml:space="preserve"> tar upp sjöräddning. Denna punkt syftar på verksamhet som bedrivs med sjöräddningsfartyg.</w:t>
      </w:r>
    </w:p>
    <w:p w14:paraId="7AF57466" w14:textId="77777777" w:rsidR="00897429" w:rsidRDefault="00897429" w:rsidP="00897429">
      <w:pPr>
        <w:pStyle w:val="Brdtextmedindrag"/>
      </w:pPr>
      <w:r>
        <w:rPr>
          <w:i/>
          <w:iCs/>
        </w:rPr>
        <w:t>Elfte</w:t>
      </w:r>
      <w:r w:rsidRPr="004D4582">
        <w:rPr>
          <w:i/>
          <w:iCs/>
        </w:rPr>
        <w:t xml:space="preserve"> punkten</w:t>
      </w:r>
      <w:r>
        <w:t xml:space="preserve"> avser</w:t>
      </w:r>
      <w:r w:rsidDel="00C70B26">
        <w:t xml:space="preserve"> </w:t>
      </w:r>
      <w:r>
        <w:t xml:space="preserve">utforskning </w:t>
      </w:r>
      <w:r w:rsidRPr="00623009">
        <w:t>av havsmiljö och havsbotten</w:t>
      </w:r>
      <w:r w:rsidDel="004A5BB2">
        <w:t>.</w:t>
      </w:r>
      <w:r>
        <w:t xml:space="preserve"> Den aktuella utforskningen eller undersökningen ska ske</w:t>
      </w:r>
      <w:r w:rsidRPr="00623009">
        <w:t xml:space="preserve"> i syfte att möjliggöra </w:t>
      </w:r>
      <w:r>
        <w:t xml:space="preserve">en </w:t>
      </w:r>
      <w:r w:rsidRPr="00623009">
        <w:t>konstruktion av en anläggning till sjöss</w:t>
      </w:r>
      <w:r>
        <w:t>, exempelvis en oljeplattform. Sådan verksamhet kan bedrivas med ett undersökningsfartyg.</w:t>
      </w:r>
    </w:p>
    <w:p w14:paraId="357F6684" w14:textId="77777777" w:rsidR="00897429" w:rsidRPr="00F033B5" w:rsidRDefault="00897429" w:rsidP="00897429">
      <w:pPr>
        <w:pStyle w:val="Brdtextmedindrag"/>
      </w:pPr>
      <w:r>
        <w:rPr>
          <w:i/>
          <w:iCs/>
        </w:rPr>
        <w:t>Tolfte</w:t>
      </w:r>
      <w:r w:rsidRPr="004D4582">
        <w:rPr>
          <w:i/>
          <w:iCs/>
        </w:rPr>
        <w:t xml:space="preserve"> punkten</w:t>
      </w:r>
      <w:r w:rsidDel="00C70B26">
        <w:t xml:space="preserve"> </w:t>
      </w:r>
      <w:r>
        <w:t xml:space="preserve">gäller </w:t>
      </w:r>
      <w:r w:rsidRPr="00623009">
        <w:t>tillhandahållande av</w:t>
      </w:r>
      <w:r>
        <w:t xml:space="preserve"> personal</w:t>
      </w:r>
      <w:r w:rsidRPr="00623009">
        <w:t>logement</w:t>
      </w:r>
      <w:r>
        <w:t>, v</w:t>
      </w:r>
      <w:r w:rsidRPr="009B1483">
        <w:t>erkstads</w:t>
      </w:r>
      <w:r>
        <w:softHyphen/>
      </w:r>
      <w:r w:rsidRPr="009B1483">
        <w:t xml:space="preserve">kapacitet och liknande stöd och service till </w:t>
      </w:r>
      <w:r>
        <w:t xml:space="preserve">de </w:t>
      </w:r>
      <w:r w:rsidRPr="009B1483">
        <w:t>verksamhet</w:t>
      </w:r>
      <w:r>
        <w:t>er som nämns i de elva föregående punkterna.</w:t>
      </w:r>
      <w:r w:rsidDel="004A5BB2">
        <w:t xml:space="preserve"> </w:t>
      </w:r>
      <w:r>
        <w:t>Det kan exempelvis avse tillhandahållande av sovplats på ett logementsfartyg till personal som arbetar på ett vindkraftverk till sjöss. Liknande stöd och service kan exempelvis avse tillhandahållande av livsmedel och andra förnödenheter till personal till sjöss med ett kvalificerat fartyg.</w:t>
      </w:r>
    </w:p>
    <w:p w14:paraId="738C9A5C" w14:textId="77777777" w:rsidR="00897429" w:rsidRPr="00BA7CA1" w:rsidRDefault="00897429" w:rsidP="00897429">
      <w:pPr>
        <w:pStyle w:val="Brdtextmedindrag"/>
      </w:pPr>
      <w:r>
        <w:t>Övervägandena finns i avsnitt 5.2.</w:t>
      </w:r>
    </w:p>
    <w:p w14:paraId="740AB567" w14:textId="77777777" w:rsidR="00897429" w:rsidRDefault="00897429" w:rsidP="00897429">
      <w:pPr>
        <w:pStyle w:val="Brdtext"/>
        <w:rPr>
          <w:b/>
          <w:bCs/>
          <w:sz w:val="18"/>
          <w:szCs w:val="18"/>
        </w:rPr>
      </w:pPr>
    </w:p>
    <w:p w14:paraId="59DE2588" w14:textId="5E59B775" w:rsidR="00897429" w:rsidRPr="002C304B" w:rsidRDefault="00897429" w:rsidP="00897429">
      <w:pPr>
        <w:pStyle w:val="Brdtext"/>
        <w:rPr>
          <w:sz w:val="18"/>
          <w:szCs w:val="18"/>
        </w:rPr>
      </w:pPr>
      <w:r>
        <w:rPr>
          <w:b/>
          <w:bCs/>
          <w:sz w:val="18"/>
          <w:szCs w:val="18"/>
        </w:rPr>
        <w:t>5</w:t>
      </w:r>
      <w:r w:rsidRPr="001F79CF">
        <w:rPr>
          <w:b/>
          <w:bCs/>
          <w:sz w:val="18"/>
          <w:szCs w:val="18"/>
        </w:rPr>
        <w:t> §</w:t>
      </w:r>
      <w:r w:rsidRPr="00392430">
        <w:rPr>
          <w:sz w:val="18"/>
          <w:szCs w:val="18"/>
        </w:rPr>
        <w:t>    </w:t>
      </w:r>
      <w:r w:rsidRPr="00673481">
        <w:rPr>
          <w:sz w:val="18"/>
          <w:szCs w:val="18"/>
        </w:rPr>
        <w:t xml:space="preserve">Rederiverksamheten </w:t>
      </w:r>
      <w:r w:rsidR="00673481" w:rsidRPr="006B2413">
        <w:rPr>
          <w:sz w:val="18"/>
          <w:szCs w:val="18"/>
        </w:rPr>
        <w:t>är</w:t>
      </w:r>
      <w:r w:rsidRPr="00D3201F">
        <w:rPr>
          <w:sz w:val="18"/>
          <w:szCs w:val="18"/>
        </w:rPr>
        <w:t xml:space="preserve"> kvalificerad bara om följande villkor är uppfyllda i fråga om de kvalificerade fartyg som ingår i verksamheten:</w:t>
      </w:r>
    </w:p>
    <w:p w14:paraId="3A52A8A6" w14:textId="77777777" w:rsidR="00897429" w:rsidRPr="00BB743E" w:rsidRDefault="00897429" w:rsidP="00897429">
      <w:pPr>
        <w:pStyle w:val="Brdtextmedindrag"/>
        <w:rPr>
          <w:sz w:val="18"/>
          <w:szCs w:val="18"/>
        </w:rPr>
      </w:pPr>
      <w:r w:rsidRPr="00BB743E">
        <w:rPr>
          <w:i/>
          <w:sz w:val="18"/>
          <w:szCs w:val="18"/>
        </w:rPr>
        <w:lastRenderedPageBreak/>
        <w:t>1.</w:t>
      </w:r>
      <w:r w:rsidRPr="00BB743E">
        <w:rPr>
          <w:sz w:val="18"/>
          <w:szCs w:val="18"/>
        </w:rPr>
        <w:t> minst 20</w:t>
      </w:r>
      <w:r>
        <w:rPr>
          <w:sz w:val="18"/>
          <w:szCs w:val="18"/>
        </w:rPr>
        <w:t> </w:t>
      </w:r>
      <w:r w:rsidRPr="00BB743E">
        <w:rPr>
          <w:sz w:val="18"/>
          <w:szCs w:val="18"/>
        </w:rPr>
        <w:t>procent av den sammanlagda bruttodräktigheten hänför sig till fartyg som ägs av den som bedriver verksamheten eller är inhyrda utan besättning,</w:t>
      </w:r>
    </w:p>
    <w:p w14:paraId="101CC4C5" w14:textId="77777777" w:rsidR="00897429" w:rsidRPr="00BB743E" w:rsidRDefault="00897429" w:rsidP="00897429">
      <w:pPr>
        <w:pStyle w:val="Brdtextmedindrag"/>
        <w:rPr>
          <w:sz w:val="18"/>
          <w:szCs w:val="18"/>
        </w:rPr>
      </w:pPr>
      <w:r w:rsidRPr="00BB743E">
        <w:rPr>
          <w:i/>
          <w:sz w:val="18"/>
          <w:szCs w:val="18"/>
        </w:rPr>
        <w:t>2.</w:t>
      </w:r>
      <w:r>
        <w:rPr>
          <w:sz w:val="18"/>
          <w:szCs w:val="18"/>
        </w:rPr>
        <w:t> </w:t>
      </w:r>
      <w:r w:rsidRPr="00BB743E">
        <w:rPr>
          <w:sz w:val="18"/>
          <w:szCs w:val="18"/>
        </w:rPr>
        <w:t>minst 20 procent av den sammanlagda bruttodräktigheten hänför sig till fartyg som är registrerade i något register inom Europeiska ekonomiska samarbets</w:t>
      </w:r>
      <w:r>
        <w:rPr>
          <w:sz w:val="18"/>
          <w:szCs w:val="18"/>
        </w:rPr>
        <w:softHyphen/>
      </w:r>
      <w:r w:rsidRPr="00BB743E">
        <w:rPr>
          <w:sz w:val="18"/>
          <w:szCs w:val="18"/>
        </w:rPr>
        <w:t>området (EES), och</w:t>
      </w:r>
    </w:p>
    <w:p w14:paraId="3AB57296" w14:textId="77777777" w:rsidR="00897429" w:rsidRPr="00BB743E" w:rsidRDefault="00897429" w:rsidP="00897429">
      <w:pPr>
        <w:pStyle w:val="Brdtextmedindrag"/>
        <w:rPr>
          <w:sz w:val="18"/>
          <w:szCs w:val="18"/>
        </w:rPr>
      </w:pPr>
      <w:r w:rsidRPr="00BB743E">
        <w:rPr>
          <w:i/>
          <w:sz w:val="18"/>
          <w:szCs w:val="18"/>
        </w:rPr>
        <w:t>3.</w:t>
      </w:r>
      <w:r>
        <w:rPr>
          <w:sz w:val="18"/>
          <w:szCs w:val="18"/>
        </w:rPr>
        <w:t> </w:t>
      </w:r>
      <w:r w:rsidRPr="00BB743E">
        <w:rPr>
          <w:sz w:val="18"/>
          <w:szCs w:val="18"/>
        </w:rPr>
        <w:t>andelen av den sammanlagda bruttodräktigheten som hänför sig till fartyg som är registrerade i något register inom EES bibehålls eller ökas under beskattningsåret.</w:t>
      </w:r>
    </w:p>
    <w:p w14:paraId="5DF9C719" w14:textId="77777777" w:rsidR="00897429" w:rsidRPr="00BB743E" w:rsidRDefault="00897429" w:rsidP="00897429">
      <w:pPr>
        <w:pStyle w:val="Brdtextmedindrag"/>
        <w:rPr>
          <w:sz w:val="18"/>
          <w:szCs w:val="18"/>
        </w:rPr>
      </w:pPr>
      <w:r w:rsidRPr="00BB743E">
        <w:rPr>
          <w:sz w:val="18"/>
          <w:szCs w:val="18"/>
        </w:rPr>
        <w:t>Om minst</w:t>
      </w:r>
      <w:r w:rsidRPr="00BB743E" w:rsidDel="006C6D8C">
        <w:rPr>
          <w:sz w:val="18"/>
          <w:szCs w:val="18"/>
        </w:rPr>
        <w:t xml:space="preserve"> </w:t>
      </w:r>
      <w:r w:rsidRPr="00BB743E">
        <w:rPr>
          <w:sz w:val="18"/>
          <w:szCs w:val="18"/>
        </w:rPr>
        <w:t>60 procent av den sammanlagda bruttodräktigheten för de kvalificerade fartyg som ingår i verksamheten i företaget, eller i den koncern som företaget ingår i, hänför sig till fartyg som är registrerade i något register inom EES, är rederiverksamheten kvalificerad även om andelen inte bibehålls eller ökas.</w:t>
      </w:r>
    </w:p>
    <w:p w14:paraId="5257E56B" w14:textId="77777777" w:rsidR="00897429" w:rsidRPr="00BB743E" w:rsidRDefault="00897429" w:rsidP="00897429">
      <w:pPr>
        <w:pStyle w:val="Brdtextmedindrag"/>
        <w:rPr>
          <w:i/>
          <w:sz w:val="18"/>
          <w:szCs w:val="18"/>
        </w:rPr>
      </w:pPr>
      <w:r w:rsidRPr="00BB743E">
        <w:rPr>
          <w:i/>
          <w:sz w:val="18"/>
          <w:szCs w:val="18"/>
        </w:rPr>
        <w:t>Rederiverksamhet i form av bogsering och transport av muddermassa är kvalificerad bara till den del verksamheten bedrivs med fartyg som är registrerade i något register inom EES.</w:t>
      </w:r>
    </w:p>
    <w:p w14:paraId="110923D3" w14:textId="77777777" w:rsidR="00897429" w:rsidRDefault="00897429" w:rsidP="00897429">
      <w:pPr>
        <w:pStyle w:val="Brdtext"/>
      </w:pPr>
    </w:p>
    <w:p w14:paraId="26B002FC" w14:textId="7CFAE616" w:rsidR="00897429" w:rsidRDefault="00897429" w:rsidP="00897429">
      <w:pPr>
        <w:pStyle w:val="Brdtextmedindrag"/>
        <w:ind w:firstLine="0"/>
      </w:pPr>
      <w:r>
        <w:t>I paragrafen finns villkor för att rederiverksamheten ska anses vara kvalificerad. Samtliga villkor i paragrafen måste vara uppfyllda i fråga om de kvalificerade fartyg som ingår i verksamheten för att en rederi</w:t>
      </w:r>
      <w:r>
        <w:softHyphen/>
        <w:t>verksamhet ska anses vara kvalificerad.</w:t>
      </w:r>
    </w:p>
    <w:p w14:paraId="496F5344" w14:textId="77777777" w:rsidR="00897429" w:rsidRPr="008771FE" w:rsidRDefault="00897429" w:rsidP="00897429">
      <w:pPr>
        <w:pStyle w:val="Brdtextmedindrag"/>
        <w:rPr>
          <w:i/>
        </w:rPr>
      </w:pPr>
      <w:r>
        <w:t xml:space="preserve">Ändringarna i </w:t>
      </w:r>
      <w:r w:rsidRPr="008771FE">
        <w:rPr>
          <w:i/>
        </w:rPr>
        <w:t>första stycket</w:t>
      </w:r>
      <w:r>
        <w:t xml:space="preserve"> är endast redaktionella.</w:t>
      </w:r>
    </w:p>
    <w:p w14:paraId="4EDA29C0" w14:textId="77777777" w:rsidR="00897429" w:rsidRDefault="00897429" w:rsidP="00897429">
      <w:pPr>
        <w:pStyle w:val="Brdtextmedindrag"/>
      </w:pPr>
      <w:r w:rsidRPr="008771FE">
        <w:rPr>
          <w:i/>
          <w:iCs/>
        </w:rPr>
        <w:t>Tredje</w:t>
      </w:r>
      <w:r w:rsidRPr="008771FE">
        <w:rPr>
          <w:i/>
        </w:rPr>
        <w:t xml:space="preserve"> stycket</w:t>
      </w:r>
      <w:r>
        <w:t xml:space="preserve">, som är nytt, innebär att </w:t>
      </w:r>
      <w:r w:rsidRPr="004A735F">
        <w:t>r</w:t>
      </w:r>
      <w:r w:rsidRPr="008771FE">
        <w:t xml:space="preserve">ederiverksamhet i form av bogsering och transport av muddermassa är kvalificerad bara till den del verksamheten bedrivs med fartyg som är registrerade i något register inom </w:t>
      </w:r>
      <w:r w:rsidRPr="008D3F07">
        <w:t>Europeiska ekonomiska samarbetsområdet</w:t>
      </w:r>
      <w:r w:rsidDel="004A735F">
        <w:t>.</w:t>
      </w:r>
    </w:p>
    <w:p w14:paraId="2280809F" w14:textId="77777777" w:rsidR="00897429" w:rsidRPr="00B350EA" w:rsidRDefault="00897429" w:rsidP="00897429">
      <w:pPr>
        <w:pStyle w:val="Brdtextmedindrag"/>
      </w:pPr>
      <w:r>
        <w:t>Övervägandena finns i avsnitt 5.2.</w:t>
      </w:r>
    </w:p>
    <w:p w14:paraId="36D30D62" w14:textId="77777777" w:rsidR="00897429" w:rsidRDefault="00897429" w:rsidP="00897429">
      <w:pPr>
        <w:pStyle w:val="Brdtext"/>
        <w:rPr>
          <w:b/>
          <w:bCs/>
          <w:i/>
          <w:iCs/>
          <w:sz w:val="18"/>
          <w:szCs w:val="18"/>
        </w:rPr>
      </w:pPr>
    </w:p>
    <w:p w14:paraId="59B5363A" w14:textId="77777777" w:rsidR="00897429" w:rsidRPr="00000407" w:rsidRDefault="00897429" w:rsidP="00897429">
      <w:pPr>
        <w:pStyle w:val="Brdtext"/>
        <w:rPr>
          <w:i/>
          <w:sz w:val="18"/>
          <w:szCs w:val="18"/>
        </w:rPr>
      </w:pPr>
      <w:r w:rsidRPr="00501422">
        <w:rPr>
          <w:b/>
          <w:bCs/>
          <w:i/>
          <w:iCs/>
          <w:sz w:val="18"/>
          <w:szCs w:val="18"/>
        </w:rPr>
        <w:t>5 a §</w:t>
      </w:r>
      <w:r w:rsidRPr="00501422">
        <w:rPr>
          <w:i/>
          <w:iCs/>
          <w:sz w:val="18"/>
          <w:szCs w:val="18"/>
        </w:rPr>
        <w:t xml:space="preserve">    Rederiverksamheten </w:t>
      </w:r>
      <w:r>
        <w:rPr>
          <w:i/>
          <w:iCs/>
          <w:sz w:val="18"/>
          <w:szCs w:val="18"/>
        </w:rPr>
        <w:t>anses</w:t>
      </w:r>
      <w:r w:rsidRPr="00501422">
        <w:rPr>
          <w:i/>
          <w:iCs/>
          <w:sz w:val="18"/>
          <w:szCs w:val="18"/>
        </w:rPr>
        <w:t xml:space="preserve"> inte</w:t>
      </w:r>
      <w:r>
        <w:rPr>
          <w:i/>
          <w:iCs/>
          <w:sz w:val="18"/>
          <w:szCs w:val="18"/>
        </w:rPr>
        <w:t xml:space="preserve"> vara</w:t>
      </w:r>
      <w:r w:rsidRPr="00501422">
        <w:rPr>
          <w:i/>
          <w:iCs/>
          <w:sz w:val="18"/>
          <w:szCs w:val="18"/>
        </w:rPr>
        <w:t xml:space="preserve"> kvalificerad om den bedrivs av ett företag som är</w:t>
      </w:r>
      <w:r w:rsidRPr="00000407">
        <w:rPr>
          <w:i/>
          <w:iCs/>
          <w:sz w:val="18"/>
          <w:szCs w:val="18"/>
        </w:rPr>
        <w:t> i ekonomiska svårigheter enligt Europeiska kommissionens meddelande om riktlinjer för statligt stöd till undsättning och omstrukturering av icke-finansiella företag i svårigheter (2014/C 249/01).</w:t>
      </w:r>
    </w:p>
    <w:p w14:paraId="17EE2FCE" w14:textId="77777777" w:rsidR="00897429" w:rsidRDefault="00897429" w:rsidP="00897429">
      <w:pPr>
        <w:pStyle w:val="Brdtextmedindrag"/>
        <w:rPr>
          <w:i/>
        </w:rPr>
      </w:pPr>
    </w:p>
    <w:p w14:paraId="27ACB86C" w14:textId="77777777" w:rsidR="00897429" w:rsidRPr="007C570C" w:rsidRDefault="00897429" w:rsidP="00897429">
      <w:pPr>
        <w:pStyle w:val="Brdtextmedindrag"/>
        <w:ind w:firstLine="0"/>
      </w:pPr>
      <w:r>
        <w:t>Paragrafen, som är ny,</w:t>
      </w:r>
      <w:r w:rsidDel="00C664E9">
        <w:t xml:space="preserve"> </w:t>
      </w:r>
      <w:r>
        <w:t>innebär att rederiverksamhet inte anses vara kvalificerad om den bedrivs av ett företag som är i ekonomiska svårig</w:t>
      </w:r>
      <w:r>
        <w:softHyphen/>
        <w:t>heter. Paragrafen hänvisar till Europeiska kommissionens meddelande om riktlinjer för statligt stöd till undsättning och omstrukturering av icke-finansiella företag i svårigheter (2014/C 249/01). Vad som avses med begreppet företag i svårigheter framgår av avsnitt 2.2 i riktlinjerna.</w:t>
      </w:r>
    </w:p>
    <w:p w14:paraId="282BBEC2" w14:textId="77777777" w:rsidR="00897429" w:rsidRPr="00B350EA" w:rsidRDefault="00897429" w:rsidP="00897429">
      <w:pPr>
        <w:pStyle w:val="Brdtextmedindrag"/>
      </w:pPr>
      <w:r>
        <w:t>Övervägandena finns i avsnitt 5.7.</w:t>
      </w:r>
    </w:p>
    <w:p w14:paraId="3141E2CF" w14:textId="77777777" w:rsidR="00897429" w:rsidRPr="007C570C" w:rsidRDefault="00897429" w:rsidP="00897429">
      <w:pPr>
        <w:pStyle w:val="Brdtextmedindrag"/>
        <w:ind w:firstLine="0"/>
      </w:pPr>
    </w:p>
    <w:p w14:paraId="47A6D9DE" w14:textId="77777777" w:rsidR="00897429" w:rsidRPr="00432762" w:rsidRDefault="00897429" w:rsidP="00897429">
      <w:pPr>
        <w:pStyle w:val="Brdtext"/>
        <w:rPr>
          <w:sz w:val="18"/>
          <w:szCs w:val="18"/>
        </w:rPr>
      </w:pPr>
      <w:r>
        <w:rPr>
          <w:b/>
          <w:bCs/>
          <w:sz w:val="18"/>
          <w:szCs w:val="18"/>
        </w:rPr>
        <w:t>6</w:t>
      </w:r>
      <w:r w:rsidRPr="001F79CF">
        <w:rPr>
          <w:b/>
          <w:bCs/>
          <w:sz w:val="18"/>
          <w:szCs w:val="18"/>
        </w:rPr>
        <w:t> §</w:t>
      </w:r>
      <w:r w:rsidRPr="00392430">
        <w:rPr>
          <w:sz w:val="18"/>
          <w:szCs w:val="18"/>
        </w:rPr>
        <w:t>    </w:t>
      </w:r>
      <w:r>
        <w:rPr>
          <w:sz w:val="18"/>
          <w:szCs w:val="18"/>
        </w:rPr>
        <w:t>M</w:t>
      </w:r>
      <w:r w:rsidRPr="00432762">
        <w:rPr>
          <w:sz w:val="18"/>
          <w:szCs w:val="18"/>
        </w:rPr>
        <w:t xml:space="preserve">ed </w:t>
      </w:r>
      <w:r w:rsidRPr="00BB743E">
        <w:rPr>
          <w:i/>
          <w:sz w:val="18"/>
          <w:szCs w:val="18"/>
          <w:u w:val="single"/>
        </w:rPr>
        <w:t>kvalificerat fartyg</w:t>
      </w:r>
      <w:r w:rsidRPr="00432762">
        <w:rPr>
          <w:sz w:val="18"/>
          <w:szCs w:val="18"/>
        </w:rPr>
        <w:t xml:space="preserve"> avses fartyg som</w:t>
      </w:r>
    </w:p>
    <w:p w14:paraId="6700FC1A" w14:textId="77777777" w:rsidR="00897429" w:rsidRPr="00BB743E" w:rsidRDefault="00897429" w:rsidP="00897429">
      <w:pPr>
        <w:pStyle w:val="Brdtextmedindrag"/>
        <w:rPr>
          <w:sz w:val="18"/>
          <w:szCs w:val="18"/>
        </w:rPr>
      </w:pPr>
      <w:r w:rsidRPr="00BB743E">
        <w:rPr>
          <w:i/>
          <w:sz w:val="18"/>
          <w:szCs w:val="18"/>
        </w:rPr>
        <w:t>1.</w:t>
      </w:r>
      <w:r w:rsidRPr="00BB743E">
        <w:rPr>
          <w:sz w:val="18"/>
          <w:szCs w:val="18"/>
        </w:rPr>
        <w:t> har en bruttodräktighet på</w:t>
      </w:r>
    </w:p>
    <w:p w14:paraId="2BD46536" w14:textId="77777777" w:rsidR="00897429" w:rsidRPr="00DF5136" w:rsidRDefault="00897429" w:rsidP="00897429">
      <w:pPr>
        <w:pStyle w:val="Brdtextmedindrag"/>
        <w:rPr>
          <w:i/>
          <w:iCs/>
          <w:sz w:val="18"/>
          <w:szCs w:val="18"/>
        </w:rPr>
      </w:pPr>
      <w:r w:rsidRPr="00BB743E">
        <w:rPr>
          <w:i/>
          <w:sz w:val="18"/>
          <w:szCs w:val="18"/>
        </w:rPr>
        <w:t>a)</w:t>
      </w:r>
      <w:r w:rsidRPr="00BB743E">
        <w:rPr>
          <w:sz w:val="18"/>
          <w:szCs w:val="18"/>
        </w:rPr>
        <w:t> minst 100</w:t>
      </w:r>
      <w:r>
        <w:rPr>
          <w:sz w:val="18"/>
          <w:szCs w:val="18"/>
        </w:rPr>
        <w:t xml:space="preserve"> </w:t>
      </w:r>
      <w:r>
        <w:rPr>
          <w:i/>
          <w:iCs/>
          <w:sz w:val="18"/>
          <w:szCs w:val="18"/>
        </w:rPr>
        <w:t>om det används i sådan verksamhet som avses i 3–4 a §§</w:t>
      </w:r>
      <w:r w:rsidRPr="00BB743E">
        <w:rPr>
          <w:i/>
          <w:sz w:val="18"/>
          <w:szCs w:val="18"/>
        </w:rPr>
        <w:t>,</w:t>
      </w:r>
      <w:r w:rsidRPr="00BB743E">
        <w:rPr>
          <w:sz w:val="18"/>
          <w:szCs w:val="18"/>
        </w:rPr>
        <w:t xml:space="preserve"> </w:t>
      </w:r>
      <w:r w:rsidRPr="00BB743E">
        <w:rPr>
          <w:i/>
          <w:sz w:val="18"/>
          <w:szCs w:val="18"/>
        </w:rPr>
        <w:t>elle</w:t>
      </w:r>
      <w:r>
        <w:rPr>
          <w:i/>
          <w:iCs/>
          <w:sz w:val="18"/>
          <w:szCs w:val="18"/>
        </w:rPr>
        <w:t>r</w:t>
      </w:r>
    </w:p>
    <w:p w14:paraId="0E3B9473" w14:textId="77777777" w:rsidR="00897429" w:rsidRDefault="00897429" w:rsidP="00897429">
      <w:pPr>
        <w:pStyle w:val="Brdtextmedindrag"/>
        <w:rPr>
          <w:i/>
          <w:sz w:val="18"/>
          <w:szCs w:val="18"/>
        </w:rPr>
      </w:pPr>
      <w:r w:rsidRPr="00BB743E">
        <w:rPr>
          <w:i/>
          <w:sz w:val="18"/>
          <w:szCs w:val="18"/>
        </w:rPr>
        <w:t xml:space="preserve">b) minst 20 </w:t>
      </w:r>
      <w:r>
        <w:rPr>
          <w:i/>
          <w:sz w:val="18"/>
          <w:szCs w:val="18"/>
        </w:rPr>
        <w:t xml:space="preserve">om det används i sådan </w:t>
      </w:r>
      <w:r w:rsidRPr="00BB743E">
        <w:rPr>
          <w:i/>
          <w:sz w:val="18"/>
          <w:szCs w:val="18"/>
        </w:rPr>
        <w:t>verksamhet som avses i 4 </w:t>
      </w:r>
      <w:r>
        <w:rPr>
          <w:i/>
          <w:sz w:val="18"/>
          <w:szCs w:val="18"/>
        </w:rPr>
        <w:t>b</w:t>
      </w:r>
      <w:r w:rsidRPr="00BB743E">
        <w:rPr>
          <w:i/>
          <w:sz w:val="18"/>
          <w:szCs w:val="18"/>
        </w:rPr>
        <w:t> §,</w:t>
      </w:r>
    </w:p>
    <w:p w14:paraId="1EBAAC5D" w14:textId="77777777" w:rsidR="00897429" w:rsidRPr="00B37907" w:rsidRDefault="00897429" w:rsidP="00897429">
      <w:pPr>
        <w:pStyle w:val="Brdtextmedindrag"/>
        <w:rPr>
          <w:sz w:val="18"/>
          <w:szCs w:val="18"/>
        </w:rPr>
      </w:pPr>
      <w:r w:rsidRPr="00BB743E">
        <w:rPr>
          <w:i/>
          <w:sz w:val="18"/>
          <w:szCs w:val="18"/>
        </w:rPr>
        <w:t>2.</w:t>
      </w:r>
      <w:r w:rsidRPr="00B37907">
        <w:rPr>
          <w:sz w:val="18"/>
          <w:szCs w:val="18"/>
        </w:rPr>
        <w:t> har sin strategiska och ekonomiska ledning i Sverige, och</w:t>
      </w:r>
    </w:p>
    <w:p w14:paraId="7A73222E" w14:textId="77777777" w:rsidR="00897429" w:rsidRPr="00B37907" w:rsidRDefault="00897429" w:rsidP="00897429">
      <w:pPr>
        <w:pStyle w:val="Brdtextmedindrag"/>
        <w:jc w:val="left"/>
        <w:rPr>
          <w:i/>
          <w:iCs/>
          <w:sz w:val="18"/>
          <w:szCs w:val="18"/>
        </w:rPr>
      </w:pPr>
      <w:r w:rsidRPr="00BB743E">
        <w:rPr>
          <w:i/>
          <w:sz w:val="18"/>
          <w:szCs w:val="18"/>
        </w:rPr>
        <w:t>3.</w:t>
      </w:r>
      <w:r w:rsidRPr="00B37907">
        <w:rPr>
          <w:sz w:val="18"/>
          <w:szCs w:val="18"/>
        </w:rPr>
        <w:t> </w:t>
      </w:r>
      <w:r w:rsidRPr="00B37907">
        <w:rPr>
          <w:iCs/>
          <w:sz w:val="18"/>
          <w:szCs w:val="18"/>
        </w:rPr>
        <w:t>används i</w:t>
      </w:r>
      <w:r w:rsidRPr="00B37907">
        <w:rPr>
          <w:i/>
          <w:sz w:val="18"/>
          <w:szCs w:val="18"/>
        </w:rPr>
        <w:t xml:space="preserve"> </w:t>
      </w:r>
      <w:r w:rsidRPr="00B37907">
        <w:rPr>
          <w:i/>
          <w:iCs/>
          <w:sz w:val="18"/>
          <w:szCs w:val="18"/>
        </w:rPr>
        <w:t>trafik</w:t>
      </w:r>
      <w:r w:rsidRPr="00B37907">
        <w:rPr>
          <w:i/>
          <w:sz w:val="18"/>
          <w:szCs w:val="18"/>
        </w:rPr>
        <w:t xml:space="preserve"> som är</w:t>
      </w:r>
      <w:r w:rsidRPr="00B37907">
        <w:rPr>
          <w:i/>
          <w:iCs/>
          <w:sz w:val="18"/>
          <w:szCs w:val="18"/>
        </w:rPr>
        <w:t xml:space="preserve"> utsatt för internationell konkurrens på sjöfarts</w:t>
      </w:r>
      <w:r>
        <w:rPr>
          <w:i/>
          <w:iCs/>
          <w:sz w:val="18"/>
          <w:szCs w:val="18"/>
        </w:rPr>
        <w:softHyphen/>
      </w:r>
      <w:r w:rsidRPr="00B37907">
        <w:rPr>
          <w:i/>
          <w:iCs/>
          <w:sz w:val="18"/>
          <w:szCs w:val="18"/>
        </w:rPr>
        <w:t>marknaden.</w:t>
      </w:r>
    </w:p>
    <w:p w14:paraId="2DF339F8" w14:textId="77777777" w:rsidR="00897429" w:rsidRDefault="00897429" w:rsidP="00897429">
      <w:pPr>
        <w:pStyle w:val="Brdtextmedindrag"/>
        <w:rPr>
          <w:sz w:val="18"/>
          <w:szCs w:val="18"/>
        </w:rPr>
      </w:pPr>
      <w:r w:rsidRPr="00B37907">
        <w:rPr>
          <w:i/>
          <w:sz w:val="18"/>
          <w:szCs w:val="18"/>
        </w:rPr>
        <w:t xml:space="preserve">Med kvalificerat fartyg avses inte fartyg som </w:t>
      </w:r>
      <w:r>
        <w:rPr>
          <w:i/>
          <w:sz w:val="18"/>
          <w:szCs w:val="18"/>
        </w:rPr>
        <w:t>uteslutande</w:t>
      </w:r>
      <w:r w:rsidRPr="00B37907">
        <w:rPr>
          <w:i/>
          <w:sz w:val="18"/>
          <w:szCs w:val="18"/>
        </w:rPr>
        <w:t xml:space="preserve"> används i fart på floder, kanaler eller insjöar</w:t>
      </w:r>
      <w:r w:rsidRPr="00B37907">
        <w:rPr>
          <w:i/>
          <w:iCs/>
          <w:sz w:val="18"/>
          <w:szCs w:val="18"/>
        </w:rPr>
        <w:t>.</w:t>
      </w:r>
    </w:p>
    <w:p w14:paraId="6703B14A" w14:textId="77777777" w:rsidR="00897429" w:rsidRDefault="00897429" w:rsidP="00897429">
      <w:pPr>
        <w:pStyle w:val="Brdtextmedindrag"/>
      </w:pPr>
    </w:p>
    <w:p w14:paraId="13B547B1" w14:textId="77777777" w:rsidR="00897429" w:rsidRDefault="00897429" w:rsidP="00897429">
      <w:pPr>
        <w:pStyle w:val="Brdtext"/>
      </w:pPr>
      <w:r>
        <w:t>I paragrafen anges vad som avses med kvalificerat fartyg. Samtliga rekvisit måste vara uppfyllda för att ett fartyg ska vara kvalificerat.</w:t>
      </w:r>
    </w:p>
    <w:p w14:paraId="2C8C02AE" w14:textId="77777777" w:rsidR="00897429" w:rsidRDefault="00897429" w:rsidP="00897429">
      <w:pPr>
        <w:pStyle w:val="Brdtextmedindrag"/>
      </w:pPr>
      <w:r>
        <w:lastRenderedPageBreak/>
        <w:t xml:space="preserve">I </w:t>
      </w:r>
      <w:r w:rsidRPr="004A32EC">
        <w:rPr>
          <w:i/>
          <w:iCs/>
        </w:rPr>
        <w:t>första stycket</w:t>
      </w:r>
      <w:r>
        <w:t xml:space="preserve"> </w:t>
      </w:r>
      <w:r w:rsidRPr="003F6F70">
        <w:rPr>
          <w:i/>
          <w:iCs/>
        </w:rPr>
        <w:t>första</w:t>
      </w:r>
      <w:r>
        <w:t xml:space="preserve"> </w:t>
      </w:r>
      <w:r w:rsidRPr="0084719D">
        <w:rPr>
          <w:i/>
          <w:iCs/>
        </w:rPr>
        <w:t>punkten</w:t>
      </w:r>
      <w:r>
        <w:rPr>
          <w:i/>
          <w:iCs/>
        </w:rPr>
        <w:t xml:space="preserve"> </w:t>
      </w:r>
      <w:r>
        <w:t>finns villkor avseende fartygets storlek. Ändringarna innebär att det f</w:t>
      </w:r>
      <w:r w:rsidRPr="0073680D">
        <w:t xml:space="preserve">ör fartyg som används </w:t>
      </w:r>
      <w:r>
        <w:t>i sådan</w:t>
      </w:r>
      <w:r w:rsidRPr="0073680D">
        <w:t xml:space="preserve"> </w:t>
      </w:r>
      <w:r>
        <w:t>verksamhet inom specialsjöfarten</w:t>
      </w:r>
      <w:r w:rsidRPr="0073680D">
        <w:t xml:space="preserve"> </w:t>
      </w:r>
      <w:r>
        <w:t>som anges i 4</w:t>
      </w:r>
      <w:r>
        <w:rPr>
          <w:sz w:val="22"/>
          <w:szCs w:val="22"/>
        </w:rPr>
        <w:t> </w:t>
      </w:r>
      <w:r>
        <w:t>b § i</w:t>
      </w:r>
      <w:r w:rsidRPr="0073680D">
        <w:t>nförs ett lägre krav på minsta brutto</w:t>
      </w:r>
      <w:r>
        <w:softHyphen/>
      </w:r>
      <w:r w:rsidRPr="0073680D">
        <w:t xml:space="preserve">dräktighet. I stället för en bruttodräktighet på minst 100 ska fartyg som används för </w:t>
      </w:r>
      <w:r>
        <w:t>denna typ av verksamhet</w:t>
      </w:r>
      <w:r w:rsidRPr="0073680D">
        <w:t xml:space="preserve"> ha en brutto</w:t>
      </w:r>
      <w:r>
        <w:softHyphen/>
      </w:r>
      <w:r w:rsidRPr="0073680D">
        <w:t>dräktighet på minst 20 för att vara kvalificerat.</w:t>
      </w:r>
      <w:r>
        <w:t xml:space="preserve"> Liksom tidigare ska fartyg som ägnar sig åt sådan kvalificerad rederiverksamhet som avses i 3–4 a §§ ha en brutto</w:t>
      </w:r>
      <w:r>
        <w:softHyphen/>
        <w:t xml:space="preserve">dräktighet på minst 100. </w:t>
      </w:r>
    </w:p>
    <w:p w14:paraId="124F9B97" w14:textId="77777777" w:rsidR="00897429" w:rsidRDefault="00897429" w:rsidP="00897429">
      <w:pPr>
        <w:pStyle w:val="Brdtextmedindrag"/>
      </w:pPr>
      <w:r>
        <w:t xml:space="preserve">Ändringarna i </w:t>
      </w:r>
      <w:r>
        <w:rPr>
          <w:i/>
          <w:iCs/>
        </w:rPr>
        <w:t>tredje</w:t>
      </w:r>
      <w:r>
        <w:t xml:space="preserve"> </w:t>
      </w:r>
      <w:r w:rsidRPr="00DB64EF">
        <w:rPr>
          <w:i/>
          <w:iCs/>
        </w:rPr>
        <w:t xml:space="preserve">punkten </w:t>
      </w:r>
      <w:r>
        <w:t xml:space="preserve">innebär att rekvisitet att </w:t>
      </w:r>
      <w:r w:rsidRPr="008307A7">
        <w:t xml:space="preserve">ett fartyg för att vara kvalificerat huvudsakligen ska gå i internationell fart eller i inrikes fart i ett annat land </w:t>
      </w:r>
      <w:r>
        <w:t xml:space="preserve">tas </w:t>
      </w:r>
      <w:r w:rsidRPr="008307A7">
        <w:t>bort</w:t>
      </w:r>
      <w:r>
        <w:t xml:space="preserve"> </w:t>
      </w:r>
      <w:r w:rsidRPr="008307A7">
        <w:t xml:space="preserve">och ersätts med ett villkor om att fartyget </w:t>
      </w:r>
      <w:r>
        <w:t xml:space="preserve">ska </w:t>
      </w:r>
      <w:r w:rsidRPr="008307A7">
        <w:t>använd</w:t>
      </w:r>
      <w:r>
        <w:t>a</w:t>
      </w:r>
      <w:r w:rsidRPr="008307A7">
        <w:t>s i trafik som är utsatt för internationell konkurrens på sjöfarts</w:t>
      </w:r>
      <w:r>
        <w:softHyphen/>
      </w:r>
      <w:r w:rsidRPr="008307A7">
        <w:t>marknaden</w:t>
      </w:r>
      <w:r>
        <w:t xml:space="preserve">. Utgångspunkten för att bedöma om ett fartyg används i sådan trafik bör vara huruvida </w:t>
      </w:r>
      <w:r w:rsidRPr="00152014">
        <w:t xml:space="preserve">liknande transporter </w:t>
      </w:r>
      <w:r>
        <w:t>eller uppdrag</w:t>
      </w:r>
      <w:r w:rsidRPr="00152014">
        <w:t xml:space="preserve"> utförs av andra fartyg på den internationella sjöfartsmarknaden</w:t>
      </w:r>
      <w:r>
        <w:t xml:space="preserve">. </w:t>
      </w:r>
    </w:p>
    <w:p w14:paraId="1310A32F" w14:textId="77777777" w:rsidR="00897429" w:rsidRDefault="00897429" w:rsidP="00897429">
      <w:pPr>
        <w:pStyle w:val="Brdtextmedindrag"/>
      </w:pPr>
      <w:r>
        <w:t>Övriga ändringar i första stycket är av redaktionell karaktär.</w:t>
      </w:r>
    </w:p>
    <w:p w14:paraId="005105D0" w14:textId="77777777" w:rsidR="00897429" w:rsidRPr="00C00AE3" w:rsidRDefault="00897429" w:rsidP="00897429">
      <w:pPr>
        <w:pStyle w:val="Brdtextmedindrag"/>
      </w:pPr>
      <w:r w:rsidRPr="00F652AE">
        <w:rPr>
          <w:i/>
          <w:iCs/>
        </w:rPr>
        <w:t>A</w:t>
      </w:r>
      <w:r w:rsidRPr="00244C95">
        <w:rPr>
          <w:i/>
          <w:iCs/>
        </w:rPr>
        <w:t>ndra stycke</w:t>
      </w:r>
      <w:r>
        <w:rPr>
          <w:i/>
          <w:iCs/>
        </w:rPr>
        <w:t>t</w:t>
      </w:r>
      <w:r>
        <w:t>, som är nytt, innebär att fartyg som uteslutande används i viss fart inte är kvali</w:t>
      </w:r>
      <w:r>
        <w:softHyphen/>
        <w:t xml:space="preserve">ficerade. </w:t>
      </w:r>
    </w:p>
    <w:p w14:paraId="3F58B7D5" w14:textId="77777777" w:rsidR="00897429" w:rsidRPr="00B350EA" w:rsidRDefault="00897429" w:rsidP="00897429">
      <w:pPr>
        <w:pStyle w:val="Brdtextmedindrag"/>
      </w:pPr>
      <w:r>
        <w:t>Övervägandena finns i avsnitt 5.4.</w:t>
      </w:r>
    </w:p>
    <w:p w14:paraId="499133DB" w14:textId="77777777" w:rsidR="00897429" w:rsidRPr="00601083" w:rsidRDefault="00897429" w:rsidP="00897429">
      <w:pPr>
        <w:pStyle w:val="Brdtextmedindrag"/>
      </w:pPr>
    </w:p>
    <w:p w14:paraId="627F39BD" w14:textId="77777777" w:rsidR="00897429" w:rsidRDefault="00897429" w:rsidP="00897429">
      <w:pPr>
        <w:pStyle w:val="Brdtext"/>
        <w:rPr>
          <w:sz w:val="18"/>
          <w:szCs w:val="18"/>
        </w:rPr>
      </w:pPr>
      <w:r>
        <w:rPr>
          <w:b/>
          <w:bCs/>
          <w:sz w:val="18"/>
          <w:szCs w:val="18"/>
        </w:rPr>
        <w:t>24 </w:t>
      </w:r>
      <w:r w:rsidRPr="001F79CF">
        <w:rPr>
          <w:b/>
          <w:bCs/>
          <w:sz w:val="18"/>
          <w:szCs w:val="18"/>
        </w:rPr>
        <w:t>§</w:t>
      </w:r>
      <w:r w:rsidRPr="00392430">
        <w:rPr>
          <w:sz w:val="18"/>
          <w:szCs w:val="18"/>
        </w:rPr>
        <w:t>    </w:t>
      </w:r>
      <w:r w:rsidRPr="00D96B10">
        <w:rPr>
          <w:sz w:val="18"/>
          <w:szCs w:val="18"/>
        </w:rPr>
        <w:t xml:space="preserve">Om </w:t>
      </w:r>
      <w:r w:rsidRPr="00D96B10">
        <w:rPr>
          <w:i/>
          <w:iCs/>
          <w:sz w:val="18"/>
          <w:szCs w:val="18"/>
        </w:rPr>
        <w:t>varken</w:t>
      </w:r>
      <w:r w:rsidRPr="00D96B10">
        <w:rPr>
          <w:sz w:val="18"/>
          <w:szCs w:val="18"/>
        </w:rPr>
        <w:t xml:space="preserve"> den nettodräktighet som utgör underlag för beräkning av tonnageinkomst </w:t>
      </w:r>
      <w:r w:rsidRPr="00D96B10">
        <w:rPr>
          <w:i/>
          <w:iCs/>
          <w:sz w:val="18"/>
          <w:szCs w:val="18"/>
        </w:rPr>
        <w:t>eller</w:t>
      </w:r>
      <w:r w:rsidRPr="00D96B10">
        <w:rPr>
          <w:sz w:val="18"/>
          <w:szCs w:val="18"/>
        </w:rPr>
        <w:t xml:space="preserve"> nettodräktigheten för de ägda kvalificerade fartyg som ingår i den kvalificerade rederiverksamheten har </w:t>
      </w:r>
      <w:r w:rsidRPr="00D96B10">
        <w:rPr>
          <w:i/>
          <w:iCs/>
          <w:sz w:val="18"/>
          <w:szCs w:val="18"/>
        </w:rPr>
        <w:t xml:space="preserve">minskat </w:t>
      </w:r>
      <w:r w:rsidRPr="00D96B10">
        <w:rPr>
          <w:sz w:val="18"/>
          <w:szCs w:val="18"/>
        </w:rPr>
        <w:t>vid utgången av det femte beskattningsåret i förhållande till vad som gällde fem beskattningsår tidigare, ska tidpunkten för respektive återföring enligt 23</w:t>
      </w:r>
      <w:r>
        <w:rPr>
          <w:sz w:val="18"/>
          <w:szCs w:val="18"/>
        </w:rPr>
        <w:t> </w:t>
      </w:r>
      <w:r w:rsidRPr="00D96B10">
        <w:rPr>
          <w:sz w:val="18"/>
          <w:szCs w:val="18"/>
        </w:rPr>
        <w:t>§ flyttas fram med fem beskattnings</w:t>
      </w:r>
      <w:r>
        <w:rPr>
          <w:sz w:val="18"/>
          <w:szCs w:val="18"/>
        </w:rPr>
        <w:softHyphen/>
      </w:r>
      <w:r w:rsidRPr="00D96B10">
        <w:rPr>
          <w:sz w:val="18"/>
          <w:szCs w:val="18"/>
        </w:rPr>
        <w:t>år.</w:t>
      </w:r>
    </w:p>
    <w:p w14:paraId="45D6F80D" w14:textId="77777777" w:rsidR="00897429" w:rsidRDefault="00897429" w:rsidP="00897429">
      <w:pPr>
        <w:pStyle w:val="Brdtext"/>
      </w:pPr>
    </w:p>
    <w:p w14:paraId="62F6F63E" w14:textId="77777777" w:rsidR="00897429" w:rsidRDefault="00897429" w:rsidP="00897429">
      <w:pPr>
        <w:pStyle w:val="Brdtext"/>
      </w:pPr>
      <w:r>
        <w:t xml:space="preserve">I paragrafen finns ett undantag från bestämmelserna i 23 § om återföring av avdrag för avsättning till överavskrivningsfond. Ändringen innebär att det i stället för en ökning krävs att varken den </w:t>
      </w:r>
      <w:r w:rsidRPr="00D175DF">
        <w:t>nettodräktighet som utgör underlag för be</w:t>
      </w:r>
      <w:r>
        <w:softHyphen/>
      </w:r>
      <w:r w:rsidRPr="00D175DF">
        <w:t xml:space="preserve">räkning av tonnageinkomst </w:t>
      </w:r>
      <w:r>
        <w:t>eller</w:t>
      </w:r>
      <w:r w:rsidRPr="00D175DF">
        <w:t xml:space="preserve"> nettodräktigheten för de ägda kvali</w:t>
      </w:r>
      <w:r>
        <w:softHyphen/>
      </w:r>
      <w:r w:rsidRPr="00D175DF">
        <w:t>fi</w:t>
      </w:r>
      <w:r>
        <w:softHyphen/>
      </w:r>
      <w:r w:rsidRPr="00D175DF">
        <w:t>cerade fartyg som ingår i den kvalificerade rederi</w:t>
      </w:r>
      <w:r>
        <w:softHyphen/>
      </w:r>
      <w:r w:rsidRPr="00D175DF">
        <w:t>verksam</w:t>
      </w:r>
      <w:r>
        <w:softHyphen/>
      </w:r>
      <w:r w:rsidRPr="00D175DF">
        <w:t>heten</w:t>
      </w:r>
      <w:r>
        <w:t xml:space="preserve"> ska ha minskat för att tidpunkten för återföring ska flyttas fram med fem beskattningsår. </w:t>
      </w:r>
    </w:p>
    <w:p w14:paraId="37519B77" w14:textId="77777777" w:rsidR="00897429" w:rsidRPr="00B350EA" w:rsidRDefault="00897429" w:rsidP="00897429">
      <w:pPr>
        <w:pStyle w:val="Brdtextmedindrag"/>
      </w:pPr>
      <w:r>
        <w:t>Övervägandena finns i avsnitt 5.6.</w:t>
      </w:r>
    </w:p>
    <w:p w14:paraId="50C5F022" w14:textId="77777777" w:rsidR="00897429" w:rsidRDefault="00897429" w:rsidP="00897429">
      <w:pPr>
        <w:pStyle w:val="Brdtext"/>
        <w:rPr>
          <w:b/>
          <w:bCs/>
          <w:sz w:val="18"/>
          <w:szCs w:val="18"/>
        </w:rPr>
      </w:pPr>
    </w:p>
    <w:p w14:paraId="549A2244" w14:textId="3F9451CB" w:rsidR="00897429" w:rsidRPr="00D31415" w:rsidRDefault="00897429" w:rsidP="00897429">
      <w:pPr>
        <w:pStyle w:val="Brdtext"/>
        <w:rPr>
          <w:i/>
          <w:iCs/>
          <w:sz w:val="18"/>
          <w:szCs w:val="18"/>
        </w:rPr>
      </w:pPr>
      <w:r w:rsidRPr="00D31415">
        <w:rPr>
          <w:b/>
          <w:bCs/>
          <w:i/>
          <w:iCs/>
          <w:sz w:val="18"/>
          <w:szCs w:val="18"/>
        </w:rPr>
        <w:t>24 a §</w:t>
      </w:r>
      <w:r w:rsidRPr="00D31415">
        <w:rPr>
          <w:i/>
          <w:iCs/>
          <w:sz w:val="18"/>
          <w:szCs w:val="18"/>
        </w:rPr>
        <w:t>    Vid beräkning av nettodräktighet enligt 23 och 24 §§ ska</w:t>
      </w:r>
      <w:r>
        <w:rPr>
          <w:i/>
          <w:iCs/>
          <w:sz w:val="18"/>
          <w:szCs w:val="18"/>
        </w:rPr>
        <w:t xml:space="preserve"> ett</w:t>
      </w:r>
      <w:r w:rsidRPr="00D31415">
        <w:rPr>
          <w:i/>
          <w:iCs/>
          <w:sz w:val="18"/>
          <w:szCs w:val="18"/>
        </w:rPr>
        <w:t xml:space="preserve"> </w:t>
      </w:r>
      <w:r w:rsidR="00226649">
        <w:rPr>
          <w:i/>
          <w:iCs/>
          <w:sz w:val="18"/>
          <w:szCs w:val="18"/>
        </w:rPr>
        <w:t xml:space="preserve">fartyg som omfattas av ett </w:t>
      </w:r>
      <w:r w:rsidRPr="00D31415">
        <w:rPr>
          <w:i/>
          <w:iCs/>
          <w:sz w:val="18"/>
          <w:szCs w:val="18"/>
        </w:rPr>
        <w:t xml:space="preserve">avtal om leverans av </w:t>
      </w:r>
      <w:r>
        <w:rPr>
          <w:i/>
          <w:iCs/>
          <w:sz w:val="18"/>
          <w:szCs w:val="18"/>
        </w:rPr>
        <w:t xml:space="preserve">ett </w:t>
      </w:r>
      <w:r w:rsidRPr="00D31415">
        <w:rPr>
          <w:i/>
          <w:iCs/>
          <w:sz w:val="18"/>
          <w:szCs w:val="18"/>
        </w:rPr>
        <w:t xml:space="preserve">nybyggt fartyg </w:t>
      </w:r>
      <w:r w:rsidR="00226649">
        <w:rPr>
          <w:i/>
          <w:iCs/>
          <w:sz w:val="18"/>
          <w:szCs w:val="18"/>
        </w:rPr>
        <w:t xml:space="preserve">räknas som </w:t>
      </w:r>
      <w:r w:rsidRPr="00D31415">
        <w:rPr>
          <w:i/>
          <w:iCs/>
          <w:sz w:val="18"/>
          <w:szCs w:val="18"/>
        </w:rPr>
        <w:t xml:space="preserve">ett </w:t>
      </w:r>
      <w:r w:rsidR="00226649">
        <w:rPr>
          <w:i/>
          <w:iCs/>
          <w:sz w:val="18"/>
          <w:szCs w:val="18"/>
        </w:rPr>
        <w:t xml:space="preserve">ägt </w:t>
      </w:r>
      <w:r w:rsidR="00FD7146">
        <w:rPr>
          <w:i/>
          <w:iCs/>
          <w:sz w:val="18"/>
          <w:szCs w:val="18"/>
        </w:rPr>
        <w:t xml:space="preserve">kvalificerat </w:t>
      </w:r>
      <w:r w:rsidRPr="00D31415">
        <w:rPr>
          <w:i/>
          <w:iCs/>
          <w:sz w:val="18"/>
          <w:szCs w:val="18"/>
        </w:rPr>
        <w:t>fartyg om</w:t>
      </w:r>
    </w:p>
    <w:p w14:paraId="38216358" w14:textId="1F31DC42" w:rsidR="00897429" w:rsidRPr="00D31415" w:rsidRDefault="00897429" w:rsidP="00897429">
      <w:pPr>
        <w:pStyle w:val="Brdtextmedindrag"/>
        <w:rPr>
          <w:i/>
          <w:iCs/>
          <w:sz w:val="18"/>
          <w:szCs w:val="18"/>
        </w:rPr>
      </w:pPr>
      <w:r w:rsidRPr="00D31415">
        <w:rPr>
          <w:i/>
          <w:iCs/>
          <w:sz w:val="18"/>
          <w:szCs w:val="18"/>
        </w:rPr>
        <w:t>1.</w:t>
      </w:r>
      <w:r>
        <w:rPr>
          <w:i/>
          <w:iCs/>
          <w:sz w:val="18"/>
          <w:szCs w:val="18"/>
        </w:rPr>
        <w:t> </w:t>
      </w:r>
      <w:r w:rsidR="00226649">
        <w:rPr>
          <w:i/>
          <w:iCs/>
          <w:sz w:val="18"/>
          <w:szCs w:val="18"/>
        </w:rPr>
        <w:t>avtalet gäller ett nybyggt</w:t>
      </w:r>
      <w:r w:rsidRPr="00D31415">
        <w:rPr>
          <w:i/>
          <w:iCs/>
          <w:sz w:val="18"/>
          <w:szCs w:val="18"/>
        </w:rPr>
        <w:t xml:space="preserve"> fartyg </w:t>
      </w:r>
      <w:r w:rsidR="00226649">
        <w:rPr>
          <w:i/>
          <w:iCs/>
          <w:sz w:val="18"/>
          <w:szCs w:val="18"/>
        </w:rPr>
        <w:t xml:space="preserve">som </w:t>
      </w:r>
      <w:r w:rsidRPr="00D31415">
        <w:rPr>
          <w:i/>
          <w:iCs/>
          <w:sz w:val="18"/>
          <w:szCs w:val="18"/>
        </w:rPr>
        <w:t>är avsett att ingå i den kvalificerade rederi</w:t>
      </w:r>
      <w:r>
        <w:rPr>
          <w:i/>
          <w:iCs/>
          <w:sz w:val="18"/>
          <w:szCs w:val="18"/>
        </w:rPr>
        <w:softHyphen/>
      </w:r>
      <w:r w:rsidRPr="00D31415">
        <w:rPr>
          <w:i/>
          <w:iCs/>
          <w:sz w:val="18"/>
          <w:szCs w:val="18"/>
        </w:rPr>
        <w:t>verksamheten,</w:t>
      </w:r>
    </w:p>
    <w:p w14:paraId="73ECFC3C" w14:textId="0C1393FC" w:rsidR="00897429" w:rsidRPr="00D31415" w:rsidRDefault="00897429" w:rsidP="00897429">
      <w:pPr>
        <w:pStyle w:val="Brdtextmedindrag"/>
        <w:rPr>
          <w:i/>
          <w:iCs/>
          <w:sz w:val="18"/>
          <w:szCs w:val="18"/>
        </w:rPr>
      </w:pPr>
      <w:r w:rsidRPr="00D31415">
        <w:rPr>
          <w:i/>
          <w:iCs/>
          <w:sz w:val="18"/>
          <w:szCs w:val="18"/>
        </w:rPr>
        <w:t>2.</w:t>
      </w:r>
      <w:r>
        <w:rPr>
          <w:i/>
          <w:iCs/>
          <w:sz w:val="18"/>
          <w:szCs w:val="18"/>
        </w:rPr>
        <w:t> </w:t>
      </w:r>
      <w:r w:rsidRPr="00D31415">
        <w:rPr>
          <w:i/>
          <w:iCs/>
          <w:sz w:val="18"/>
          <w:szCs w:val="18"/>
        </w:rPr>
        <w:t xml:space="preserve">det nybyggda fartyget ska ersätta ett </w:t>
      </w:r>
      <w:r w:rsidRPr="00FA46D1">
        <w:rPr>
          <w:i/>
          <w:iCs/>
          <w:sz w:val="18"/>
          <w:szCs w:val="18"/>
        </w:rPr>
        <w:t xml:space="preserve">tidigare ägt fartyg som </w:t>
      </w:r>
      <w:r w:rsidR="00B13D40">
        <w:rPr>
          <w:i/>
          <w:iCs/>
          <w:sz w:val="18"/>
          <w:szCs w:val="18"/>
        </w:rPr>
        <w:t xml:space="preserve">har </w:t>
      </w:r>
      <w:r w:rsidRPr="00FA46D1">
        <w:rPr>
          <w:i/>
          <w:iCs/>
          <w:sz w:val="18"/>
          <w:szCs w:val="18"/>
        </w:rPr>
        <w:t xml:space="preserve">ingått i den kvalificerade rederiverksamheten och som </w:t>
      </w:r>
      <w:r w:rsidR="00B13D40">
        <w:rPr>
          <w:i/>
          <w:iCs/>
          <w:sz w:val="18"/>
          <w:szCs w:val="18"/>
        </w:rPr>
        <w:t>har</w:t>
      </w:r>
      <w:r w:rsidRPr="00FA46D1">
        <w:rPr>
          <w:i/>
          <w:iCs/>
          <w:sz w:val="18"/>
          <w:szCs w:val="18"/>
        </w:rPr>
        <w:t xml:space="preserve"> avyttrats i an</w:t>
      </w:r>
      <w:r>
        <w:rPr>
          <w:i/>
          <w:iCs/>
          <w:sz w:val="18"/>
          <w:szCs w:val="18"/>
        </w:rPr>
        <w:t>slutning</w:t>
      </w:r>
      <w:r w:rsidRPr="00FA46D1">
        <w:rPr>
          <w:i/>
          <w:iCs/>
          <w:sz w:val="18"/>
          <w:szCs w:val="18"/>
        </w:rPr>
        <w:t xml:space="preserve"> till men senast vid avtalets ingående</w:t>
      </w:r>
      <w:r>
        <w:rPr>
          <w:i/>
          <w:iCs/>
          <w:sz w:val="18"/>
          <w:szCs w:val="18"/>
        </w:rPr>
        <w:t>,</w:t>
      </w:r>
      <w:r w:rsidR="00226649">
        <w:rPr>
          <w:i/>
          <w:iCs/>
          <w:sz w:val="18"/>
          <w:szCs w:val="18"/>
        </w:rPr>
        <w:t xml:space="preserve"> och</w:t>
      </w:r>
    </w:p>
    <w:p w14:paraId="65957EC2" w14:textId="43A660E3" w:rsidR="00897429" w:rsidRPr="00D31415" w:rsidRDefault="00897429" w:rsidP="00897429">
      <w:pPr>
        <w:pStyle w:val="Brdtextmedindrag"/>
        <w:rPr>
          <w:i/>
          <w:iCs/>
          <w:sz w:val="18"/>
          <w:szCs w:val="18"/>
        </w:rPr>
      </w:pPr>
      <w:r w:rsidRPr="00D31415">
        <w:rPr>
          <w:i/>
          <w:iCs/>
          <w:sz w:val="18"/>
          <w:szCs w:val="18"/>
        </w:rPr>
        <w:t>3.</w:t>
      </w:r>
      <w:r>
        <w:rPr>
          <w:i/>
          <w:iCs/>
          <w:sz w:val="18"/>
          <w:szCs w:val="18"/>
        </w:rPr>
        <w:t> </w:t>
      </w:r>
      <w:r w:rsidRPr="00D31415">
        <w:rPr>
          <w:i/>
          <w:iCs/>
          <w:sz w:val="18"/>
          <w:szCs w:val="18"/>
        </w:rPr>
        <w:t>leverans av det nybyggda fartyget ska ske senast inom tre år</w:t>
      </w:r>
      <w:r>
        <w:rPr>
          <w:i/>
          <w:iCs/>
          <w:sz w:val="18"/>
          <w:szCs w:val="18"/>
        </w:rPr>
        <w:t xml:space="preserve"> från avtalets ingående</w:t>
      </w:r>
      <w:r w:rsidR="00226649">
        <w:rPr>
          <w:i/>
          <w:iCs/>
          <w:sz w:val="18"/>
          <w:szCs w:val="18"/>
        </w:rPr>
        <w:t>.</w:t>
      </w:r>
    </w:p>
    <w:p w14:paraId="57E0BB25" w14:textId="77777777" w:rsidR="00897429" w:rsidRDefault="00897429" w:rsidP="00897429">
      <w:pPr>
        <w:pStyle w:val="Brdtext"/>
      </w:pPr>
    </w:p>
    <w:p w14:paraId="63785913" w14:textId="646937C5" w:rsidR="00897429" w:rsidRDefault="00897429" w:rsidP="00897429">
      <w:pPr>
        <w:pStyle w:val="Brdtext"/>
      </w:pPr>
      <w:r>
        <w:t xml:space="preserve">Paragrafen, som är ny, innehåller bestämmelser om när ett </w:t>
      </w:r>
      <w:r w:rsidR="00355913" w:rsidRPr="00355913">
        <w:t xml:space="preserve">fartyg som omfattas av ett avtal om leverans av ett nybyggt fartyg </w:t>
      </w:r>
      <w:r w:rsidR="00654117">
        <w:t xml:space="preserve">ska </w:t>
      </w:r>
      <w:r w:rsidR="00355913" w:rsidRPr="00355913">
        <w:t xml:space="preserve">räknas som ett ägt </w:t>
      </w:r>
      <w:r w:rsidR="00FD7146">
        <w:t xml:space="preserve">kvalificerat </w:t>
      </w:r>
      <w:r w:rsidR="00355913" w:rsidRPr="00355913">
        <w:t>fartyg</w:t>
      </w:r>
      <w:r w:rsidR="00355913">
        <w:t xml:space="preserve"> vi</w:t>
      </w:r>
      <w:r w:rsidR="00FD7146">
        <w:t>d</w:t>
      </w:r>
      <w:r w:rsidR="00355913">
        <w:t xml:space="preserve"> beräkning av nettodräktighet</w:t>
      </w:r>
      <w:r w:rsidR="00FD7146" w:rsidRPr="00FD7146">
        <w:rPr>
          <w:rFonts w:asciiTheme="minorHAnsi" w:hAnsiTheme="minorHAnsi"/>
          <w:sz w:val="22"/>
        </w:rPr>
        <w:t xml:space="preserve"> </w:t>
      </w:r>
      <w:r w:rsidR="007E606F">
        <w:t>enligt 23 och 24</w:t>
      </w:r>
      <w:r w:rsidR="00B446CE">
        <w:t> </w:t>
      </w:r>
      <w:r w:rsidR="007E606F">
        <w:t>§§</w:t>
      </w:r>
      <w:r w:rsidRPr="00040A1A">
        <w:t>.</w:t>
      </w:r>
      <w:r w:rsidR="00FD7146">
        <w:t xml:space="preserve"> </w:t>
      </w:r>
      <w:r>
        <w:t xml:space="preserve">Samtliga rekvisit måste vara uppfyllda för att </w:t>
      </w:r>
      <w:r w:rsidR="00F71677">
        <w:t xml:space="preserve">fartyget som omfattas </w:t>
      </w:r>
      <w:r w:rsidR="00F71677">
        <w:lastRenderedPageBreak/>
        <w:t xml:space="preserve">av ett </w:t>
      </w:r>
      <w:r>
        <w:t xml:space="preserve">avtal om leverans </w:t>
      </w:r>
      <w:r w:rsidR="00F71677">
        <w:t>av ett nybyggt</w:t>
      </w:r>
      <w:r>
        <w:t xml:space="preserve"> </w:t>
      </w:r>
      <w:r w:rsidR="00F71677">
        <w:t xml:space="preserve">fartyg </w:t>
      </w:r>
      <w:r>
        <w:t xml:space="preserve">ska </w:t>
      </w:r>
      <w:r w:rsidR="00FD7146">
        <w:t>räknas som ett ägt kvalificerat fartyg</w:t>
      </w:r>
      <w:r>
        <w:t>.</w:t>
      </w:r>
      <w:r w:rsidR="00355913">
        <w:t xml:space="preserve"> </w:t>
      </w:r>
      <w:r w:rsidR="00355913" w:rsidRPr="00355913">
        <w:t xml:space="preserve">Paragrafen utformas enligt </w:t>
      </w:r>
      <w:r w:rsidR="00355913" w:rsidRPr="006D2B18">
        <w:rPr>
          <w:i/>
          <w:iCs/>
        </w:rPr>
        <w:t>Lagrådets</w:t>
      </w:r>
      <w:r w:rsidR="00355913" w:rsidRPr="00355913">
        <w:t xml:space="preserve"> förslag</w:t>
      </w:r>
      <w:r>
        <w:t>.</w:t>
      </w:r>
    </w:p>
    <w:p w14:paraId="1AFE178E" w14:textId="2E909FDF" w:rsidR="00897429" w:rsidRDefault="00897429" w:rsidP="00897429">
      <w:pPr>
        <w:pStyle w:val="Brdtextmedindrag"/>
      </w:pPr>
      <w:r>
        <w:t xml:space="preserve">Av </w:t>
      </w:r>
      <w:r w:rsidRPr="00DF0DAB">
        <w:rPr>
          <w:i/>
          <w:iCs/>
        </w:rPr>
        <w:t>första punkten</w:t>
      </w:r>
      <w:r>
        <w:t xml:space="preserve"> framgår att </w:t>
      </w:r>
      <w:r w:rsidR="00FD7146">
        <w:t>avtalet ska gälla ett nybyggt fartyg</w:t>
      </w:r>
      <w:r>
        <w:t xml:space="preserve"> </w:t>
      </w:r>
      <w:r w:rsidR="00FD7146">
        <w:t>som är</w:t>
      </w:r>
      <w:r>
        <w:t xml:space="preserve"> avsett att ingå i den kvalificerade rederiverksamheten. Avsikten vid kontraktets in</w:t>
      </w:r>
      <w:r>
        <w:softHyphen/>
        <w:t>gående ska alltså vara att fartyget vid leverans ska användas i sådan verksamhet som är kvalificerad enligt 3–</w:t>
      </w:r>
      <w:r w:rsidR="007E606F">
        <w:t>5</w:t>
      </w:r>
      <w:r>
        <w:t> </w:t>
      </w:r>
      <w:r w:rsidR="007E606F">
        <w:t>a</w:t>
      </w:r>
      <w:r>
        <w:t> §§ och uppfylla de krav som finns för kvalificerade fartyg som anges i 6 §.</w:t>
      </w:r>
    </w:p>
    <w:p w14:paraId="20DA5A69" w14:textId="77777777" w:rsidR="00897429" w:rsidRDefault="00897429" w:rsidP="00897429">
      <w:pPr>
        <w:pStyle w:val="Brdtextmedindrag"/>
      </w:pPr>
      <w:r>
        <w:t xml:space="preserve">Enligt </w:t>
      </w:r>
      <w:r w:rsidRPr="00DF0DAB">
        <w:rPr>
          <w:i/>
          <w:iCs/>
        </w:rPr>
        <w:t>andra punkten</w:t>
      </w:r>
      <w:r>
        <w:t xml:space="preserve"> ska det nybyggda fartyget ersätta ett tidigare ägt fartyg som </w:t>
      </w:r>
      <w:r w:rsidRPr="00BC7ADA">
        <w:t>ingått i den kvalificerade rederiverksamheten och som avyttrats i an</w:t>
      </w:r>
      <w:r>
        <w:t>slutning</w:t>
      </w:r>
      <w:r w:rsidRPr="00BC7ADA">
        <w:t xml:space="preserve"> till</w:t>
      </w:r>
      <w:r>
        <w:t>,</w:t>
      </w:r>
      <w:r w:rsidRPr="00BC7ADA">
        <w:t xml:space="preserve"> men senast vid avtalets ingående</w:t>
      </w:r>
      <w:r>
        <w:t xml:space="preserve">. </w:t>
      </w:r>
      <w:r w:rsidRPr="00BC7ADA">
        <w:t xml:space="preserve">Med </w:t>
      </w:r>
      <w:r>
        <w:t xml:space="preserve">uttrycket </w:t>
      </w:r>
      <w:r w:rsidRPr="00BC7ADA">
        <w:t>i an</w:t>
      </w:r>
      <w:r>
        <w:softHyphen/>
        <w:t xml:space="preserve">slutning </w:t>
      </w:r>
      <w:r w:rsidRPr="00BC7ADA">
        <w:t>till avses här en tidsperiod på ett år innan avtalets ingående.</w:t>
      </w:r>
    </w:p>
    <w:p w14:paraId="73CB2DFB" w14:textId="77777777" w:rsidR="00897429" w:rsidRDefault="00897429" w:rsidP="00897429">
      <w:pPr>
        <w:pStyle w:val="Brdtextmedindrag"/>
      </w:pPr>
      <w:r>
        <w:t xml:space="preserve">I </w:t>
      </w:r>
      <w:r w:rsidRPr="00DF0DAB">
        <w:rPr>
          <w:i/>
          <w:iCs/>
        </w:rPr>
        <w:t>tredje punkten</w:t>
      </w:r>
      <w:r>
        <w:t xml:space="preserve"> anges att </w:t>
      </w:r>
      <w:r w:rsidRPr="00DF0DAB">
        <w:t>leverans av det nybyggda fartyget ska ske senast inom tre år från avtalets ingående</w:t>
      </w:r>
      <w:r>
        <w:t>. Det innebär att det enligt vill</w:t>
      </w:r>
      <w:r>
        <w:softHyphen/>
        <w:t>kor</w:t>
      </w:r>
      <w:r>
        <w:softHyphen/>
        <w:t>en i avtalet ska stå klart att leverans av fartyget är planerad till ett datum som infaller senast tre år från avtalets ingående. Ett avtal som ingås den 1 februari år ett ska alltså avse leverans av ett fartyg senast den 1 februari år fyra för att avtalet ska kunna likställas med förvärv enligt denna punkt.</w:t>
      </w:r>
    </w:p>
    <w:p w14:paraId="7C2795BF" w14:textId="77777777" w:rsidR="00897429" w:rsidRPr="00B350EA" w:rsidRDefault="00897429" w:rsidP="00897429">
      <w:pPr>
        <w:pStyle w:val="Brdtextmedindrag"/>
      </w:pPr>
      <w:r>
        <w:t>Övervägandena finns i avsnitt 5.6.</w:t>
      </w:r>
    </w:p>
    <w:p w14:paraId="15A8AD09" w14:textId="77777777" w:rsidR="00897429" w:rsidRDefault="00897429" w:rsidP="00897429">
      <w:pPr>
        <w:pStyle w:val="Brdtextmedindrag"/>
      </w:pPr>
    </w:p>
    <w:p w14:paraId="0302F46F" w14:textId="543CE534" w:rsidR="00897429" w:rsidRPr="0037159E" w:rsidRDefault="00897429" w:rsidP="00897429">
      <w:pPr>
        <w:pStyle w:val="Brdtext"/>
        <w:rPr>
          <w:i/>
          <w:sz w:val="18"/>
          <w:szCs w:val="18"/>
        </w:rPr>
      </w:pPr>
      <w:r>
        <w:rPr>
          <w:b/>
          <w:i/>
          <w:sz w:val="18"/>
          <w:szCs w:val="18"/>
        </w:rPr>
        <w:t>2</w:t>
      </w:r>
      <w:r w:rsidRPr="00B1209E">
        <w:rPr>
          <w:b/>
          <w:i/>
          <w:sz w:val="18"/>
          <w:szCs w:val="18"/>
        </w:rPr>
        <w:t>4 b §</w:t>
      </w:r>
      <w:r w:rsidRPr="00B1209E">
        <w:rPr>
          <w:i/>
          <w:sz w:val="18"/>
          <w:szCs w:val="18"/>
        </w:rPr>
        <w:t>    </w:t>
      </w:r>
      <w:r>
        <w:rPr>
          <w:i/>
          <w:sz w:val="18"/>
          <w:szCs w:val="18"/>
        </w:rPr>
        <w:t xml:space="preserve">Om </w:t>
      </w:r>
      <w:r w:rsidRPr="0037159E">
        <w:rPr>
          <w:i/>
          <w:sz w:val="18"/>
          <w:szCs w:val="18"/>
        </w:rPr>
        <w:t>rätt</w:t>
      </w:r>
      <w:r w:rsidR="00226649">
        <w:rPr>
          <w:i/>
          <w:sz w:val="18"/>
          <w:szCs w:val="18"/>
        </w:rPr>
        <w:t>en</w:t>
      </w:r>
      <w:r w:rsidRPr="0037159E">
        <w:rPr>
          <w:i/>
          <w:sz w:val="18"/>
          <w:szCs w:val="18"/>
        </w:rPr>
        <w:t xml:space="preserve"> till leverans av ett nybyggt fartyg enligt </w:t>
      </w:r>
      <w:r>
        <w:rPr>
          <w:i/>
          <w:sz w:val="18"/>
          <w:szCs w:val="18"/>
        </w:rPr>
        <w:t xml:space="preserve">ett </w:t>
      </w:r>
      <w:r w:rsidRPr="0037159E">
        <w:rPr>
          <w:i/>
          <w:sz w:val="18"/>
          <w:szCs w:val="18"/>
        </w:rPr>
        <w:t>sådant avtal som avses i 24</w:t>
      </w:r>
      <w:r>
        <w:t> </w:t>
      </w:r>
      <w:r w:rsidRPr="0037159E">
        <w:rPr>
          <w:i/>
          <w:sz w:val="18"/>
          <w:szCs w:val="18"/>
        </w:rPr>
        <w:t>a</w:t>
      </w:r>
      <w:r>
        <w:rPr>
          <w:i/>
          <w:sz w:val="18"/>
          <w:szCs w:val="18"/>
        </w:rPr>
        <w:t> </w:t>
      </w:r>
      <w:r w:rsidRPr="0037159E">
        <w:rPr>
          <w:i/>
          <w:sz w:val="18"/>
          <w:szCs w:val="18"/>
        </w:rPr>
        <w:t>§</w:t>
      </w:r>
      <w:r w:rsidR="00226649">
        <w:rPr>
          <w:i/>
          <w:sz w:val="18"/>
          <w:szCs w:val="18"/>
        </w:rPr>
        <w:t xml:space="preserve"> överlåts eller avtalet inte fullföljs</w:t>
      </w:r>
      <w:r>
        <w:rPr>
          <w:i/>
          <w:sz w:val="18"/>
          <w:szCs w:val="18"/>
        </w:rPr>
        <w:t>,</w:t>
      </w:r>
      <w:r w:rsidRPr="0037159E">
        <w:rPr>
          <w:i/>
          <w:sz w:val="18"/>
          <w:szCs w:val="18"/>
        </w:rPr>
        <w:t xml:space="preserve"> </w:t>
      </w:r>
      <w:r>
        <w:rPr>
          <w:i/>
          <w:sz w:val="18"/>
          <w:szCs w:val="18"/>
        </w:rPr>
        <w:t xml:space="preserve">ska det </w:t>
      </w:r>
      <w:r w:rsidRPr="0037159E">
        <w:rPr>
          <w:i/>
          <w:sz w:val="18"/>
          <w:szCs w:val="18"/>
        </w:rPr>
        <w:t>likställ</w:t>
      </w:r>
      <w:r>
        <w:rPr>
          <w:i/>
          <w:sz w:val="18"/>
          <w:szCs w:val="18"/>
        </w:rPr>
        <w:t>a</w:t>
      </w:r>
      <w:r w:rsidRPr="0037159E">
        <w:rPr>
          <w:i/>
          <w:sz w:val="18"/>
          <w:szCs w:val="18"/>
        </w:rPr>
        <w:t>s med avyttring av ett fartyg det år överlåtelsen sker</w:t>
      </w:r>
      <w:r w:rsidR="00226649">
        <w:rPr>
          <w:i/>
          <w:sz w:val="18"/>
          <w:szCs w:val="18"/>
        </w:rPr>
        <w:t xml:space="preserve"> eller det står klart att avtalet inte fullföljs</w:t>
      </w:r>
      <w:r w:rsidRPr="0037159E">
        <w:rPr>
          <w:i/>
          <w:sz w:val="18"/>
          <w:szCs w:val="18"/>
        </w:rPr>
        <w:t>.</w:t>
      </w:r>
    </w:p>
    <w:p w14:paraId="236808B6" w14:textId="48777FEB" w:rsidR="00897429" w:rsidRPr="0037159E" w:rsidRDefault="00897429" w:rsidP="00897429">
      <w:pPr>
        <w:pStyle w:val="Brdtextmedindrag"/>
        <w:rPr>
          <w:i/>
          <w:sz w:val="18"/>
          <w:szCs w:val="18"/>
        </w:rPr>
      </w:pPr>
      <w:r w:rsidRPr="00BB743E">
        <w:rPr>
          <w:i/>
          <w:sz w:val="18"/>
          <w:szCs w:val="18"/>
        </w:rPr>
        <w:t xml:space="preserve">Om leverans enligt </w:t>
      </w:r>
      <w:r>
        <w:rPr>
          <w:i/>
          <w:sz w:val="18"/>
          <w:szCs w:val="18"/>
        </w:rPr>
        <w:t xml:space="preserve">ett </w:t>
      </w:r>
      <w:r w:rsidRPr="00BB743E">
        <w:rPr>
          <w:i/>
          <w:sz w:val="18"/>
          <w:szCs w:val="18"/>
        </w:rPr>
        <w:t>sådant avtal som avses i 24 a</w:t>
      </w:r>
      <w:r>
        <w:rPr>
          <w:i/>
          <w:sz w:val="18"/>
          <w:szCs w:val="18"/>
        </w:rPr>
        <w:t> </w:t>
      </w:r>
      <w:r w:rsidRPr="00BB743E">
        <w:rPr>
          <w:i/>
          <w:sz w:val="18"/>
          <w:szCs w:val="18"/>
        </w:rPr>
        <w:t xml:space="preserve">§ inte </w:t>
      </w:r>
      <w:r w:rsidR="00673481">
        <w:rPr>
          <w:i/>
          <w:sz w:val="18"/>
          <w:szCs w:val="18"/>
        </w:rPr>
        <w:t xml:space="preserve">har </w:t>
      </w:r>
      <w:r w:rsidRPr="00BB743E">
        <w:rPr>
          <w:i/>
          <w:sz w:val="18"/>
          <w:szCs w:val="18"/>
        </w:rPr>
        <w:t>skett inom tre år ska det också likställas med avyttring av ett fartyg det år det står klart att leverans inte kommer att ske inom den angivna tiden.</w:t>
      </w:r>
    </w:p>
    <w:p w14:paraId="69230569" w14:textId="77777777" w:rsidR="00897429" w:rsidRDefault="00897429" w:rsidP="00897429">
      <w:pPr>
        <w:pStyle w:val="Brdtext"/>
      </w:pPr>
    </w:p>
    <w:p w14:paraId="7F936F12" w14:textId="5A4706F4" w:rsidR="00897429" w:rsidRPr="007009C4" w:rsidRDefault="00897429" w:rsidP="00897429">
      <w:pPr>
        <w:pStyle w:val="Brdtext"/>
      </w:pPr>
      <w:r>
        <w:t>Paragrafen, som är ny, reglerar vad som gäller om ett sådant avtal som avses i 24</w:t>
      </w:r>
      <w:r w:rsidR="001C32F8">
        <w:t> </w:t>
      </w:r>
      <w:r>
        <w:t>a</w:t>
      </w:r>
      <w:r w:rsidR="001C32F8">
        <w:t> </w:t>
      </w:r>
      <w:r>
        <w:t>§</w:t>
      </w:r>
      <w:r w:rsidR="001C32F8">
        <w:t xml:space="preserve"> överlåts,</w:t>
      </w:r>
      <w:r>
        <w:t xml:space="preserve"> inte fullföljs eller om leverans av fartyget inte sker inom tre år.</w:t>
      </w:r>
      <w:r w:rsidR="00FD7146">
        <w:t xml:space="preserve"> </w:t>
      </w:r>
      <w:r w:rsidR="00FD7146" w:rsidRPr="00355913">
        <w:t xml:space="preserve">Paragrafen utformas enligt </w:t>
      </w:r>
      <w:r w:rsidR="00FD7146" w:rsidRPr="00641E60">
        <w:rPr>
          <w:i/>
          <w:iCs/>
        </w:rPr>
        <w:t>Lagrådets</w:t>
      </w:r>
      <w:r w:rsidR="00FD7146" w:rsidRPr="00355913">
        <w:t xml:space="preserve"> förslag</w:t>
      </w:r>
      <w:r w:rsidR="00FD7146">
        <w:t>.</w:t>
      </w:r>
    </w:p>
    <w:p w14:paraId="6FAC8BA4" w14:textId="41B8D54B" w:rsidR="0031666E" w:rsidRDefault="00897429" w:rsidP="001C32F8">
      <w:pPr>
        <w:pStyle w:val="Brdtextmedindrag"/>
      </w:pPr>
      <w:r>
        <w:t xml:space="preserve">I </w:t>
      </w:r>
      <w:r w:rsidRPr="00F75122">
        <w:rPr>
          <w:i/>
          <w:iCs/>
        </w:rPr>
        <w:t>första stycket</w:t>
      </w:r>
      <w:r>
        <w:t xml:space="preserve"> klargörs att om </w:t>
      </w:r>
      <w:r w:rsidR="001C32F8">
        <w:t xml:space="preserve">rätten till leverans </w:t>
      </w:r>
      <w:r w:rsidR="001C32F8" w:rsidRPr="001C32F8">
        <w:t>av ett nybyggt fartyg</w:t>
      </w:r>
      <w:r w:rsidR="001C32F8">
        <w:t xml:space="preserve"> överlåts eller inte fullföljs </w:t>
      </w:r>
      <w:r>
        <w:t xml:space="preserve">ska det likställas med </w:t>
      </w:r>
      <w:r w:rsidR="001C32F8">
        <w:t xml:space="preserve">en </w:t>
      </w:r>
      <w:r>
        <w:t xml:space="preserve">avyttring av fartyget. </w:t>
      </w:r>
      <w:r w:rsidR="0031666E">
        <w:t xml:space="preserve">Att avtalet inte fullföljs kan exempelvis bero på att en part häver avtalet. </w:t>
      </w:r>
      <w:r>
        <w:t>Av</w:t>
      </w:r>
      <w:r>
        <w:softHyphen/>
        <w:t xml:space="preserve">yttringen i dessa fall ska anses ha skett samma år som överlåtelsen </w:t>
      </w:r>
      <w:r w:rsidR="0031666E">
        <w:t xml:space="preserve">skett eller </w:t>
      </w:r>
      <w:r w:rsidR="00654117">
        <w:t xml:space="preserve">då </w:t>
      </w:r>
      <w:r w:rsidR="0031666E">
        <w:t>det står klart att avtalet inte fullföljs</w:t>
      </w:r>
      <w:r>
        <w:t>. Det innebär att ett</w:t>
      </w:r>
      <w:r w:rsidR="0031666E" w:rsidRPr="00355913">
        <w:t xml:space="preserve"> fartyg som omfattas av ett avtal om leverans av ett nybyggt </w:t>
      </w:r>
      <w:r>
        <w:t xml:space="preserve">fartyg i förekommande fall kan beaktas vid beräkningen av </w:t>
      </w:r>
      <w:r w:rsidRPr="00837F1B">
        <w:t xml:space="preserve">nettodräktigheten </w:t>
      </w:r>
      <w:r>
        <w:t xml:space="preserve">enligt 23 och 24 §§ vid en viss avstämningstidpunkt trots att </w:t>
      </w:r>
      <w:r w:rsidR="0031666E">
        <w:t>det</w:t>
      </w:r>
      <w:r w:rsidR="00420BA2">
        <w:t xml:space="preserve"> </w:t>
      </w:r>
      <w:r w:rsidR="0031666E">
        <w:t>efter</w:t>
      </w:r>
      <w:r w:rsidR="00420BA2">
        <w:t xml:space="preserve"> denna tidpunkt</w:t>
      </w:r>
      <w:r w:rsidR="0031666E">
        <w:t xml:space="preserve"> står klart att </w:t>
      </w:r>
      <w:r w:rsidR="00420BA2">
        <w:t>avtalet inte kommer att fullföljas.</w:t>
      </w:r>
    </w:p>
    <w:p w14:paraId="1B512114" w14:textId="6E592E40" w:rsidR="00897429" w:rsidRPr="00FD313F" w:rsidRDefault="00897429" w:rsidP="00897429">
      <w:pPr>
        <w:pStyle w:val="Brdtextmedindrag"/>
      </w:pPr>
      <w:r>
        <w:t xml:space="preserve">I </w:t>
      </w:r>
      <w:r w:rsidRPr="00402641">
        <w:rPr>
          <w:i/>
          <w:iCs/>
        </w:rPr>
        <w:t>andra stycket</w:t>
      </w:r>
      <w:r>
        <w:t xml:space="preserve"> anges att det även ska anses som en avyttring av fartyget om leverans enligt avtalet inte </w:t>
      </w:r>
      <w:r w:rsidR="00503FCA">
        <w:t>har</w:t>
      </w:r>
      <w:r>
        <w:t xml:space="preserve"> inträffat inom tre år. Avyttringen ska anses ha skett det år det står klart att leverans inte kommer att ske inom den tid som tid följer av 24 a § 3, dvs. inom tre år.</w:t>
      </w:r>
    </w:p>
    <w:p w14:paraId="126EB42A" w14:textId="77777777" w:rsidR="00897429" w:rsidRDefault="00897429" w:rsidP="00897429">
      <w:pPr>
        <w:pStyle w:val="Brdtextmedindrag"/>
        <w:tabs>
          <w:tab w:val="left" w:pos="4826"/>
        </w:tabs>
      </w:pPr>
      <w:r>
        <w:t>Paragrafen behandlas närmare i avsnitt 5.6.</w:t>
      </w:r>
    </w:p>
    <w:p w14:paraId="60AF6F38" w14:textId="77777777" w:rsidR="00A85298" w:rsidRDefault="00A85298" w:rsidP="00897429">
      <w:pPr>
        <w:pStyle w:val="Brdtextmedindrag"/>
        <w:tabs>
          <w:tab w:val="left" w:pos="4826"/>
        </w:tabs>
      </w:pPr>
    </w:p>
    <w:p w14:paraId="3CFD5226" w14:textId="62B841F4" w:rsidR="00A85298" w:rsidRDefault="00A85298">
      <w:pPr>
        <w:spacing w:line="2" w:lineRule="auto"/>
        <w:rPr>
          <w:rFonts w:ascii="Times New Roman" w:eastAsiaTheme="minorHAnsi" w:hAnsi="Times New Roman" w:cstheme="minorBidi"/>
          <w:sz w:val="26"/>
          <w:szCs w:val="22"/>
        </w:rPr>
      </w:pPr>
      <w:bookmarkStart w:id="186" w:name="_Toc214438685"/>
      <w:bookmarkStart w:id="187" w:name="_Toc224114794"/>
      <w:r>
        <w:br w:type="page"/>
      </w:r>
    </w:p>
    <w:p w14:paraId="3C027611" w14:textId="09B9EE72" w:rsidR="00897429" w:rsidRPr="008A32DD" w:rsidRDefault="00897429" w:rsidP="00897429">
      <w:pPr>
        <w:pStyle w:val="Rubrik2"/>
      </w:pPr>
      <w:r w:rsidRPr="008A32DD">
        <w:lastRenderedPageBreak/>
        <w:t xml:space="preserve">Förslaget till lag om ändring i </w:t>
      </w:r>
      <w:r>
        <w:t>skatteförfarandelagen</w:t>
      </w:r>
      <w:r w:rsidRPr="008A32DD">
        <w:t xml:space="preserve"> (</w:t>
      </w:r>
      <w:r>
        <w:t>2011:1244</w:t>
      </w:r>
      <w:r w:rsidRPr="008A32DD">
        <w:t>)</w:t>
      </w:r>
      <w:bookmarkEnd w:id="186"/>
      <w:bookmarkEnd w:id="187"/>
    </w:p>
    <w:p w14:paraId="4578369A" w14:textId="77777777" w:rsidR="00897429" w:rsidRDefault="00897429" w:rsidP="00897429">
      <w:pPr>
        <w:pStyle w:val="Brdtext"/>
        <w:rPr>
          <w:b/>
          <w:bCs/>
        </w:rPr>
      </w:pPr>
      <w:r>
        <w:rPr>
          <w:b/>
          <w:bCs/>
        </w:rPr>
        <w:t>13 a </w:t>
      </w:r>
      <w:r w:rsidRPr="00907CC9">
        <w:rPr>
          <w:b/>
          <w:bCs/>
        </w:rPr>
        <w:t>kap.</w:t>
      </w:r>
    </w:p>
    <w:p w14:paraId="2FD39647" w14:textId="44D6B8B8" w:rsidR="00897429" w:rsidRDefault="00897429" w:rsidP="00897429">
      <w:pPr>
        <w:pStyle w:val="Brdtextmedindrag"/>
        <w:ind w:firstLine="0"/>
        <w:rPr>
          <w:sz w:val="18"/>
          <w:szCs w:val="18"/>
        </w:rPr>
      </w:pPr>
      <w:r>
        <w:rPr>
          <w:b/>
          <w:bCs/>
          <w:sz w:val="18"/>
          <w:szCs w:val="18"/>
        </w:rPr>
        <w:t>2 §</w:t>
      </w:r>
      <w:r w:rsidRPr="00392430">
        <w:rPr>
          <w:sz w:val="18"/>
          <w:szCs w:val="18"/>
        </w:rPr>
        <w:t>    </w:t>
      </w:r>
      <w:r w:rsidRPr="00327708">
        <w:rPr>
          <w:sz w:val="18"/>
          <w:szCs w:val="18"/>
        </w:rPr>
        <w:t>Den som bedriver eller har för avsikt att bedriva kvalificerad rederi</w:t>
      </w:r>
      <w:r>
        <w:rPr>
          <w:sz w:val="18"/>
          <w:szCs w:val="18"/>
        </w:rPr>
        <w:softHyphen/>
      </w:r>
      <w:r w:rsidRPr="00327708">
        <w:rPr>
          <w:sz w:val="18"/>
          <w:szCs w:val="18"/>
        </w:rPr>
        <w:t xml:space="preserve">verksamhet </w:t>
      </w:r>
      <w:r w:rsidR="00673481" w:rsidRPr="006D2B18">
        <w:rPr>
          <w:i/>
          <w:iCs/>
          <w:sz w:val="18"/>
          <w:szCs w:val="18"/>
        </w:rPr>
        <w:t>enligt</w:t>
      </w:r>
      <w:r w:rsidRPr="006D2B18">
        <w:rPr>
          <w:i/>
          <w:iCs/>
          <w:sz w:val="18"/>
          <w:szCs w:val="18"/>
        </w:rPr>
        <w:t xml:space="preserve"> </w:t>
      </w:r>
      <w:r w:rsidRPr="00327708">
        <w:rPr>
          <w:sz w:val="18"/>
          <w:szCs w:val="18"/>
        </w:rPr>
        <w:t>39 b kap. 3–</w:t>
      </w:r>
      <w:r w:rsidRPr="00056897">
        <w:rPr>
          <w:iCs/>
          <w:sz w:val="18"/>
          <w:szCs w:val="18"/>
        </w:rPr>
        <w:t>5</w:t>
      </w:r>
      <w:r w:rsidRPr="00B2318D">
        <w:rPr>
          <w:i/>
          <w:sz w:val="18"/>
          <w:szCs w:val="18"/>
        </w:rPr>
        <w:t> a</w:t>
      </w:r>
      <w:r w:rsidRPr="00327708">
        <w:rPr>
          <w:sz w:val="18"/>
          <w:szCs w:val="18"/>
        </w:rPr>
        <w:t> §§ inkomstskattelagen (1999:1229) ska efter ansökan godkännas av Skatteverket för tonnagebeskattning</w:t>
      </w:r>
      <w:r>
        <w:rPr>
          <w:sz w:val="18"/>
          <w:szCs w:val="18"/>
        </w:rPr>
        <w:t>.</w:t>
      </w:r>
    </w:p>
    <w:p w14:paraId="6338DD95" w14:textId="77777777" w:rsidR="00897429" w:rsidRDefault="00897429" w:rsidP="00897429">
      <w:pPr>
        <w:pStyle w:val="Brdtextmedindrag"/>
        <w:rPr>
          <w:sz w:val="18"/>
          <w:szCs w:val="18"/>
        </w:rPr>
      </w:pPr>
    </w:p>
    <w:p w14:paraId="17999B63" w14:textId="77777777" w:rsidR="00897429" w:rsidRDefault="00897429" w:rsidP="00897429">
      <w:pPr>
        <w:pStyle w:val="Brdtextmedindrag"/>
        <w:ind w:firstLine="0"/>
      </w:pPr>
      <w:r w:rsidRPr="006E595D">
        <w:t xml:space="preserve">I paragrafen </w:t>
      </w:r>
      <w:r w:rsidRPr="00801EDE">
        <w:t xml:space="preserve">anges förutsättningarna för att godkännas </w:t>
      </w:r>
      <w:r>
        <w:t>för tonnage</w:t>
      </w:r>
      <w:r>
        <w:softHyphen/>
        <w:t>beskattning</w:t>
      </w:r>
      <w:r w:rsidRPr="006E595D">
        <w:t>.</w:t>
      </w:r>
    </w:p>
    <w:p w14:paraId="7AEADAE9" w14:textId="45AC2D89" w:rsidR="00897429" w:rsidRPr="003D3154" w:rsidRDefault="00897429" w:rsidP="00897429">
      <w:pPr>
        <w:pStyle w:val="Brdtextmedindrag"/>
      </w:pPr>
      <w:r w:rsidRPr="00640FA5">
        <w:t xml:space="preserve">Hänvisningen ändras </w:t>
      </w:r>
      <w:r>
        <w:t xml:space="preserve">eftersom definitionen av kvalificerad rederiverksamhet utökas med en ny 5 a § i 39 b kap. inkomstskattelagen </w:t>
      </w:r>
      <w:r w:rsidRPr="00BC5B5B">
        <w:t>(1999:1229)</w:t>
      </w:r>
      <w:r w:rsidRPr="00640FA5">
        <w:t>.</w:t>
      </w:r>
      <w:r>
        <w:t xml:space="preserve"> </w:t>
      </w:r>
      <w:r w:rsidR="00503FCA" w:rsidRPr="00503FCA">
        <w:t xml:space="preserve">Paragrafen utformas enligt </w:t>
      </w:r>
      <w:r w:rsidR="00503FCA" w:rsidRPr="006D2B18">
        <w:rPr>
          <w:i/>
          <w:iCs/>
        </w:rPr>
        <w:t>Lagrådets</w:t>
      </w:r>
      <w:r w:rsidR="00503FCA" w:rsidRPr="00503FCA">
        <w:t xml:space="preserve"> förslag.</w:t>
      </w:r>
    </w:p>
    <w:p w14:paraId="1EDD1475" w14:textId="77777777" w:rsidR="00897429" w:rsidRPr="003D3154" w:rsidRDefault="00897429" w:rsidP="00897429">
      <w:pPr>
        <w:pStyle w:val="Brdtextmedindrag"/>
      </w:pPr>
      <w:r w:rsidRPr="007E516B">
        <w:t>Övervägandena finns i avsnit</w:t>
      </w:r>
      <w:r w:rsidRPr="00762168">
        <w:t xml:space="preserve">t </w:t>
      </w:r>
      <w:r>
        <w:t>5</w:t>
      </w:r>
      <w:r w:rsidRPr="00762168">
        <w:t>.7.</w:t>
      </w:r>
    </w:p>
    <w:p w14:paraId="22669111" w14:textId="77777777" w:rsidR="00897429" w:rsidRDefault="00897429" w:rsidP="00897429">
      <w:pPr>
        <w:pStyle w:val="Brdtextmedindrag"/>
        <w:rPr>
          <w:b/>
          <w:bCs/>
          <w:sz w:val="18"/>
          <w:szCs w:val="18"/>
        </w:rPr>
      </w:pPr>
    </w:p>
    <w:p w14:paraId="53D7F45E" w14:textId="77777777" w:rsidR="00897429" w:rsidRPr="00327708" w:rsidRDefault="00897429" w:rsidP="00897429">
      <w:pPr>
        <w:pStyle w:val="Brdtextmedindrag"/>
        <w:ind w:firstLine="0"/>
        <w:rPr>
          <w:sz w:val="18"/>
          <w:szCs w:val="18"/>
        </w:rPr>
      </w:pPr>
      <w:r>
        <w:rPr>
          <w:b/>
          <w:bCs/>
          <w:sz w:val="18"/>
          <w:szCs w:val="18"/>
        </w:rPr>
        <w:t>10 §</w:t>
      </w:r>
      <w:r w:rsidRPr="00392430">
        <w:rPr>
          <w:sz w:val="18"/>
          <w:szCs w:val="18"/>
        </w:rPr>
        <w:t>    </w:t>
      </w:r>
      <w:r w:rsidRPr="00327708">
        <w:rPr>
          <w:sz w:val="18"/>
          <w:szCs w:val="18"/>
        </w:rPr>
        <w:t>Skatteverket ska återkalla ett godkännande för tonnagebeskattning, om</w:t>
      </w:r>
    </w:p>
    <w:p w14:paraId="1EC6A706" w14:textId="77777777" w:rsidR="00897429" w:rsidRPr="00327708" w:rsidRDefault="00897429" w:rsidP="00897429">
      <w:pPr>
        <w:pStyle w:val="Brdtextmedindrag"/>
        <w:rPr>
          <w:sz w:val="18"/>
          <w:szCs w:val="18"/>
        </w:rPr>
      </w:pPr>
      <w:r w:rsidRPr="00327708">
        <w:rPr>
          <w:sz w:val="18"/>
          <w:szCs w:val="18"/>
        </w:rPr>
        <w:t>1. det godkända företaget begär det,</w:t>
      </w:r>
    </w:p>
    <w:p w14:paraId="460241BC" w14:textId="77777777" w:rsidR="00897429" w:rsidRPr="00327708" w:rsidRDefault="00897429" w:rsidP="00897429">
      <w:pPr>
        <w:pStyle w:val="Brdtextmedindrag"/>
        <w:rPr>
          <w:sz w:val="18"/>
          <w:szCs w:val="18"/>
        </w:rPr>
      </w:pPr>
      <w:r w:rsidRPr="00327708">
        <w:rPr>
          <w:sz w:val="18"/>
          <w:szCs w:val="18"/>
        </w:rPr>
        <w:t>2. förutsättningarna för godkännande för tonnagebeskattning enligt 2 och 3 §§ inte är uppfyllda,</w:t>
      </w:r>
    </w:p>
    <w:p w14:paraId="5FA097BF" w14:textId="77777777" w:rsidR="00897429" w:rsidRPr="00327708" w:rsidRDefault="00897429" w:rsidP="00897429">
      <w:pPr>
        <w:pStyle w:val="Brdtextmedindrag"/>
        <w:rPr>
          <w:sz w:val="18"/>
          <w:szCs w:val="18"/>
        </w:rPr>
      </w:pPr>
      <w:r w:rsidRPr="00327708">
        <w:rPr>
          <w:sz w:val="18"/>
          <w:szCs w:val="18"/>
        </w:rPr>
        <w:t>3. det godkända företaget inte har fullgjort en uppgiftsskyldighet enligt 29–33 kap. eller en dokumentationsskyldighet enligt 39 kap. 3 § och detta är av betydelse för godkännandet eller för tonnagebeskattningen, eller</w:t>
      </w:r>
    </w:p>
    <w:p w14:paraId="2EEA5B0C" w14:textId="77777777" w:rsidR="00897429" w:rsidRPr="00327708" w:rsidRDefault="00897429" w:rsidP="00897429">
      <w:pPr>
        <w:pStyle w:val="Brdtextmedindrag"/>
        <w:rPr>
          <w:sz w:val="18"/>
          <w:szCs w:val="18"/>
        </w:rPr>
      </w:pPr>
      <w:r w:rsidRPr="00327708">
        <w:rPr>
          <w:sz w:val="18"/>
          <w:szCs w:val="18"/>
        </w:rPr>
        <w:t>4. det godkända företaget har meddelats en dom som har fått laga kraft och där lagen (1995:575) mot skatteflykt har tillämpats och detta är av betydelse för tonnagebeskattningen.</w:t>
      </w:r>
    </w:p>
    <w:p w14:paraId="6FB39AF9" w14:textId="77777777" w:rsidR="00897429" w:rsidRPr="00327708" w:rsidRDefault="00897429" w:rsidP="00897429">
      <w:pPr>
        <w:pStyle w:val="Brdtextmedindrag"/>
        <w:rPr>
          <w:sz w:val="18"/>
          <w:szCs w:val="18"/>
        </w:rPr>
      </w:pPr>
      <w:r w:rsidRPr="00327708">
        <w:rPr>
          <w:sz w:val="18"/>
          <w:szCs w:val="18"/>
        </w:rPr>
        <w:t>Första stycket 2 gäller inte om</w:t>
      </w:r>
    </w:p>
    <w:p w14:paraId="584D2476" w14:textId="77777777" w:rsidR="00897429" w:rsidRPr="00327708" w:rsidRDefault="00897429" w:rsidP="00897429">
      <w:pPr>
        <w:pStyle w:val="Brdtextmedindrag"/>
        <w:rPr>
          <w:sz w:val="18"/>
          <w:szCs w:val="18"/>
        </w:rPr>
      </w:pPr>
      <w:r w:rsidRPr="00327708">
        <w:rPr>
          <w:sz w:val="18"/>
          <w:szCs w:val="18"/>
        </w:rPr>
        <w:t>1. en kvalificerad rederiverksamhet avvecklas och inte bedrivs vidare av någon annan,</w:t>
      </w:r>
    </w:p>
    <w:p w14:paraId="227CB330" w14:textId="77777777" w:rsidR="00897429" w:rsidRPr="00327708" w:rsidRDefault="00897429" w:rsidP="00897429">
      <w:pPr>
        <w:pStyle w:val="Brdtextmedindrag"/>
        <w:rPr>
          <w:sz w:val="18"/>
          <w:szCs w:val="18"/>
        </w:rPr>
      </w:pPr>
      <w:r w:rsidRPr="00327708">
        <w:rPr>
          <w:sz w:val="18"/>
          <w:szCs w:val="18"/>
        </w:rPr>
        <w:t>2. det beslutas att företaget ska gå i likvidation,</w:t>
      </w:r>
    </w:p>
    <w:p w14:paraId="24F2F6A1" w14:textId="77777777" w:rsidR="00897429" w:rsidRPr="00327708" w:rsidRDefault="00897429" w:rsidP="00897429">
      <w:pPr>
        <w:pStyle w:val="Brdtextmedindrag"/>
        <w:rPr>
          <w:sz w:val="18"/>
          <w:szCs w:val="18"/>
        </w:rPr>
      </w:pPr>
      <w:r w:rsidRPr="00327708">
        <w:rPr>
          <w:sz w:val="18"/>
          <w:szCs w:val="18"/>
        </w:rPr>
        <w:t>3. företaget försätts i konkurs,</w:t>
      </w:r>
    </w:p>
    <w:p w14:paraId="17EC4F30" w14:textId="77777777" w:rsidR="00897429" w:rsidRPr="00327708" w:rsidRDefault="00897429" w:rsidP="00897429">
      <w:pPr>
        <w:pStyle w:val="Brdtextmedindrag"/>
        <w:rPr>
          <w:sz w:val="18"/>
          <w:szCs w:val="18"/>
        </w:rPr>
      </w:pPr>
      <w:r w:rsidRPr="00327708">
        <w:rPr>
          <w:sz w:val="18"/>
          <w:szCs w:val="18"/>
        </w:rPr>
        <w:t>4. företaget upplöses genom en fusion eller fission och det övertagande företaget är godkänt för tonnagebeskattning eller enligt 7 § ansöker om godkännande och godkänns för tonnagebeskattning, eller</w:t>
      </w:r>
    </w:p>
    <w:p w14:paraId="5FA6AFF7" w14:textId="77777777" w:rsidR="00897429" w:rsidRDefault="00897429" w:rsidP="00897429">
      <w:pPr>
        <w:pStyle w:val="Brdtextmedindrag"/>
        <w:rPr>
          <w:sz w:val="18"/>
          <w:szCs w:val="18"/>
        </w:rPr>
      </w:pPr>
      <w:r w:rsidRPr="00327708">
        <w:rPr>
          <w:sz w:val="18"/>
          <w:szCs w:val="18"/>
        </w:rPr>
        <w:t>5. företaget upplöses till följd av ett beslut om förenklad avveckling.</w:t>
      </w:r>
    </w:p>
    <w:p w14:paraId="18B9742B" w14:textId="77777777" w:rsidR="00897429" w:rsidRDefault="00897429" w:rsidP="00897429">
      <w:pPr>
        <w:pStyle w:val="Brdtextmedindrag"/>
        <w:rPr>
          <w:sz w:val="18"/>
          <w:szCs w:val="18"/>
        </w:rPr>
      </w:pPr>
      <w:r w:rsidRPr="00327708">
        <w:rPr>
          <w:i/>
          <w:sz w:val="18"/>
          <w:szCs w:val="18"/>
        </w:rPr>
        <w:t xml:space="preserve">Skatteverket ska trots vad som föreskrivs i andra stycket återkalla ett godkännande för tonnagebeskattning enligt första stycket 2 om det godkända företaget </w:t>
      </w:r>
      <w:r w:rsidRPr="0065524E">
        <w:rPr>
          <w:i/>
          <w:sz w:val="18"/>
          <w:szCs w:val="18"/>
        </w:rPr>
        <w:t>är i sådana ekonomiska svårigheter som avses</w:t>
      </w:r>
      <w:r w:rsidRPr="00327708">
        <w:rPr>
          <w:i/>
          <w:sz w:val="18"/>
          <w:szCs w:val="18"/>
        </w:rPr>
        <w:t xml:space="preserve"> i 39</w:t>
      </w:r>
      <w:r>
        <w:rPr>
          <w:i/>
          <w:sz w:val="18"/>
          <w:szCs w:val="18"/>
        </w:rPr>
        <w:t> b </w:t>
      </w:r>
      <w:r w:rsidRPr="00327708">
        <w:rPr>
          <w:i/>
          <w:sz w:val="18"/>
          <w:szCs w:val="18"/>
        </w:rPr>
        <w:t>kap. 5</w:t>
      </w:r>
      <w:r>
        <w:rPr>
          <w:i/>
          <w:sz w:val="18"/>
          <w:szCs w:val="18"/>
        </w:rPr>
        <w:t> </w:t>
      </w:r>
      <w:r w:rsidRPr="00327708">
        <w:rPr>
          <w:i/>
          <w:sz w:val="18"/>
          <w:szCs w:val="18"/>
        </w:rPr>
        <w:t>a</w:t>
      </w:r>
      <w:r>
        <w:rPr>
          <w:i/>
          <w:sz w:val="18"/>
          <w:szCs w:val="18"/>
        </w:rPr>
        <w:t> </w:t>
      </w:r>
      <w:r w:rsidRPr="00327708">
        <w:rPr>
          <w:i/>
          <w:sz w:val="18"/>
          <w:szCs w:val="18"/>
        </w:rPr>
        <w:t>§ inkomstskattelagen (1999:1229)</w:t>
      </w:r>
      <w:r w:rsidRPr="00327708">
        <w:rPr>
          <w:sz w:val="18"/>
          <w:szCs w:val="18"/>
        </w:rPr>
        <w:t>.</w:t>
      </w:r>
    </w:p>
    <w:p w14:paraId="1DAA5C81" w14:textId="77777777" w:rsidR="00897429" w:rsidRDefault="00897429" w:rsidP="00897429">
      <w:pPr>
        <w:pStyle w:val="Brdtextmedindrag"/>
        <w:rPr>
          <w:sz w:val="18"/>
          <w:szCs w:val="18"/>
        </w:rPr>
      </w:pPr>
    </w:p>
    <w:p w14:paraId="2BAB9443" w14:textId="77777777" w:rsidR="00897429" w:rsidRPr="00327708" w:rsidRDefault="00897429" w:rsidP="00897429">
      <w:pPr>
        <w:pStyle w:val="Brdtextmedindrag"/>
        <w:ind w:firstLine="0"/>
      </w:pPr>
      <w:r w:rsidRPr="00327708">
        <w:t xml:space="preserve">Paragrafen reglerar </w:t>
      </w:r>
      <w:r w:rsidRPr="00B35F10">
        <w:t xml:space="preserve">förutsättningarna för återkallelse av ett godkännande för tonnagebeskattning. </w:t>
      </w:r>
    </w:p>
    <w:p w14:paraId="7063882F" w14:textId="3809BB20" w:rsidR="00897429" w:rsidRPr="006D2B18" w:rsidRDefault="00503FCA" w:rsidP="00897429">
      <w:pPr>
        <w:pStyle w:val="Brdtextmedindrag"/>
      </w:pPr>
      <w:r>
        <w:t>Det</w:t>
      </w:r>
      <w:r w:rsidR="00897429" w:rsidRPr="00327708">
        <w:t xml:space="preserve"> </w:t>
      </w:r>
      <w:r w:rsidR="00897429" w:rsidRPr="00327708">
        <w:rPr>
          <w:i/>
        </w:rPr>
        <w:t>tredje stycket</w:t>
      </w:r>
      <w:r w:rsidR="00897429" w:rsidRPr="00327708">
        <w:t xml:space="preserve">, som är nytt, </w:t>
      </w:r>
      <w:r w:rsidRPr="00503FCA">
        <w:t>läggs till som en följd av att det i 39</w:t>
      </w:r>
      <w:r>
        <w:t> </w:t>
      </w:r>
      <w:r w:rsidRPr="00503FCA">
        <w:t>b</w:t>
      </w:r>
      <w:r w:rsidR="0010288F">
        <w:t> </w:t>
      </w:r>
      <w:r w:rsidRPr="00503FCA">
        <w:t>kap. 5</w:t>
      </w:r>
      <w:r>
        <w:t> </w:t>
      </w:r>
      <w:r w:rsidRPr="00503FCA">
        <w:t>a</w:t>
      </w:r>
      <w:r>
        <w:t> </w:t>
      </w:r>
      <w:r w:rsidRPr="00503FCA">
        <w:t>§ inkomstskattelagen (1999:1229) införs en ny bestämmelse som innebär att företag som befinner sig i ekonomiska svårigheter inte kan anses bedriva kvalificerad rederiverksamhet och därmed inte kan god</w:t>
      </w:r>
      <w:r w:rsidR="008879D9">
        <w:softHyphen/>
      </w:r>
      <w:r w:rsidRPr="00503FCA">
        <w:t>kännas för tonnagebeskattning. Vad som avses med företag i svårigheter framgår av avsnitt 2.2 i Europeiska kommissionens meddelande om riktlinjer för statligt stöd till undsättning och omstrukturering av icke-finansiella företag i svårigheter (2014/C 249/01).</w:t>
      </w:r>
      <w:r>
        <w:t xml:space="preserve"> Av stycket </w:t>
      </w:r>
      <w:r w:rsidR="00897429" w:rsidRPr="00327708">
        <w:t xml:space="preserve">framgår att återkallelse ska ske om </w:t>
      </w:r>
      <w:r w:rsidR="00897429">
        <w:t>ett företag inte längre uppfyller kriterierna för en kvalificerad rederi</w:t>
      </w:r>
      <w:r w:rsidR="00897429">
        <w:softHyphen/>
        <w:t>verksamhet på grund av att företaget befinner sig i sådana ekonomiska svårigheter</w:t>
      </w:r>
      <w:r w:rsidR="00897429" w:rsidRPr="00327708">
        <w:t xml:space="preserve">. Detta innebär att det undantag </w:t>
      </w:r>
      <w:r>
        <w:t xml:space="preserve">från återkallelse </w:t>
      </w:r>
      <w:r w:rsidR="00897429" w:rsidRPr="00327708">
        <w:t>som anges i andra stycket inte gäller i dessa fall</w:t>
      </w:r>
      <w:r w:rsidR="00897429">
        <w:rPr>
          <w:sz w:val="18"/>
          <w:szCs w:val="18"/>
        </w:rPr>
        <w:t>.</w:t>
      </w:r>
    </w:p>
    <w:p w14:paraId="356C559B" w14:textId="77777777" w:rsidR="00897429" w:rsidRPr="009A4E07" w:rsidRDefault="00897429" w:rsidP="00897429">
      <w:pPr>
        <w:pStyle w:val="Brdtextmedindrag"/>
      </w:pPr>
      <w:r w:rsidRPr="009A4E07">
        <w:lastRenderedPageBreak/>
        <w:t xml:space="preserve">Övervägandena finns i avsnitt </w:t>
      </w:r>
      <w:r>
        <w:t>5</w:t>
      </w:r>
      <w:r w:rsidRPr="009A4E07">
        <w:t>.7.</w:t>
      </w:r>
    </w:p>
    <w:p w14:paraId="181CEFC1" w14:textId="77777777" w:rsidR="00897429" w:rsidRDefault="00897429" w:rsidP="00897429">
      <w:pPr>
        <w:pStyle w:val="Brdtextmedindrag"/>
      </w:pPr>
    </w:p>
    <w:p w14:paraId="29268DCA" w14:textId="77777777" w:rsidR="00897429" w:rsidRPr="007429E7" w:rsidRDefault="00897429" w:rsidP="00897429">
      <w:pPr>
        <w:pStyle w:val="Brdtextmedindrag"/>
        <w:ind w:firstLine="0"/>
        <w:rPr>
          <w:sz w:val="18"/>
          <w:szCs w:val="18"/>
        </w:rPr>
      </w:pPr>
      <w:r w:rsidRPr="007429E7">
        <w:rPr>
          <w:b/>
          <w:bCs/>
          <w:sz w:val="18"/>
          <w:szCs w:val="18"/>
        </w:rPr>
        <w:t>17 §</w:t>
      </w:r>
      <w:r w:rsidRPr="007429E7">
        <w:rPr>
          <w:sz w:val="16"/>
          <w:szCs w:val="16"/>
        </w:rPr>
        <w:t>    </w:t>
      </w:r>
      <w:r w:rsidRPr="007429E7">
        <w:rPr>
          <w:sz w:val="18"/>
          <w:szCs w:val="18"/>
        </w:rPr>
        <w:t>En återkallelse enligt 10 § första stycket 2–4 avser godkännande för</w:t>
      </w:r>
    </w:p>
    <w:p w14:paraId="471A4D95" w14:textId="77777777" w:rsidR="00897429" w:rsidRPr="007429E7" w:rsidRDefault="00897429" w:rsidP="00897429">
      <w:pPr>
        <w:pStyle w:val="Brdtextmedindrag"/>
        <w:rPr>
          <w:sz w:val="18"/>
          <w:szCs w:val="18"/>
        </w:rPr>
      </w:pPr>
      <w:r w:rsidRPr="007429E7">
        <w:rPr>
          <w:sz w:val="18"/>
          <w:szCs w:val="18"/>
        </w:rPr>
        <w:t>1. det beskattningsår då beslut om återkallelse meddelades, och</w:t>
      </w:r>
    </w:p>
    <w:p w14:paraId="571F26BE" w14:textId="77777777" w:rsidR="00897429" w:rsidRPr="007429E7" w:rsidRDefault="00897429" w:rsidP="00897429">
      <w:pPr>
        <w:pStyle w:val="Brdtextmedindrag"/>
        <w:rPr>
          <w:sz w:val="18"/>
          <w:szCs w:val="18"/>
        </w:rPr>
      </w:pPr>
      <w:r w:rsidRPr="007429E7">
        <w:rPr>
          <w:sz w:val="18"/>
          <w:szCs w:val="18"/>
        </w:rPr>
        <w:t>2. tidigare beskattningsår som verksamheten har tonnagebeskattats,</w:t>
      </w:r>
      <w:r>
        <w:rPr>
          <w:sz w:val="18"/>
          <w:szCs w:val="18"/>
        </w:rPr>
        <w:t xml:space="preserve"> </w:t>
      </w:r>
      <w:r w:rsidRPr="007429E7">
        <w:rPr>
          <w:sz w:val="18"/>
          <w:szCs w:val="18"/>
        </w:rPr>
        <w:t>dock tidigast det beskattningsår som har gått ut under det sjätte</w:t>
      </w:r>
      <w:r>
        <w:rPr>
          <w:sz w:val="18"/>
          <w:szCs w:val="18"/>
        </w:rPr>
        <w:t xml:space="preserve"> </w:t>
      </w:r>
      <w:r w:rsidRPr="007429E7">
        <w:rPr>
          <w:sz w:val="18"/>
          <w:szCs w:val="18"/>
        </w:rPr>
        <w:t>kalenderåret före det kalenderår då beslut om återkallelse meddelades.</w:t>
      </w:r>
    </w:p>
    <w:p w14:paraId="611E2A27" w14:textId="77777777" w:rsidR="00897429" w:rsidRPr="007429E7" w:rsidRDefault="00897429" w:rsidP="00897429">
      <w:pPr>
        <w:pStyle w:val="Brdtextmedindrag"/>
        <w:rPr>
          <w:i/>
          <w:iCs/>
          <w:sz w:val="18"/>
          <w:szCs w:val="18"/>
        </w:rPr>
      </w:pPr>
      <w:r w:rsidRPr="007429E7">
        <w:rPr>
          <w:i/>
          <w:iCs/>
          <w:sz w:val="18"/>
          <w:szCs w:val="18"/>
        </w:rPr>
        <w:t>En återkallelse enligt 10 § första stycket 2 på grund av att det godkända företaget är i sådana ekonomiska svårigheter som avses i 39 b kap. 5 a § inkomstskattelagen (1999:1229) får dock tidigast avse det beskattningsår företaget hamnade i svårigheter.</w:t>
      </w:r>
    </w:p>
    <w:p w14:paraId="5D43FFEB" w14:textId="77777777" w:rsidR="00897429" w:rsidRDefault="00897429" w:rsidP="00897429">
      <w:pPr>
        <w:pStyle w:val="Brdtextmedindrag"/>
        <w:rPr>
          <w:i/>
          <w:iCs/>
        </w:rPr>
      </w:pPr>
    </w:p>
    <w:p w14:paraId="14BDCDD7" w14:textId="77777777" w:rsidR="00897429" w:rsidRDefault="00897429" w:rsidP="00897429">
      <w:pPr>
        <w:pStyle w:val="Brdtextmedindrag"/>
        <w:ind w:firstLine="0"/>
      </w:pPr>
      <w:r w:rsidRPr="007429E7">
        <w:t>I paragrafen anges vilka beskattningsår en återkallelse av ett godkännande för tonnagebeskattning på initiativ av Skatteverket avser.</w:t>
      </w:r>
    </w:p>
    <w:p w14:paraId="508E610F" w14:textId="7AA03D17" w:rsidR="00897429" w:rsidRDefault="00897429" w:rsidP="00897429">
      <w:pPr>
        <w:pStyle w:val="Brdtextmedindrag"/>
      </w:pPr>
      <w:r>
        <w:rPr>
          <w:iCs/>
        </w:rPr>
        <w:t>Av</w:t>
      </w:r>
      <w:r>
        <w:rPr>
          <w:i/>
        </w:rPr>
        <w:t xml:space="preserve"> andra </w:t>
      </w:r>
      <w:r w:rsidRPr="00327708">
        <w:rPr>
          <w:i/>
        </w:rPr>
        <w:t>stycket</w:t>
      </w:r>
      <w:r w:rsidRPr="00327708">
        <w:t>, som är nytt,</w:t>
      </w:r>
      <w:r>
        <w:t xml:space="preserve"> framgår att en återkallelse </w:t>
      </w:r>
      <w:r w:rsidRPr="00637EBA">
        <w:t>på grund av att det godkända företaget är i sådana ekonomiska svårigheter som avses i 39</w:t>
      </w:r>
      <w:r>
        <w:t> </w:t>
      </w:r>
      <w:r w:rsidRPr="00637EBA">
        <w:t>b</w:t>
      </w:r>
      <w:r>
        <w:t> </w:t>
      </w:r>
      <w:r w:rsidRPr="00637EBA">
        <w:t>kap. 5</w:t>
      </w:r>
      <w:r>
        <w:t> </w:t>
      </w:r>
      <w:r w:rsidRPr="00637EBA">
        <w:t>a</w:t>
      </w:r>
      <w:r>
        <w:t> </w:t>
      </w:r>
      <w:r w:rsidRPr="00637EBA">
        <w:t>§ inkomstskattelagen (1999:1229)</w:t>
      </w:r>
      <w:r>
        <w:t xml:space="preserve"> dock tidigast får avse </w:t>
      </w:r>
      <w:r w:rsidRPr="00637EBA">
        <w:t>det beskattningsår företaget hamnade i svårigheter.</w:t>
      </w:r>
    </w:p>
    <w:p w14:paraId="012E5FE2" w14:textId="4DB143A6" w:rsidR="00897429" w:rsidRPr="00637EBA" w:rsidRDefault="00897429" w:rsidP="00897429">
      <w:pPr>
        <w:pStyle w:val="Brdtextmedindrag"/>
      </w:pPr>
      <w:r>
        <w:t>Tillämpningen av andra stycket kan illustreras med följande exempel. Anta att ett företag, med</w:t>
      </w:r>
      <w:r w:rsidRPr="002B7CA9">
        <w:t xml:space="preserve"> kalenderår som räkenskapsår och därmed som beskattningsår, </w:t>
      </w:r>
      <w:r>
        <w:t>godkänns för tonnagebeskattning 2027. Företaget hamnar 2032 i ekonomiska svårigheter. Detta uppmärksammas av Skatteverket som under 2034 beslutar att återkalla godkännandet för tonnage</w:t>
      </w:r>
      <w:r w:rsidR="008879D9">
        <w:softHyphen/>
      </w:r>
      <w:r>
        <w:t>beskattning. Beslutet att återkalla godkännandet ska då enligt första stycket avse det beskattningsår då beslutet om återkallelse meddelades, dvs. 2034, samt de sex tidigare beskattningsåren 2028–2033. På grund av bestämmelsen i andra stycket kan beslutet dock tidigast avse det beskattningsår då företaget hamnade i ekonomiska svårigheter, dvs. 2032. Beslutet om återkallelse skulle med andra ord avse åren 2032–2034.</w:t>
      </w:r>
    </w:p>
    <w:p w14:paraId="34783722" w14:textId="663BD4EB" w:rsidR="0067254A" w:rsidRPr="00637EBA" w:rsidRDefault="0067254A" w:rsidP="0067254A">
      <w:pPr>
        <w:pStyle w:val="Brdtextmedindrag"/>
      </w:pPr>
      <w:r w:rsidRPr="009A4E07">
        <w:t xml:space="preserve">Övervägandena finns i avsnitt </w:t>
      </w:r>
      <w:r>
        <w:t>5</w:t>
      </w:r>
      <w:r w:rsidRPr="009A4E07">
        <w:t>.7.</w:t>
      </w:r>
    </w:p>
    <w:p w14:paraId="6B211600" w14:textId="77777777" w:rsidR="00897429" w:rsidRDefault="00897429" w:rsidP="00897429">
      <w:pPr>
        <w:pStyle w:val="Brdtextmedindrag"/>
        <w:rPr>
          <w:b/>
          <w:bCs/>
          <w:sz w:val="18"/>
          <w:szCs w:val="18"/>
        </w:rPr>
      </w:pPr>
    </w:p>
    <w:p w14:paraId="6F55E0FB" w14:textId="77777777" w:rsidR="00897429" w:rsidRPr="003D3154" w:rsidRDefault="00897429" w:rsidP="00897429">
      <w:pPr>
        <w:pStyle w:val="Brdtextmedindrag"/>
        <w:ind w:firstLine="0"/>
        <w:rPr>
          <w:sz w:val="18"/>
          <w:szCs w:val="18"/>
        </w:rPr>
      </w:pPr>
      <w:r w:rsidRPr="003D3154">
        <w:rPr>
          <w:b/>
          <w:bCs/>
          <w:sz w:val="18"/>
          <w:szCs w:val="18"/>
        </w:rPr>
        <w:t>18 §</w:t>
      </w:r>
      <w:r w:rsidRPr="003D3154">
        <w:rPr>
          <w:sz w:val="18"/>
          <w:szCs w:val="18"/>
        </w:rPr>
        <w:t xml:space="preserve">    Den som har fått ett godkännande för tonnagebeskattning återkallat </w:t>
      </w:r>
      <w:r>
        <w:rPr>
          <w:i/>
          <w:sz w:val="18"/>
          <w:szCs w:val="18"/>
        </w:rPr>
        <w:t xml:space="preserve">på egen begäran </w:t>
      </w:r>
      <w:r w:rsidRPr="003D3154">
        <w:rPr>
          <w:sz w:val="18"/>
          <w:szCs w:val="18"/>
        </w:rPr>
        <w:t>får inte godkännas för tonnagebeskattning igen förrän minst tio beskattningsår har gått från utgången av det senaste beskattningsår då tonnagebeskattning har skett.</w:t>
      </w:r>
    </w:p>
    <w:p w14:paraId="4CA4E09D" w14:textId="77777777" w:rsidR="00897429" w:rsidRDefault="00897429" w:rsidP="00897429">
      <w:pPr>
        <w:pStyle w:val="Brdtextmedindrag"/>
        <w:rPr>
          <w:i/>
          <w:iCs/>
          <w:sz w:val="18"/>
          <w:szCs w:val="18"/>
        </w:rPr>
      </w:pPr>
      <w:r w:rsidRPr="006B0E5E">
        <w:rPr>
          <w:i/>
          <w:sz w:val="18"/>
          <w:szCs w:val="18"/>
        </w:rPr>
        <w:t xml:space="preserve">Den som har fått ett godkännande för tonnagebeskattning återkallat </w:t>
      </w:r>
      <w:r>
        <w:rPr>
          <w:i/>
          <w:sz w:val="18"/>
          <w:szCs w:val="18"/>
        </w:rPr>
        <w:t xml:space="preserve">på Skatteverkets initiativ </w:t>
      </w:r>
      <w:r w:rsidRPr="006B0E5E">
        <w:rPr>
          <w:i/>
          <w:sz w:val="18"/>
          <w:szCs w:val="18"/>
        </w:rPr>
        <w:t>får inte godkännas för tonnagebeskattning igen förrän minst tio beskattningsår har gått från utgången av det sista beskattningsår som återkallelsen avser.</w:t>
      </w:r>
    </w:p>
    <w:p w14:paraId="6C49C25F" w14:textId="77777777" w:rsidR="00897429" w:rsidRDefault="00897429" w:rsidP="00897429">
      <w:pPr>
        <w:pStyle w:val="Brdtextmedindrag"/>
        <w:ind w:firstLine="0"/>
        <w:rPr>
          <w:i/>
          <w:iCs/>
          <w:sz w:val="18"/>
          <w:szCs w:val="18"/>
        </w:rPr>
      </w:pPr>
    </w:p>
    <w:p w14:paraId="64B2A075" w14:textId="77777777" w:rsidR="00897429" w:rsidRDefault="00897429" w:rsidP="00897429">
      <w:pPr>
        <w:pStyle w:val="Brdtextmedindrag"/>
        <w:ind w:firstLine="0"/>
      </w:pPr>
      <w:r w:rsidRPr="002B4AE2">
        <w:t xml:space="preserve">I paragrafen anges </w:t>
      </w:r>
      <w:r>
        <w:t xml:space="preserve">den tid som måste gå från det att ett företag, </w:t>
      </w:r>
      <w:r w:rsidRPr="002B4AE2">
        <w:t xml:space="preserve">som har fått </w:t>
      </w:r>
      <w:r>
        <w:t>si</w:t>
      </w:r>
      <w:r w:rsidRPr="002B4AE2">
        <w:t>tt godkännande för tonnagebeskattning återkallat</w:t>
      </w:r>
      <w:r>
        <w:t>,</w:t>
      </w:r>
      <w:r w:rsidRPr="002B4AE2">
        <w:t xml:space="preserve"> kan beviljas </w:t>
      </w:r>
      <w:r>
        <w:t xml:space="preserve">ett nytt </w:t>
      </w:r>
      <w:r w:rsidRPr="002B4AE2">
        <w:t xml:space="preserve">godkännande för tonnagebeskattning, dvs. hur lång den s.k. spärrtiden är. </w:t>
      </w:r>
    </w:p>
    <w:p w14:paraId="33C2A2B7" w14:textId="77777777" w:rsidR="00897429" w:rsidRDefault="00897429" w:rsidP="00897429">
      <w:pPr>
        <w:pStyle w:val="Brdtextmedindrag"/>
      </w:pPr>
      <w:r>
        <w:rPr>
          <w:i/>
          <w:iCs/>
        </w:rPr>
        <w:t>Första stycket</w:t>
      </w:r>
      <w:r>
        <w:t xml:space="preserve"> ändras så att det begränsas till de fall då återkallelse sker enligt 10 § första stycket 1 efter att företaget i fråga har lämnat in en begäran om det.</w:t>
      </w:r>
    </w:p>
    <w:p w14:paraId="4CE903C5" w14:textId="75C6875B" w:rsidR="00897429" w:rsidRDefault="00897429" w:rsidP="00897429">
      <w:pPr>
        <w:pStyle w:val="Brdtextmedindrag"/>
      </w:pPr>
      <w:r w:rsidRPr="00B2318D">
        <w:rPr>
          <w:i/>
          <w:iCs/>
        </w:rPr>
        <w:t>Andra stycket</w:t>
      </w:r>
      <w:r>
        <w:t>, som är nytt, gäller beräkningen av spärrtid när återkallelse sker på Skatteverkets initiativ enligt 10 § första stycket 2–4. Detta avser med andra ord återkallelser på någon annan grund än att företag</w:t>
      </w:r>
      <w:r w:rsidR="000F3233">
        <w:t>et</w:t>
      </w:r>
      <w:r>
        <w:t xml:space="preserve"> begär det. Vilka beskattningsår en sådan återkallelse avser framgår av 17 §.</w:t>
      </w:r>
    </w:p>
    <w:p w14:paraId="22428CBC" w14:textId="77777777" w:rsidR="00897429" w:rsidRPr="007E516B" w:rsidRDefault="00897429" w:rsidP="00897429">
      <w:pPr>
        <w:pStyle w:val="Brdtextmedindrag"/>
      </w:pPr>
      <w:r w:rsidRPr="007E516B">
        <w:lastRenderedPageBreak/>
        <w:t xml:space="preserve">Övervägandena finns i avsnitt </w:t>
      </w:r>
      <w:r>
        <w:t>5</w:t>
      </w:r>
      <w:r w:rsidRPr="007E516B">
        <w:t>.8.</w:t>
      </w:r>
    </w:p>
    <w:p w14:paraId="6E1DDEE9" w14:textId="77777777" w:rsidR="00897429" w:rsidRPr="007E516B" w:rsidRDefault="00897429" w:rsidP="00897429">
      <w:pPr>
        <w:pStyle w:val="Brdtextmedindrag"/>
        <w:ind w:firstLine="0"/>
      </w:pPr>
    </w:p>
    <w:p w14:paraId="0AFD8FF4" w14:textId="77777777" w:rsidR="00897429" w:rsidRDefault="00897429" w:rsidP="00897429">
      <w:pPr>
        <w:pStyle w:val="Brdtext"/>
        <w:rPr>
          <w:b/>
          <w:bCs/>
        </w:rPr>
      </w:pPr>
      <w:r>
        <w:rPr>
          <w:b/>
          <w:bCs/>
        </w:rPr>
        <w:t>31 </w:t>
      </w:r>
      <w:r w:rsidRPr="00907CC9">
        <w:rPr>
          <w:b/>
          <w:bCs/>
        </w:rPr>
        <w:t>kap.</w:t>
      </w:r>
    </w:p>
    <w:p w14:paraId="3C882822" w14:textId="41FA9726" w:rsidR="00897429" w:rsidRPr="00327708" w:rsidRDefault="00897429" w:rsidP="00897429">
      <w:pPr>
        <w:pStyle w:val="Brdtextmedindrag"/>
        <w:ind w:firstLine="0"/>
        <w:rPr>
          <w:sz w:val="18"/>
          <w:szCs w:val="18"/>
        </w:rPr>
      </w:pPr>
      <w:r w:rsidRPr="00327708">
        <w:rPr>
          <w:b/>
          <w:bCs/>
          <w:sz w:val="18"/>
          <w:szCs w:val="18"/>
        </w:rPr>
        <w:t>15</w:t>
      </w:r>
      <w:r>
        <w:rPr>
          <w:b/>
          <w:bCs/>
          <w:sz w:val="18"/>
          <w:szCs w:val="18"/>
        </w:rPr>
        <w:t> </w:t>
      </w:r>
      <w:r w:rsidRPr="00327708">
        <w:rPr>
          <w:b/>
          <w:bCs/>
          <w:sz w:val="18"/>
          <w:szCs w:val="18"/>
        </w:rPr>
        <w:t>a</w:t>
      </w:r>
      <w:r>
        <w:rPr>
          <w:b/>
          <w:bCs/>
          <w:sz w:val="18"/>
          <w:szCs w:val="18"/>
        </w:rPr>
        <w:t> </w:t>
      </w:r>
      <w:r w:rsidRPr="00327708">
        <w:rPr>
          <w:b/>
          <w:bCs/>
          <w:sz w:val="18"/>
          <w:szCs w:val="18"/>
        </w:rPr>
        <w:t>§</w:t>
      </w:r>
      <w:r w:rsidRPr="00392430">
        <w:rPr>
          <w:sz w:val="18"/>
          <w:szCs w:val="18"/>
        </w:rPr>
        <w:t>    </w:t>
      </w:r>
      <w:r w:rsidRPr="00327708">
        <w:rPr>
          <w:sz w:val="18"/>
          <w:szCs w:val="18"/>
        </w:rPr>
        <w:t xml:space="preserve">Den som är godkänd för tonnagebeskattning och som bedriver både kvalificerad rederiverksamhet </w:t>
      </w:r>
      <w:r w:rsidR="00673481" w:rsidRPr="006A36D1">
        <w:rPr>
          <w:i/>
          <w:iCs/>
          <w:sz w:val="18"/>
          <w:szCs w:val="18"/>
        </w:rPr>
        <w:t>enligt</w:t>
      </w:r>
      <w:r w:rsidRPr="00327708">
        <w:rPr>
          <w:sz w:val="18"/>
          <w:szCs w:val="18"/>
        </w:rPr>
        <w:t xml:space="preserve"> 39</w:t>
      </w:r>
      <w:r>
        <w:rPr>
          <w:sz w:val="18"/>
          <w:szCs w:val="18"/>
        </w:rPr>
        <w:t> </w:t>
      </w:r>
      <w:r w:rsidRPr="00327708">
        <w:rPr>
          <w:sz w:val="18"/>
          <w:szCs w:val="18"/>
        </w:rPr>
        <w:t>b</w:t>
      </w:r>
      <w:r>
        <w:rPr>
          <w:sz w:val="18"/>
          <w:szCs w:val="18"/>
        </w:rPr>
        <w:t> </w:t>
      </w:r>
      <w:r w:rsidRPr="00327708">
        <w:rPr>
          <w:sz w:val="18"/>
          <w:szCs w:val="18"/>
        </w:rPr>
        <w:t>kap. 3–</w:t>
      </w:r>
      <w:r w:rsidRPr="00056897">
        <w:rPr>
          <w:iCs/>
          <w:sz w:val="18"/>
          <w:szCs w:val="18"/>
        </w:rPr>
        <w:t>5</w:t>
      </w:r>
      <w:r>
        <w:rPr>
          <w:i/>
          <w:sz w:val="18"/>
          <w:szCs w:val="18"/>
        </w:rPr>
        <w:t> </w:t>
      </w:r>
      <w:r w:rsidRPr="004105DF">
        <w:rPr>
          <w:i/>
          <w:sz w:val="18"/>
          <w:szCs w:val="18"/>
        </w:rPr>
        <w:t>a</w:t>
      </w:r>
      <w:r>
        <w:rPr>
          <w:sz w:val="18"/>
          <w:szCs w:val="18"/>
        </w:rPr>
        <w:t> </w:t>
      </w:r>
      <w:r w:rsidRPr="00327708">
        <w:rPr>
          <w:sz w:val="18"/>
          <w:szCs w:val="18"/>
        </w:rPr>
        <w:t>§§ inkomstskattelagen (1999:1229) och annan verksamhet ska lämna uppgift om principerna för fördelning av tillgångar och förpliktelser samt intäkter och kostnader mellan verksamheterna.</w:t>
      </w:r>
    </w:p>
    <w:p w14:paraId="4E78656F" w14:textId="77777777" w:rsidR="00897429" w:rsidRDefault="00897429" w:rsidP="00897429">
      <w:pPr>
        <w:pStyle w:val="Brdtextmedindrag"/>
        <w:rPr>
          <w:sz w:val="18"/>
          <w:szCs w:val="18"/>
        </w:rPr>
      </w:pPr>
    </w:p>
    <w:p w14:paraId="7BD83F4B" w14:textId="77777777" w:rsidR="00897429" w:rsidRDefault="00897429" w:rsidP="00897429">
      <w:pPr>
        <w:pStyle w:val="Brdtextmedindrag"/>
        <w:ind w:firstLine="0"/>
      </w:pPr>
      <w:r w:rsidRPr="006E595D">
        <w:t xml:space="preserve">I paragrafen </w:t>
      </w:r>
      <w:r>
        <w:t xml:space="preserve">regleras uppgiftsskyldigheten </w:t>
      </w:r>
      <w:r w:rsidRPr="007E516B">
        <w:t>för</w:t>
      </w:r>
      <w:r>
        <w:t xml:space="preserve"> den som är godkänd för tonnagebeskattning</w:t>
      </w:r>
      <w:r w:rsidRPr="006E595D">
        <w:t xml:space="preserve">. </w:t>
      </w:r>
    </w:p>
    <w:p w14:paraId="320116A2" w14:textId="373DCC08" w:rsidR="00897429" w:rsidRDefault="00897429" w:rsidP="00897429">
      <w:pPr>
        <w:pStyle w:val="Brdtextmedindrag"/>
      </w:pPr>
      <w:r w:rsidRPr="00640FA5">
        <w:t xml:space="preserve">Hänvisningen ändras </w:t>
      </w:r>
      <w:r>
        <w:t>eftersom definitionen av kvalificerad rederi</w:t>
      </w:r>
      <w:r w:rsidR="004D4BA7">
        <w:softHyphen/>
      </w:r>
      <w:r>
        <w:t xml:space="preserve">verksamhet har utökats med en ny 5 a § i 39 b kap. inkomstskattelagen </w:t>
      </w:r>
      <w:r w:rsidRPr="00BC5B5B">
        <w:t>(1999:1229)</w:t>
      </w:r>
      <w:r w:rsidRPr="00640FA5">
        <w:t>.</w:t>
      </w:r>
      <w:r w:rsidR="00503FCA">
        <w:t xml:space="preserve"> </w:t>
      </w:r>
      <w:r w:rsidR="00503FCA" w:rsidRPr="00503FCA">
        <w:t xml:space="preserve">Paragrafen utformas enligt </w:t>
      </w:r>
      <w:r w:rsidR="00503FCA" w:rsidRPr="006D2B18">
        <w:rPr>
          <w:i/>
          <w:iCs/>
        </w:rPr>
        <w:t xml:space="preserve">Lagrådets </w:t>
      </w:r>
      <w:r w:rsidR="00503FCA" w:rsidRPr="00503FCA">
        <w:t>förslag.</w:t>
      </w:r>
    </w:p>
    <w:p w14:paraId="2448AB70" w14:textId="6EE84149" w:rsidR="00897429" w:rsidRDefault="00897429" w:rsidP="006A36D1">
      <w:pPr>
        <w:pStyle w:val="Brdtextmedindrag"/>
      </w:pPr>
      <w:r w:rsidRPr="007E516B">
        <w:t>Övervägandena finns i avsnitt</w:t>
      </w:r>
      <w:r>
        <w:t xml:space="preserve"> 5</w:t>
      </w:r>
      <w:r w:rsidRPr="00762168">
        <w:t>.7.</w:t>
      </w:r>
    </w:p>
    <w:p w14:paraId="60668E44" w14:textId="77777777" w:rsidR="000F3233" w:rsidRDefault="000F3233" w:rsidP="00897429">
      <w:pPr>
        <w:pStyle w:val="Brdtextmedindrag"/>
      </w:pPr>
    </w:p>
    <w:p w14:paraId="12E59C11" w14:textId="77777777" w:rsidR="00897429" w:rsidRDefault="00897429" w:rsidP="00897429">
      <w:pPr>
        <w:pStyle w:val="Brdtext"/>
        <w:rPr>
          <w:b/>
          <w:bCs/>
        </w:rPr>
      </w:pPr>
      <w:r>
        <w:rPr>
          <w:b/>
          <w:bCs/>
        </w:rPr>
        <w:t>49 a </w:t>
      </w:r>
      <w:r w:rsidRPr="00907CC9">
        <w:rPr>
          <w:b/>
          <w:bCs/>
        </w:rPr>
        <w:t>kap.</w:t>
      </w:r>
    </w:p>
    <w:p w14:paraId="0DA0EA62" w14:textId="77777777" w:rsidR="00897429" w:rsidRPr="00327708" w:rsidRDefault="00897429" w:rsidP="00897429">
      <w:pPr>
        <w:pStyle w:val="Brdtextmedindrag"/>
        <w:ind w:firstLine="0"/>
        <w:rPr>
          <w:sz w:val="18"/>
          <w:szCs w:val="18"/>
        </w:rPr>
      </w:pPr>
      <w:r w:rsidRPr="00327708">
        <w:rPr>
          <w:b/>
          <w:bCs/>
          <w:sz w:val="18"/>
          <w:szCs w:val="18"/>
        </w:rPr>
        <w:t>1</w:t>
      </w:r>
      <w:r w:rsidRPr="005C499C">
        <w:rPr>
          <w:b/>
          <w:bCs/>
          <w:sz w:val="18"/>
          <w:szCs w:val="18"/>
        </w:rPr>
        <w:t> §</w:t>
      </w:r>
      <w:r w:rsidRPr="005C499C">
        <w:rPr>
          <w:sz w:val="18"/>
          <w:szCs w:val="18"/>
        </w:rPr>
        <w:t>    </w:t>
      </w:r>
      <w:r w:rsidRPr="00327708">
        <w:rPr>
          <w:sz w:val="18"/>
          <w:szCs w:val="18"/>
        </w:rPr>
        <w:t>Återkallelseavgift ska tas ut av den som har fått ett godkännande för tonnagebeskattning återkallat enligt 13 a kap. 10 § första stycket 2–4.</w:t>
      </w:r>
    </w:p>
    <w:p w14:paraId="714C5989" w14:textId="77777777" w:rsidR="00897429" w:rsidRPr="0065524E" w:rsidRDefault="00897429" w:rsidP="00897429">
      <w:pPr>
        <w:pStyle w:val="Brdtextmedindrag"/>
        <w:rPr>
          <w:i/>
          <w:sz w:val="18"/>
          <w:szCs w:val="18"/>
        </w:rPr>
      </w:pPr>
      <w:r w:rsidRPr="0065524E">
        <w:rPr>
          <w:i/>
          <w:sz w:val="18"/>
          <w:szCs w:val="18"/>
        </w:rPr>
        <w:t>Återkallelseavgift ska dock inte tas ut om återkallelse har skett enligt 13</w:t>
      </w:r>
      <w:r>
        <w:rPr>
          <w:i/>
          <w:sz w:val="18"/>
          <w:szCs w:val="18"/>
        </w:rPr>
        <w:t> </w:t>
      </w:r>
      <w:r w:rsidRPr="0065524E">
        <w:rPr>
          <w:i/>
          <w:sz w:val="18"/>
          <w:szCs w:val="18"/>
        </w:rPr>
        <w:t>a</w:t>
      </w:r>
      <w:r>
        <w:rPr>
          <w:i/>
          <w:sz w:val="18"/>
          <w:szCs w:val="18"/>
        </w:rPr>
        <w:t> </w:t>
      </w:r>
      <w:r w:rsidRPr="0065524E">
        <w:rPr>
          <w:i/>
          <w:sz w:val="18"/>
          <w:szCs w:val="18"/>
        </w:rPr>
        <w:t>kap. 10</w:t>
      </w:r>
      <w:r>
        <w:rPr>
          <w:i/>
          <w:sz w:val="18"/>
          <w:szCs w:val="18"/>
        </w:rPr>
        <w:t> </w:t>
      </w:r>
      <w:r w:rsidRPr="0065524E">
        <w:rPr>
          <w:i/>
          <w:sz w:val="18"/>
          <w:szCs w:val="18"/>
        </w:rPr>
        <w:t>§ första stycket 2 på grund av att företaget är i sådana ekonomiska svårigheter som avses i 39 b kap.</w:t>
      </w:r>
      <w:r w:rsidRPr="0065524E" w:rsidDel="00463DE7">
        <w:rPr>
          <w:i/>
          <w:sz w:val="18"/>
          <w:szCs w:val="18"/>
        </w:rPr>
        <w:t xml:space="preserve"> </w:t>
      </w:r>
      <w:r w:rsidRPr="0065524E">
        <w:rPr>
          <w:i/>
          <w:sz w:val="18"/>
          <w:szCs w:val="18"/>
        </w:rPr>
        <w:t>5 a § inkomstskattelagen (1999:1229).</w:t>
      </w:r>
    </w:p>
    <w:p w14:paraId="1913D5DB" w14:textId="77777777" w:rsidR="00897429" w:rsidRDefault="00897429" w:rsidP="00897429">
      <w:pPr>
        <w:pStyle w:val="Brdtextmedindrag"/>
        <w:rPr>
          <w:sz w:val="18"/>
          <w:szCs w:val="18"/>
        </w:rPr>
      </w:pPr>
    </w:p>
    <w:p w14:paraId="28FFFA6B" w14:textId="77777777" w:rsidR="00897429" w:rsidRPr="007E516B" w:rsidRDefault="00897429" w:rsidP="00897429">
      <w:pPr>
        <w:pStyle w:val="Brdtextmedindrag"/>
        <w:ind w:firstLine="0"/>
      </w:pPr>
      <w:r w:rsidRPr="007E516B">
        <w:t>Paragrafen reglerar när återkallelseavgift ska tas ut.</w:t>
      </w:r>
    </w:p>
    <w:p w14:paraId="7F3695C3" w14:textId="75163810" w:rsidR="00897429" w:rsidRDefault="00897429" w:rsidP="00897429">
      <w:pPr>
        <w:pStyle w:val="Brdtextmedindrag"/>
      </w:pPr>
      <w:r w:rsidRPr="007E516B">
        <w:t xml:space="preserve">Av </w:t>
      </w:r>
      <w:r w:rsidRPr="007E516B">
        <w:rPr>
          <w:i/>
          <w:iCs/>
        </w:rPr>
        <w:t>andra stycket</w:t>
      </w:r>
      <w:r w:rsidRPr="007E516B">
        <w:t xml:space="preserve">, som är nytt, framgår att återkallelseavgift inte ska tas ut när återkallelse </w:t>
      </w:r>
      <w:r w:rsidRPr="002B4AE2">
        <w:t>har skett enligt 13</w:t>
      </w:r>
      <w:r>
        <w:t> </w:t>
      </w:r>
      <w:r w:rsidRPr="006F73EC">
        <w:t>a</w:t>
      </w:r>
      <w:r>
        <w:t> </w:t>
      </w:r>
      <w:r w:rsidRPr="006F73EC">
        <w:t>kap</w:t>
      </w:r>
      <w:r w:rsidRPr="002B4AE2">
        <w:t>. 10</w:t>
      </w:r>
      <w:r>
        <w:t> </w:t>
      </w:r>
      <w:r w:rsidRPr="002B4AE2">
        <w:t xml:space="preserve">§ första stycket 2 </w:t>
      </w:r>
      <w:r>
        <w:t>med anledning av att företaget är i sådana ekonomiska svårigheter som medför att företaget inte längre uppfyller kriterierna för kvalificerad rederi</w:t>
      </w:r>
      <w:r>
        <w:softHyphen/>
        <w:t>verksamhet</w:t>
      </w:r>
      <w:r w:rsidR="002103A0">
        <w:t>.</w:t>
      </w:r>
    </w:p>
    <w:p w14:paraId="6C1C5133" w14:textId="77777777" w:rsidR="00897429" w:rsidRDefault="00897429" w:rsidP="00897429">
      <w:pPr>
        <w:pStyle w:val="Brdtextmedindrag"/>
      </w:pPr>
      <w:r w:rsidRPr="007E516B">
        <w:t xml:space="preserve">Övervägandena finns i avsnitt </w:t>
      </w:r>
      <w:r>
        <w:t>5</w:t>
      </w:r>
      <w:r w:rsidRPr="007E516B">
        <w:t>.7.</w:t>
      </w:r>
    </w:p>
    <w:p w14:paraId="1563F902" w14:textId="77777777" w:rsidR="00897429" w:rsidRDefault="00897429" w:rsidP="00897429">
      <w:pPr>
        <w:pStyle w:val="Brdtextmedindrag"/>
        <w:ind w:firstLine="0"/>
      </w:pPr>
    </w:p>
    <w:p w14:paraId="37546F5C" w14:textId="77777777" w:rsidR="00897429" w:rsidRPr="00C722F3" w:rsidRDefault="00897429" w:rsidP="00897429">
      <w:pPr>
        <w:pStyle w:val="Brdtext"/>
        <w:rPr>
          <w:b/>
          <w:bCs/>
        </w:rPr>
      </w:pPr>
      <w:r w:rsidRPr="00C722F3">
        <w:rPr>
          <w:b/>
          <w:bCs/>
        </w:rPr>
        <w:t>Ikraftträdande- och övergångsbestämmelser</w:t>
      </w:r>
    </w:p>
    <w:p w14:paraId="3D40E7A6" w14:textId="77777777" w:rsidR="00897429" w:rsidRPr="004105DF" w:rsidRDefault="00897429" w:rsidP="00897429">
      <w:pPr>
        <w:pStyle w:val="Brdtextmedindrag"/>
        <w:rPr>
          <w:i/>
          <w:sz w:val="18"/>
          <w:szCs w:val="18"/>
        </w:rPr>
      </w:pPr>
      <w:r w:rsidRPr="004105DF">
        <w:rPr>
          <w:i/>
          <w:sz w:val="18"/>
          <w:szCs w:val="18"/>
        </w:rPr>
        <w:t xml:space="preserve">1. Denna lag träder i kraft den </w:t>
      </w:r>
      <w:r>
        <w:rPr>
          <w:i/>
          <w:iCs/>
          <w:sz w:val="18"/>
          <w:szCs w:val="18"/>
        </w:rPr>
        <w:t>20</w:t>
      </w:r>
      <w:r w:rsidRPr="004105DF">
        <w:rPr>
          <w:i/>
          <w:sz w:val="18"/>
          <w:szCs w:val="18"/>
        </w:rPr>
        <w:t> </w:t>
      </w:r>
      <w:r>
        <w:rPr>
          <w:i/>
          <w:iCs/>
          <w:sz w:val="18"/>
          <w:szCs w:val="18"/>
        </w:rPr>
        <w:t>jul</w:t>
      </w:r>
      <w:r w:rsidRPr="004105DF">
        <w:rPr>
          <w:i/>
          <w:sz w:val="18"/>
          <w:szCs w:val="18"/>
        </w:rPr>
        <w:t>i 2026.</w:t>
      </w:r>
    </w:p>
    <w:p w14:paraId="7E03B33A" w14:textId="77777777" w:rsidR="00897429" w:rsidRDefault="00897429" w:rsidP="00897429">
      <w:pPr>
        <w:pStyle w:val="Brdtextmedindrag"/>
        <w:rPr>
          <w:i/>
          <w:sz w:val="18"/>
          <w:szCs w:val="18"/>
        </w:rPr>
      </w:pPr>
      <w:r w:rsidRPr="004105DF">
        <w:rPr>
          <w:i/>
          <w:sz w:val="18"/>
          <w:szCs w:val="18"/>
        </w:rPr>
        <w:t>2. Lagen tillämpas första gången för beskattningsår som börjar efter</w:t>
      </w:r>
      <w:r>
        <w:rPr>
          <w:i/>
          <w:iCs/>
          <w:sz w:val="18"/>
          <w:szCs w:val="18"/>
        </w:rPr>
        <w:t xml:space="preserve"> </w:t>
      </w:r>
      <w:r w:rsidRPr="004105DF">
        <w:rPr>
          <w:i/>
          <w:sz w:val="18"/>
          <w:szCs w:val="18"/>
        </w:rPr>
        <w:t>den 31</w:t>
      </w:r>
      <w:r>
        <w:rPr>
          <w:i/>
          <w:iCs/>
          <w:sz w:val="18"/>
          <w:szCs w:val="18"/>
        </w:rPr>
        <w:t> </w:t>
      </w:r>
      <w:r w:rsidRPr="004105DF">
        <w:rPr>
          <w:i/>
          <w:sz w:val="18"/>
          <w:szCs w:val="18"/>
        </w:rPr>
        <w:t>december 2026.</w:t>
      </w:r>
    </w:p>
    <w:p w14:paraId="6EFFB5CC" w14:textId="7D28463A" w:rsidR="00897429" w:rsidRPr="004105DF" w:rsidRDefault="00897429" w:rsidP="00897429">
      <w:pPr>
        <w:pStyle w:val="Brdtextmedindrag"/>
        <w:rPr>
          <w:i/>
          <w:sz w:val="18"/>
          <w:szCs w:val="18"/>
        </w:rPr>
      </w:pPr>
      <w:r w:rsidRPr="0081080C">
        <w:rPr>
          <w:i/>
          <w:sz w:val="18"/>
          <w:szCs w:val="18"/>
        </w:rPr>
        <w:t>3.</w:t>
      </w:r>
      <w:r w:rsidR="00E741ED">
        <w:rPr>
          <w:i/>
          <w:sz w:val="18"/>
          <w:szCs w:val="18"/>
        </w:rPr>
        <w:t> </w:t>
      </w:r>
      <w:r w:rsidRPr="00465512">
        <w:rPr>
          <w:i/>
          <w:sz w:val="18"/>
          <w:szCs w:val="18"/>
        </w:rPr>
        <w:t>Beslut om återkallelse av godkännande för tonnagebeskattning enligt 13</w:t>
      </w:r>
      <w:r>
        <w:rPr>
          <w:i/>
          <w:sz w:val="18"/>
          <w:szCs w:val="18"/>
        </w:rPr>
        <w:t> </w:t>
      </w:r>
      <w:r w:rsidRPr="00465512">
        <w:rPr>
          <w:i/>
          <w:sz w:val="18"/>
          <w:szCs w:val="18"/>
        </w:rPr>
        <w:t>a</w:t>
      </w:r>
      <w:r w:rsidR="00E741ED">
        <w:rPr>
          <w:i/>
          <w:sz w:val="18"/>
          <w:szCs w:val="18"/>
        </w:rPr>
        <w:t> </w:t>
      </w:r>
      <w:r w:rsidRPr="00465512">
        <w:rPr>
          <w:i/>
          <w:sz w:val="18"/>
          <w:szCs w:val="18"/>
        </w:rPr>
        <w:t>kap. 10 och 17</w:t>
      </w:r>
      <w:r>
        <w:rPr>
          <w:i/>
          <w:sz w:val="18"/>
          <w:szCs w:val="18"/>
        </w:rPr>
        <w:t> </w:t>
      </w:r>
      <w:r w:rsidRPr="00465512">
        <w:rPr>
          <w:i/>
          <w:sz w:val="18"/>
          <w:szCs w:val="18"/>
        </w:rPr>
        <w:t>§§ i den nya lydelsen får dock inte avse beskattningsår som börjar före den 1</w:t>
      </w:r>
      <w:r>
        <w:rPr>
          <w:i/>
          <w:sz w:val="18"/>
          <w:szCs w:val="18"/>
        </w:rPr>
        <w:t> </w:t>
      </w:r>
      <w:r w:rsidRPr="00465512">
        <w:rPr>
          <w:i/>
          <w:sz w:val="18"/>
          <w:szCs w:val="18"/>
        </w:rPr>
        <w:t>januari</w:t>
      </w:r>
      <w:r>
        <w:rPr>
          <w:i/>
          <w:sz w:val="18"/>
          <w:szCs w:val="18"/>
        </w:rPr>
        <w:t> </w:t>
      </w:r>
      <w:r w:rsidRPr="00465512">
        <w:rPr>
          <w:i/>
          <w:sz w:val="18"/>
          <w:szCs w:val="18"/>
        </w:rPr>
        <w:t>2027</w:t>
      </w:r>
      <w:r w:rsidRPr="0081080C">
        <w:rPr>
          <w:i/>
          <w:sz w:val="18"/>
          <w:szCs w:val="18"/>
        </w:rPr>
        <w:t>.</w:t>
      </w:r>
    </w:p>
    <w:p w14:paraId="62EE4B84" w14:textId="77777777" w:rsidR="00897429" w:rsidRDefault="00897429" w:rsidP="00897429">
      <w:pPr>
        <w:pStyle w:val="Brdtextmedindrag"/>
        <w:ind w:firstLine="0"/>
        <w:rPr>
          <w:b/>
          <w:bCs/>
        </w:rPr>
      </w:pPr>
    </w:p>
    <w:p w14:paraId="6AD40342" w14:textId="7B669341" w:rsidR="00897429" w:rsidRDefault="00897429" w:rsidP="00897429">
      <w:pPr>
        <w:pStyle w:val="Brdtext"/>
      </w:pPr>
      <w:r w:rsidRPr="00C722F3">
        <w:t xml:space="preserve">Av </w:t>
      </w:r>
      <w:r w:rsidRPr="00C722F3">
        <w:rPr>
          <w:i/>
          <w:iCs/>
        </w:rPr>
        <w:t>första punkten</w:t>
      </w:r>
      <w:r>
        <w:t xml:space="preserve"> framgår att lagen träder i kraft den 20 juli</w:t>
      </w:r>
      <w:r w:rsidR="000F3233">
        <w:t xml:space="preserve"> </w:t>
      </w:r>
      <w:r>
        <w:t>2026.</w:t>
      </w:r>
    </w:p>
    <w:p w14:paraId="628DE1ED" w14:textId="09A43D8C" w:rsidR="00897429" w:rsidRDefault="00897429" w:rsidP="00897429">
      <w:pPr>
        <w:pStyle w:val="Brdtextmedindrag"/>
      </w:pPr>
      <w:r>
        <w:t xml:space="preserve">Enligt </w:t>
      </w:r>
      <w:r w:rsidRPr="00C722F3">
        <w:rPr>
          <w:i/>
          <w:iCs/>
        </w:rPr>
        <w:t xml:space="preserve">andra punkten </w:t>
      </w:r>
      <w:r>
        <w:t>ska lagen</w:t>
      </w:r>
      <w:r w:rsidRPr="00607EE2">
        <w:t xml:space="preserve"> tillämpas första gången </w:t>
      </w:r>
      <w:r>
        <w:t>för beskattningsår</w:t>
      </w:r>
      <w:r w:rsidRPr="00607EE2">
        <w:t xml:space="preserve"> som </w:t>
      </w:r>
      <w:r>
        <w:t>börjar</w:t>
      </w:r>
      <w:r w:rsidRPr="00607EE2">
        <w:t xml:space="preserve"> efter den </w:t>
      </w:r>
      <w:r w:rsidRPr="00FD6128">
        <w:t>31</w:t>
      </w:r>
      <w:r>
        <w:t> </w:t>
      </w:r>
      <w:r w:rsidRPr="00FD6128">
        <w:t>december</w:t>
      </w:r>
      <w:r w:rsidR="000F3233">
        <w:t xml:space="preserve"> </w:t>
      </w:r>
      <w:r w:rsidRPr="00FD6128">
        <w:t>2026.</w:t>
      </w:r>
    </w:p>
    <w:p w14:paraId="7821311D" w14:textId="17196586" w:rsidR="00897429" w:rsidRDefault="00897429" w:rsidP="00897429">
      <w:pPr>
        <w:pStyle w:val="Brdtextmedindrag"/>
      </w:pPr>
      <w:r>
        <w:t xml:space="preserve">Av </w:t>
      </w:r>
      <w:r>
        <w:rPr>
          <w:i/>
          <w:iCs/>
        </w:rPr>
        <w:t>tredje punkten</w:t>
      </w:r>
      <w:r>
        <w:t xml:space="preserve"> följer att beslut om återkallelse enligt de nya bestämmelserna om återkallelse av godkännande för tonnagebeskattning för företag som har hamnat i ekonomiska svårigheter inte får avse beskattningsår som påbörjats före den 1 januari</w:t>
      </w:r>
      <w:r w:rsidR="000F3233">
        <w:t xml:space="preserve"> </w:t>
      </w:r>
      <w:r>
        <w:t>2027. Det har ingen betydelse under vilket år ett företag har godkänts för tonnagebeskattning. Om ett företag har fått ett godkännande för tonnagebeskattning från och med ett beskattningsår som påbörjats före den 1 januari</w:t>
      </w:r>
      <w:r w:rsidR="000F3233">
        <w:t xml:space="preserve"> </w:t>
      </w:r>
      <w:r>
        <w:t>2027 kan detta godkännande återkallas till följd av att företaget har hamnat i sådana ekonomiska svårigheter som avses. Återkallelse kan dock endast ske för beskattningsår som påbörjas efter den 31 december</w:t>
      </w:r>
      <w:r w:rsidR="000F3233">
        <w:t xml:space="preserve"> </w:t>
      </w:r>
      <w:r>
        <w:t>2026.</w:t>
      </w:r>
      <w:r w:rsidRPr="00220DFE">
        <w:t xml:space="preserve"> </w:t>
      </w:r>
    </w:p>
    <w:p w14:paraId="5409BACC" w14:textId="4566F200" w:rsidR="000F3233" w:rsidRDefault="00897429" w:rsidP="00897429">
      <w:pPr>
        <w:pStyle w:val="Brdtextmedindrag"/>
      </w:pPr>
      <w:r>
        <w:lastRenderedPageBreak/>
        <w:t xml:space="preserve">Följande exempel illustrerar tillämpningen av bestämmelsen. Ett företag har ansökt om och godkänts för tonnagebeskattning från och med beskattningsår 2023. Företaget har kalenderår som beskattningsår. </w:t>
      </w:r>
      <w:r w:rsidRPr="00905989">
        <w:t xml:space="preserve">Under hösten 2026 har mer än hälften av det tecknade aktiekapitalet försvunnit på grund av ackumulerade förluster. Företaget är därmed i ekonomiska </w:t>
      </w:r>
      <w:r w:rsidRPr="0009079C">
        <w:t>svårigheter. Skatteverket beslutar i början av 2028 om återkallelse av företagets godkännande</w:t>
      </w:r>
      <w:r>
        <w:t xml:space="preserve"> för tonnagebeskattning på grund av att företaget har hamnat i ekonomiska svårigheter. Till följd av övergångs</w:t>
      </w:r>
      <w:r w:rsidR="00633223">
        <w:softHyphen/>
      </w:r>
      <w:r>
        <w:t xml:space="preserve">bestämmelsen i tredje punkten ska återkallelse inte ske för år 2026 eftersom detta beskattningsår </w:t>
      </w:r>
      <w:r w:rsidR="000F3233">
        <w:t xml:space="preserve">inte har </w:t>
      </w:r>
      <w:r>
        <w:t>påbörja</w:t>
      </w:r>
      <w:r w:rsidR="000F3233">
        <w:t>t</w:t>
      </w:r>
      <w:r>
        <w:t>s före den 1 januari 2027. Återkallelse kommer därför i detta exempel att ske för beskattningsåren 2027 och 2028.</w:t>
      </w:r>
    </w:p>
    <w:p w14:paraId="79FB420F" w14:textId="6DC7873C" w:rsidR="00897429" w:rsidRDefault="00897429" w:rsidP="006D2B18">
      <w:pPr>
        <w:pStyle w:val="Brdtextmedindrag"/>
        <w:sectPr w:rsidR="00897429" w:rsidSect="00897429">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r>
        <w:t>Övervägandena finns i avsnitt 5.7 och 6.</w:t>
      </w:r>
    </w:p>
    <w:p w14:paraId="7AAA99BD" w14:textId="77777777" w:rsidR="00A000E1" w:rsidRDefault="00A000E1" w:rsidP="002164DC">
      <w:pPr>
        <w:pStyle w:val="Bilagarubrik"/>
      </w:pPr>
      <w:bookmarkStart w:id="188" w:name="_Toc224114795"/>
      <w:r>
        <w:lastRenderedPageBreak/>
        <w:t>Sammanfattning av promemorian Förbättrade regler för svensk tonnagebeskattning</w:t>
      </w:r>
      <w:bookmarkEnd w:id="188"/>
    </w:p>
    <w:p w14:paraId="7DD8F233" w14:textId="77777777" w:rsidR="00A000E1" w:rsidRDefault="00A000E1" w:rsidP="002164DC">
      <w:pPr>
        <w:pStyle w:val="Brdtext"/>
      </w:pPr>
      <w:r>
        <w:t>I promemorian föreslås förbättringar av det svenska systemet för tonnagebeskattning i syfte att stärka Sveriges konkurrenskraft inom sjöfartsnäringen. Det föreslås också vissa förtydliganden och anpassningar av regelverket för att det bättre ska överensstämma med Europeiska kommissionens riktlinjer för statligt stöd till sjötransport och den beslutspraxis från kommissionen rörande andra medlemsstaters tonnagesbeskattningssystem som etablerats sedan Sverige införde nuvarande bestämmelser.</w:t>
      </w:r>
    </w:p>
    <w:p w14:paraId="06D08930" w14:textId="77777777" w:rsidR="00A000E1" w:rsidRDefault="00A000E1" w:rsidP="002164DC">
      <w:pPr>
        <w:pStyle w:val="Brdtextmedindrag"/>
      </w:pPr>
      <w:r>
        <w:t>Förslagen innebär bl.a. följande. Det svenska tonnagebeskattnings-systemet utvidgas till att omfatta vissa verksamheter inom special-sjöfart, vilket är ett samlingsbegrepp för olika typer av verksamheter som bl.a. innefattar kabel- och rörläggning, bärgning, isbrytning och verksamheter kopplade till vindkraftverk, oljeplattformar och liknande anläggningar till sjöss. Möjligheterna att inom ramen för tonnagebeskattad verksamhet hyra ut kvalificerade fartyg utan besättning föreslås utökas. Vidare föreslås att det införs vissa ändringar i förutsättningarna för att ett fartyg ska vara kvalificerat. Bland annat ska kravet på internationell fart tas bort och ersättas med ett krav på att fartyget används i trafik som är utsatt för internationell konkurrens på sjöfartsmarknaden. Det föreslås också att ett lägre krav på bruttodräktighet ska gälla för fartyg inom specialsjöfarten. I promemorian föreslås vidare att det ska införas generösare villkor för företagen att använda sig av en s.k. överavskrivningsfond. Det föreslås också vissa förtydliganden och anpassningar av nuvarande regler. Det gäller bl.a. regleringen av vilka anknytande verksamheter som utgör kvalificerad rederiverksamhet där det föreslås att dessa ska anges uttömmande i lagtexten. Vad gäller företag som är i ekonomiska svårigheter föreslås att dessa inte ska kunna omfattas av tonnagebeskattning. Det föreslås även en justering av beräkningen av spärrtid vid återkallelse av godkännande för tonnagebeskattning.</w:t>
      </w:r>
    </w:p>
    <w:p w14:paraId="092BB741" w14:textId="77777777" w:rsidR="00A000E1" w:rsidRDefault="00A000E1" w:rsidP="006A36D1">
      <w:pPr>
        <w:pStyle w:val="Brdtextmedindrag"/>
      </w:pPr>
      <w:r>
        <w:t>Förslagen medför ändringar i inkomstskattelagen (1999:1229) och skatteförfarandelagen (2011:1244).</w:t>
      </w:r>
    </w:p>
    <w:p w14:paraId="6D21F0A8" w14:textId="77777777" w:rsidR="00A000E1" w:rsidRDefault="00A000E1" w:rsidP="002164DC">
      <w:pPr>
        <w:pStyle w:val="Brdtextmedindrag"/>
      </w:pPr>
      <w:r>
        <w:t>Lagändringarna föreslås träda i kraft den 20 juli 2026 och tillämpas första gången för beskattningsår som börjar efter den 31 december 2026.</w:t>
      </w:r>
    </w:p>
    <w:p w14:paraId="101F67A9" w14:textId="77777777" w:rsidR="00DB62B9" w:rsidRDefault="00DB62B9" w:rsidP="00152749">
      <w:pPr>
        <w:pStyle w:val="Brdtextmedindrag"/>
        <w:sectPr w:rsidR="00DB62B9" w:rsidSect="00155500">
          <w:headerReference w:type="even" r:id="rId31"/>
          <w:headerReference w:type="default" r:id="rId32"/>
          <w:footerReference w:type="even" r:id="rId33"/>
          <w:footerReference w:type="default" r:id="rId34"/>
          <w:headerReference w:type="first" r:id="rId35"/>
          <w:footerReference w:type="first" r:id="rId36"/>
          <w:pgSz w:w="9356" w:h="13721" w:code="9"/>
          <w:pgMar w:top="794" w:right="2438" w:bottom="1191" w:left="1021" w:header="0" w:footer="709" w:gutter="0"/>
          <w:cols w:space="708"/>
          <w:docGrid w:linePitch="360"/>
        </w:sectPr>
      </w:pPr>
    </w:p>
    <w:p w14:paraId="00B6D12E" w14:textId="77777777" w:rsidR="00A000E1" w:rsidRPr="006F6FA5" w:rsidRDefault="00A000E1" w:rsidP="00F33F6A">
      <w:pPr>
        <w:pStyle w:val="Bilagarubrik"/>
        <w:spacing w:after="120"/>
      </w:pPr>
      <w:bookmarkStart w:id="189" w:name="_Toc224114796"/>
      <w:r w:rsidRPr="006F6FA5">
        <w:lastRenderedPageBreak/>
        <w:t>Promemorians lagförslag</w:t>
      </w:r>
      <w:bookmarkEnd w:id="189"/>
    </w:p>
    <w:p w14:paraId="00836FB0" w14:textId="77777777" w:rsidR="00A000E1" w:rsidRDefault="00A000E1" w:rsidP="00F33F6A">
      <w:pPr>
        <w:pStyle w:val="Rubrik2utannumrering"/>
        <w:spacing w:before="120"/>
      </w:pPr>
      <w:r w:rsidRPr="006F6FA5">
        <w:t>Förslag till lag om ändring i inkomstskattelagen (1999:1229)</w:t>
      </w:r>
    </w:p>
    <w:p w14:paraId="4D60593A" w14:textId="77777777" w:rsidR="00A000E1" w:rsidRDefault="00A000E1" w:rsidP="00A660E1">
      <w:pPr>
        <w:pStyle w:val="Brdtext"/>
      </w:pPr>
      <w:r>
        <w:t>Härigenom föreskrivs i fråga om inkomstskattelagen (1999:1229)</w:t>
      </w:r>
      <w:r>
        <w:rPr>
          <w:rStyle w:val="Fotnotsreferens"/>
        </w:rPr>
        <w:footnoteReference w:id="14"/>
      </w:r>
    </w:p>
    <w:p w14:paraId="044BE472" w14:textId="77777777" w:rsidR="00A000E1" w:rsidRDefault="00A000E1" w:rsidP="00A660E1">
      <w:pPr>
        <w:pStyle w:val="Brdtextmedindrag"/>
        <w:jc w:val="left"/>
      </w:pPr>
      <w:r>
        <w:rPr>
          <w:i/>
          <w:iCs/>
        </w:rPr>
        <w:t>d</w:t>
      </w:r>
      <w:r w:rsidRPr="003F3C1B">
        <w:rPr>
          <w:i/>
          <w:iCs/>
        </w:rPr>
        <w:t>els</w:t>
      </w:r>
      <w:r>
        <w:rPr>
          <w:i/>
          <w:iCs/>
        </w:rPr>
        <w:t xml:space="preserve"> </w:t>
      </w:r>
      <w:r w:rsidRPr="003F3C1B">
        <w:t>att</w:t>
      </w:r>
      <w:r>
        <w:rPr>
          <w:i/>
          <w:iCs/>
        </w:rPr>
        <w:t xml:space="preserve"> </w:t>
      </w:r>
      <w:r>
        <w:t>39 b kap. 3–6 och 24 §§ ska ha följande lydelse,</w:t>
      </w:r>
    </w:p>
    <w:p w14:paraId="6E879086" w14:textId="77777777" w:rsidR="00A000E1" w:rsidRDefault="00A000E1" w:rsidP="00A660E1">
      <w:pPr>
        <w:pStyle w:val="Brdtextmedindrag"/>
        <w:jc w:val="left"/>
      </w:pPr>
      <w:r w:rsidRPr="00C35D85">
        <w:rPr>
          <w:i/>
        </w:rPr>
        <w:t>dels</w:t>
      </w:r>
      <w:r>
        <w:t xml:space="preserve"> att det ska införas fem nya paragrafer, 4 </w:t>
      </w:r>
      <w:r w:rsidRPr="00771589">
        <w:t>a</w:t>
      </w:r>
      <w:r>
        <w:t>, 4 b, 5 a, 24 a och 24 b §§, av följande lydelse.</w:t>
      </w:r>
    </w:p>
    <w:p w14:paraId="61C05DD6" w14:textId="77777777" w:rsidR="00A000E1" w:rsidRDefault="00A000E1" w:rsidP="00A660E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660E1" w:rsidRPr="005B0E77" w14:paraId="0446BAD9" w14:textId="77777777" w:rsidTr="000C3E95">
        <w:tc>
          <w:tcPr>
            <w:tcW w:w="2500" w:type="pct"/>
            <w:shd w:val="clear" w:color="auto" w:fill="auto"/>
            <w:tcMar>
              <w:left w:w="0" w:type="dxa"/>
            </w:tcMar>
          </w:tcPr>
          <w:p w14:paraId="2BDCD002" w14:textId="77777777" w:rsidR="00A000E1" w:rsidRPr="005B0E77" w:rsidRDefault="00A000E1" w:rsidP="000C3E95">
            <w:pPr>
              <w:pStyle w:val="Brdtext"/>
              <w:rPr>
                <w:i/>
              </w:rPr>
            </w:pPr>
            <w:r w:rsidRPr="005B0E77">
              <w:rPr>
                <w:i/>
              </w:rPr>
              <w:t>Nuvarande lydelse</w:t>
            </w:r>
          </w:p>
        </w:tc>
        <w:tc>
          <w:tcPr>
            <w:tcW w:w="2500" w:type="pct"/>
            <w:shd w:val="clear" w:color="auto" w:fill="auto"/>
            <w:tcMar>
              <w:right w:w="0" w:type="dxa"/>
            </w:tcMar>
          </w:tcPr>
          <w:p w14:paraId="51249A77" w14:textId="77777777" w:rsidR="00A000E1" w:rsidRPr="005B0E77" w:rsidRDefault="00A000E1" w:rsidP="000C3E95">
            <w:pPr>
              <w:pStyle w:val="Brdtext"/>
              <w:rPr>
                <w:i/>
              </w:rPr>
            </w:pPr>
            <w:r w:rsidRPr="005B0E77">
              <w:rPr>
                <w:i/>
              </w:rPr>
              <w:t>Föreslagen lydelse</w:t>
            </w:r>
          </w:p>
        </w:tc>
      </w:tr>
    </w:tbl>
    <w:p w14:paraId="287AD4B9" w14:textId="77777777" w:rsidR="00A000E1" w:rsidRDefault="00A000E1" w:rsidP="00A660E1">
      <w:pPr>
        <w:pStyle w:val="Brdtext"/>
        <w:spacing w:before="230"/>
        <w:jc w:val="center"/>
        <w:rPr>
          <w:b/>
        </w:rPr>
      </w:pPr>
      <w:r w:rsidRPr="00FA1B4C">
        <w:rPr>
          <w:b/>
          <w:bCs/>
        </w:rPr>
        <w:t>39</w:t>
      </w:r>
      <w:r>
        <w:t> </w:t>
      </w:r>
      <w:r w:rsidRPr="00FA1B4C">
        <w:rPr>
          <w:b/>
          <w:bCs/>
        </w:rPr>
        <w:t>b</w:t>
      </w:r>
      <w:r>
        <w:rPr>
          <w:b/>
        </w:rPr>
        <w:t> kap.</w:t>
      </w:r>
    </w:p>
    <w:p w14:paraId="0B3F9866" w14:textId="77777777" w:rsidR="00A000E1" w:rsidRPr="00C6293A" w:rsidRDefault="00A000E1" w:rsidP="00A660E1">
      <w:pPr>
        <w:pStyle w:val="Brdtext"/>
        <w:jc w:val="center"/>
      </w:pPr>
      <w:r>
        <w:t>3 §</w:t>
      </w:r>
      <w:r>
        <w:rPr>
          <w:rStyle w:val="Fotnotsreferens"/>
        </w:rPr>
        <w:footnoteReference w:id="15"/>
      </w:r>
    </w:p>
    <w:p w14:paraId="21C636B5" w14:textId="77777777" w:rsidR="00A000E1" w:rsidRDefault="00A000E1" w:rsidP="00A660E1">
      <w:pPr>
        <w:pStyle w:val="Brdtextmedindrag"/>
      </w:pPr>
      <w:r>
        <w:t xml:space="preserve">Med </w:t>
      </w:r>
      <w:r w:rsidRPr="006257FE">
        <w:rPr>
          <w:i/>
          <w:u w:val="single"/>
        </w:rPr>
        <w:t>kvalificerad rederiverksamhet</w:t>
      </w:r>
      <w:r w:rsidRPr="006257FE">
        <w:rPr>
          <w:i/>
        </w:rPr>
        <w:t xml:space="preserve"> </w:t>
      </w:r>
      <w:r>
        <w:t>avses</w:t>
      </w:r>
    </w:p>
    <w:tbl>
      <w:tblPr>
        <w:tblW w:w="5000" w:type="pct"/>
        <w:tblCellMar>
          <w:left w:w="125" w:type="dxa"/>
          <w:right w:w="125" w:type="dxa"/>
        </w:tblCellMar>
        <w:tblLook w:val="0000" w:firstRow="0" w:lastRow="0" w:firstColumn="0" w:lastColumn="0" w:noHBand="0" w:noVBand="0"/>
      </w:tblPr>
      <w:tblGrid>
        <w:gridCol w:w="2948"/>
        <w:gridCol w:w="2949"/>
      </w:tblGrid>
      <w:tr w:rsidR="00A660E1" w14:paraId="63D39822" w14:textId="77777777" w:rsidTr="000C3E95">
        <w:tc>
          <w:tcPr>
            <w:tcW w:w="2500" w:type="pct"/>
            <w:shd w:val="clear" w:color="auto" w:fill="auto"/>
            <w:tcMar>
              <w:left w:w="0" w:type="dxa"/>
            </w:tcMar>
          </w:tcPr>
          <w:p w14:paraId="4C2D7354" w14:textId="77777777" w:rsidR="00A000E1" w:rsidRPr="001904EB" w:rsidRDefault="00A000E1" w:rsidP="000C3E95">
            <w:pPr>
              <w:pStyle w:val="Brdtextmedindrag"/>
              <w:rPr>
                <w:i/>
                <w:iCs/>
              </w:rPr>
            </w:pPr>
            <w:r w:rsidRPr="00D143D6">
              <w:rPr>
                <w:i/>
              </w:rPr>
              <w:t>-</w:t>
            </w:r>
            <w:r>
              <w:t> transport av gods eller passagerare till sjöss med kvalificerat fartyg (</w:t>
            </w:r>
            <w:r w:rsidRPr="006257FE">
              <w:rPr>
                <w:i/>
                <w:u w:val="single"/>
              </w:rPr>
              <w:t>sjötransport</w:t>
            </w:r>
            <w:r>
              <w:t>),</w:t>
            </w:r>
          </w:p>
        </w:tc>
        <w:tc>
          <w:tcPr>
            <w:tcW w:w="2500" w:type="pct"/>
            <w:shd w:val="clear" w:color="auto" w:fill="auto"/>
            <w:tcMar>
              <w:right w:w="0" w:type="dxa"/>
            </w:tcMar>
          </w:tcPr>
          <w:p w14:paraId="06AE327D" w14:textId="77777777" w:rsidR="00A000E1" w:rsidRDefault="00A000E1" w:rsidP="000C3E95">
            <w:pPr>
              <w:pStyle w:val="Brdtextmedindrag"/>
            </w:pPr>
            <w:r w:rsidRPr="009908F2">
              <w:rPr>
                <w:i/>
              </w:rPr>
              <w:t>1.</w:t>
            </w:r>
            <w:r>
              <w:t xml:space="preserve"> transport av gods eller passagerare till sjöss med kvalificerat fartyg </w:t>
            </w:r>
            <w:r w:rsidRPr="006257FE">
              <w:rPr>
                <w:i/>
              </w:rPr>
              <w:t>(</w:t>
            </w:r>
            <w:r w:rsidRPr="006257FE">
              <w:rPr>
                <w:i/>
                <w:u w:val="single"/>
              </w:rPr>
              <w:t>sjötransport</w:t>
            </w:r>
            <w:r w:rsidRPr="006257FE">
              <w:rPr>
                <w:i/>
              </w:rPr>
              <w:t>)</w:t>
            </w:r>
            <w:r>
              <w:t>,</w:t>
            </w:r>
          </w:p>
        </w:tc>
      </w:tr>
      <w:tr w:rsidR="00A660E1" w14:paraId="562F0B55" w14:textId="77777777" w:rsidTr="000C3E95">
        <w:tc>
          <w:tcPr>
            <w:tcW w:w="2500" w:type="pct"/>
            <w:shd w:val="clear" w:color="auto" w:fill="auto"/>
            <w:tcMar>
              <w:left w:w="0" w:type="dxa"/>
            </w:tcMar>
          </w:tcPr>
          <w:p w14:paraId="47804F6E" w14:textId="77777777" w:rsidR="00A000E1" w:rsidRPr="00727711" w:rsidRDefault="00A000E1" w:rsidP="000C3E95">
            <w:pPr>
              <w:pStyle w:val="Brdtextmedindrag"/>
            </w:pPr>
            <w:r w:rsidRPr="008B27B0">
              <w:t xml:space="preserve">- verksamhet som är nödvändig för </w:t>
            </w:r>
            <w:r w:rsidRPr="00AB4E30">
              <w:rPr>
                <w:i/>
                <w:iCs/>
              </w:rPr>
              <w:t>eller nära anknuten till</w:t>
            </w:r>
            <w:r w:rsidRPr="008B27B0">
              <w:t xml:space="preserve"> en sjötransport </w:t>
            </w:r>
            <w:r w:rsidRPr="00727711">
              <w:t>och som ingår i ersättningen för sjötransporten</w:t>
            </w:r>
            <w:r w:rsidRPr="008B27B0">
              <w:t>,</w:t>
            </w:r>
          </w:p>
          <w:p w14:paraId="20740B33" w14:textId="77777777" w:rsidR="00A000E1" w:rsidRPr="009908F2" w:rsidRDefault="00A000E1" w:rsidP="000C3E95">
            <w:pPr>
              <w:pStyle w:val="Brdtextmedindrag"/>
              <w:rPr>
                <w:i/>
              </w:rPr>
            </w:pPr>
            <w:r w:rsidRPr="009908F2">
              <w:rPr>
                <w:i/>
              </w:rPr>
              <w:t>- transport utanför hamnområdet som ingår i ersättningen för en sjötransport, om den som bedriver verksamheten har förvärvat transporten mot en marknadsmässig ersättning av ett annat företag</w:t>
            </w:r>
            <w:r>
              <w:rPr>
                <w:i/>
              </w:rPr>
              <w:t>,</w:t>
            </w:r>
          </w:p>
        </w:tc>
        <w:tc>
          <w:tcPr>
            <w:tcW w:w="2500" w:type="pct"/>
            <w:shd w:val="clear" w:color="auto" w:fill="auto"/>
            <w:tcMar>
              <w:right w:w="0" w:type="dxa"/>
            </w:tcMar>
          </w:tcPr>
          <w:p w14:paraId="1EDE6E02" w14:textId="77777777" w:rsidR="00A000E1" w:rsidRDefault="00A000E1" w:rsidP="000C3E95">
            <w:pPr>
              <w:pStyle w:val="Brdtextmedindrag"/>
            </w:pPr>
            <w:r w:rsidRPr="008B27B0">
              <w:rPr>
                <w:i/>
              </w:rPr>
              <w:t>2.</w:t>
            </w:r>
            <w:r>
              <w:t> </w:t>
            </w:r>
            <w:r w:rsidRPr="00AB4E30">
              <w:t>verksamhet som är nödvändig för</w:t>
            </w:r>
            <w:r>
              <w:t xml:space="preserve"> en sjötransport </w:t>
            </w:r>
            <w:r w:rsidRPr="00727711">
              <w:rPr>
                <w:iCs/>
              </w:rPr>
              <w:t>och som ingår i ersättningen för sjötransporten</w:t>
            </w:r>
            <w:r w:rsidRPr="00DA0AFD">
              <w:rPr>
                <w:iCs/>
              </w:rPr>
              <w:t>,</w:t>
            </w:r>
          </w:p>
        </w:tc>
      </w:tr>
      <w:tr w:rsidR="00A660E1" w14:paraId="345D03CC" w14:textId="77777777" w:rsidTr="000C3E95">
        <w:tc>
          <w:tcPr>
            <w:tcW w:w="2500" w:type="pct"/>
            <w:shd w:val="clear" w:color="auto" w:fill="auto"/>
            <w:tcMar>
              <w:left w:w="0" w:type="dxa"/>
            </w:tcMar>
          </w:tcPr>
          <w:p w14:paraId="65D29617" w14:textId="77777777" w:rsidR="00A000E1" w:rsidRPr="00A847CF" w:rsidRDefault="00A000E1" w:rsidP="000C3E95">
            <w:pPr>
              <w:pStyle w:val="Brdtextmedindrag"/>
              <w:rPr>
                <w:i/>
                <w:iCs/>
              </w:rPr>
            </w:pPr>
            <w:r w:rsidRPr="00D143D6">
              <w:rPr>
                <w:i/>
              </w:rPr>
              <w:t>-</w:t>
            </w:r>
            <w:r>
              <w:t> uthyrning av kvalificerat fartyg med besättning, och</w:t>
            </w:r>
          </w:p>
        </w:tc>
        <w:tc>
          <w:tcPr>
            <w:tcW w:w="2500" w:type="pct"/>
            <w:shd w:val="clear" w:color="auto" w:fill="auto"/>
            <w:tcMar>
              <w:right w:w="0" w:type="dxa"/>
            </w:tcMar>
          </w:tcPr>
          <w:p w14:paraId="5AD4E4DE" w14:textId="77777777" w:rsidR="00A000E1" w:rsidRDefault="00A000E1" w:rsidP="000C3E95">
            <w:pPr>
              <w:pStyle w:val="Brdtextmedindrag"/>
            </w:pPr>
            <w:r>
              <w:rPr>
                <w:i/>
              </w:rPr>
              <w:t>3</w:t>
            </w:r>
            <w:r w:rsidRPr="009908F2">
              <w:rPr>
                <w:i/>
              </w:rPr>
              <w:t>.</w:t>
            </w:r>
            <w:r>
              <w:t> uthyrning av kvalificerat fartyg med besättning, och</w:t>
            </w:r>
          </w:p>
        </w:tc>
      </w:tr>
      <w:tr w:rsidR="00A660E1" w14:paraId="2C52FEE2" w14:textId="77777777" w:rsidTr="000C3E95">
        <w:tc>
          <w:tcPr>
            <w:tcW w:w="2500" w:type="pct"/>
            <w:shd w:val="clear" w:color="auto" w:fill="auto"/>
            <w:tcMar>
              <w:left w:w="0" w:type="dxa"/>
            </w:tcMar>
          </w:tcPr>
          <w:p w14:paraId="6F677935" w14:textId="77777777" w:rsidR="00A000E1" w:rsidRDefault="00A000E1" w:rsidP="000C3E95">
            <w:pPr>
              <w:pStyle w:val="Brdtextmedindrag"/>
            </w:pPr>
            <w:r w:rsidRPr="00D143D6">
              <w:rPr>
                <w:i/>
              </w:rPr>
              <w:t>-</w:t>
            </w:r>
            <w:r w:rsidRPr="00116869">
              <w:t> uthyrning av kvalificerat fartyg utan besättning under högst tre år under en tioårsperiod och till högst</w:t>
            </w:r>
            <w:r w:rsidRPr="00580251">
              <w:rPr>
                <w:i/>
                <w:iCs/>
              </w:rPr>
              <w:t xml:space="preserve"> 20 </w:t>
            </w:r>
            <w:r w:rsidRPr="002255A6">
              <w:t>procent</w:t>
            </w:r>
            <w:r w:rsidRPr="00580251">
              <w:rPr>
                <w:i/>
                <w:iCs/>
              </w:rPr>
              <w:t xml:space="preserve"> </w:t>
            </w:r>
            <w:r w:rsidRPr="00116869">
              <w:t>av den sammanlagda bruttodräktigheten för de kvalificerade fartyg som ingår i verksamheten.</w:t>
            </w:r>
          </w:p>
        </w:tc>
        <w:tc>
          <w:tcPr>
            <w:tcW w:w="2500" w:type="pct"/>
            <w:shd w:val="clear" w:color="auto" w:fill="auto"/>
            <w:tcMar>
              <w:right w:w="0" w:type="dxa"/>
            </w:tcMar>
          </w:tcPr>
          <w:p w14:paraId="6FA1C6C2" w14:textId="77777777" w:rsidR="00A000E1" w:rsidRPr="00A847CF" w:rsidRDefault="00A000E1" w:rsidP="000C3E95">
            <w:pPr>
              <w:pStyle w:val="Brdtextmedindrag"/>
              <w:rPr>
                <w:i/>
                <w:iCs/>
              </w:rPr>
            </w:pPr>
            <w:r>
              <w:rPr>
                <w:i/>
              </w:rPr>
              <w:t>4</w:t>
            </w:r>
            <w:r w:rsidRPr="009908F2">
              <w:rPr>
                <w:i/>
              </w:rPr>
              <w:t>.</w:t>
            </w:r>
            <w:r w:rsidRPr="00116869">
              <w:t> uthyrning av kvalificerat fartyg utan besättning under högst tre år under en tioårsperiod och till högst</w:t>
            </w:r>
            <w:r w:rsidRPr="00580251">
              <w:rPr>
                <w:i/>
                <w:iCs/>
              </w:rPr>
              <w:t xml:space="preserve"> </w:t>
            </w:r>
            <w:r>
              <w:rPr>
                <w:i/>
                <w:iCs/>
              </w:rPr>
              <w:t>50</w:t>
            </w:r>
            <w:r w:rsidRPr="00580251">
              <w:rPr>
                <w:i/>
                <w:iCs/>
              </w:rPr>
              <w:t> </w:t>
            </w:r>
            <w:r w:rsidRPr="002255A6">
              <w:t>procent</w:t>
            </w:r>
            <w:r w:rsidRPr="00580251">
              <w:rPr>
                <w:i/>
                <w:iCs/>
              </w:rPr>
              <w:t xml:space="preserve"> </w:t>
            </w:r>
            <w:r w:rsidRPr="00116869">
              <w:t>av den sammanlagda bruttodräktigheten för de kvalificerade fartyg som ingår i verksamheten.</w:t>
            </w:r>
          </w:p>
        </w:tc>
      </w:tr>
    </w:tbl>
    <w:p w14:paraId="0708E811" w14:textId="77777777" w:rsidR="00A000E1" w:rsidRDefault="00A000E1" w:rsidP="00A660E1">
      <w:pPr>
        <w:pStyle w:val="Brdtext"/>
        <w:jc w:val="center"/>
        <w:rPr>
          <w:u w:val="single"/>
        </w:rPr>
      </w:pPr>
    </w:p>
    <w:p w14:paraId="7BBB7DFC" w14:textId="77777777" w:rsidR="00A000E1" w:rsidRDefault="00A000E1" w:rsidP="00A660E1">
      <w:pPr>
        <w:pStyle w:val="Brdtextmedindrag"/>
      </w:pPr>
      <w:r>
        <w:br w:type="page"/>
      </w:r>
    </w:p>
    <w:p w14:paraId="62DD1405" w14:textId="77777777" w:rsidR="00A000E1" w:rsidRDefault="00A000E1" w:rsidP="00A660E1">
      <w:pPr>
        <w:pStyle w:val="Brdtext"/>
        <w:jc w:val="center"/>
      </w:pPr>
      <w:r w:rsidRPr="00AE1B82">
        <w:lastRenderedPageBreak/>
        <w:t>4</w:t>
      </w:r>
      <w:r>
        <w:t> §</w:t>
      </w:r>
      <w:r>
        <w:rPr>
          <w:rStyle w:val="Fotnotsreferens"/>
        </w:rPr>
        <w:footnoteReference w:id="16"/>
      </w:r>
    </w:p>
    <w:p w14:paraId="5655FE2C" w14:textId="77777777" w:rsidR="00A000E1" w:rsidRPr="00A71AC6" w:rsidRDefault="00A000E1" w:rsidP="00A660E1">
      <w:pPr>
        <w:pStyle w:val="Brdtextmedindrag"/>
      </w:pPr>
      <w:r>
        <w:t xml:space="preserve">Med </w:t>
      </w:r>
      <w:r w:rsidRPr="00353864">
        <w:rPr>
          <w:i/>
          <w:u w:val="single"/>
        </w:rPr>
        <w:t>kvalificerad rederiverk</w:t>
      </w:r>
      <w:r>
        <w:rPr>
          <w:i/>
          <w:iCs/>
          <w:u w:val="single"/>
        </w:rPr>
        <w:softHyphen/>
      </w:r>
      <w:r w:rsidRPr="00353864">
        <w:rPr>
          <w:i/>
          <w:u w:val="single"/>
        </w:rPr>
        <w:t>samhet</w:t>
      </w:r>
      <w:r>
        <w:t xml:space="preserve"> avses även följande verksamheter ombord på fartyg som används för sådan sjötransport som anges i 3 §:</w:t>
      </w:r>
    </w:p>
    <w:tbl>
      <w:tblPr>
        <w:tblW w:w="5000" w:type="pct"/>
        <w:tblCellMar>
          <w:left w:w="125" w:type="dxa"/>
          <w:right w:w="125" w:type="dxa"/>
        </w:tblCellMar>
        <w:tblLook w:val="0600" w:firstRow="0" w:lastRow="0" w:firstColumn="0" w:lastColumn="0" w:noHBand="1" w:noVBand="1"/>
      </w:tblPr>
      <w:tblGrid>
        <w:gridCol w:w="2948"/>
        <w:gridCol w:w="2949"/>
      </w:tblGrid>
      <w:tr w:rsidR="00A660E1" w14:paraId="61F67F56" w14:textId="77777777" w:rsidTr="000C3E95">
        <w:tc>
          <w:tcPr>
            <w:tcW w:w="2500" w:type="pct"/>
            <w:shd w:val="clear" w:color="auto" w:fill="auto"/>
            <w:tcMar>
              <w:left w:w="0" w:type="dxa"/>
            </w:tcMar>
          </w:tcPr>
          <w:p w14:paraId="3C04CF94" w14:textId="77777777" w:rsidR="00A000E1" w:rsidRDefault="00A000E1" w:rsidP="000C3E95">
            <w:pPr>
              <w:pStyle w:val="Brdtextmedindrag"/>
            </w:pPr>
            <w:r>
              <w:t>- försäljning av varor för konsumtion ombord,</w:t>
            </w:r>
          </w:p>
          <w:p w14:paraId="1F9C2255" w14:textId="77777777" w:rsidR="00A000E1" w:rsidRDefault="00A000E1" w:rsidP="000C3E95">
            <w:pPr>
              <w:pStyle w:val="Brdtextmedindrag"/>
            </w:pPr>
            <w:r>
              <w:t>- restaurangverksamhet,</w:t>
            </w:r>
          </w:p>
          <w:p w14:paraId="43DDC7E2" w14:textId="77777777" w:rsidR="00A000E1" w:rsidRPr="00353864" w:rsidRDefault="00A000E1" w:rsidP="000C3E95">
            <w:pPr>
              <w:pStyle w:val="Brdtextmedindrag"/>
              <w:rPr>
                <w:i/>
              </w:rPr>
            </w:pPr>
            <w:r w:rsidRPr="00353864">
              <w:rPr>
                <w:i/>
              </w:rPr>
              <w:t>- uthyrning av lokaler, och</w:t>
            </w:r>
          </w:p>
          <w:p w14:paraId="2E49FB00" w14:textId="77777777" w:rsidR="00A000E1" w:rsidRDefault="00A000E1" w:rsidP="000C3E95">
            <w:pPr>
              <w:pStyle w:val="Brdtextmedindrag"/>
            </w:pPr>
            <w:r w:rsidRPr="00353864">
              <w:rPr>
                <w:i/>
              </w:rPr>
              <w:t>- enklare underhållning och annan förströelse som ingår i ersättningen för sjötransporten.</w:t>
            </w:r>
          </w:p>
        </w:tc>
        <w:tc>
          <w:tcPr>
            <w:tcW w:w="2500" w:type="pct"/>
            <w:shd w:val="clear" w:color="auto" w:fill="auto"/>
            <w:tcMar>
              <w:right w:w="0" w:type="dxa"/>
            </w:tcMar>
          </w:tcPr>
          <w:p w14:paraId="672EF6EE" w14:textId="77777777" w:rsidR="00A000E1" w:rsidRDefault="00A000E1" w:rsidP="000C3E95">
            <w:pPr>
              <w:pStyle w:val="Brdtextmedindrag"/>
            </w:pPr>
            <w:r w:rsidRPr="00353864">
              <w:rPr>
                <w:i/>
              </w:rPr>
              <w:t>1.</w:t>
            </w:r>
            <w:r>
              <w:rPr>
                <w:i/>
                <w:iCs/>
              </w:rPr>
              <w:t> </w:t>
            </w:r>
            <w:r>
              <w:t>försäljning av varor för konsumtion ombord,</w:t>
            </w:r>
          </w:p>
          <w:p w14:paraId="0FC3F0B1" w14:textId="77777777" w:rsidR="00A000E1" w:rsidRPr="00353864" w:rsidRDefault="00A000E1" w:rsidP="000C3E95">
            <w:pPr>
              <w:pStyle w:val="Brdtextmedindrag"/>
              <w:rPr>
                <w:i/>
              </w:rPr>
            </w:pPr>
            <w:r w:rsidRPr="00353864">
              <w:rPr>
                <w:i/>
              </w:rPr>
              <w:t>2.</w:t>
            </w:r>
            <w:r>
              <w:rPr>
                <w:i/>
                <w:iCs/>
              </w:rPr>
              <w:t> </w:t>
            </w:r>
            <w:r>
              <w:t xml:space="preserve">restaurangverksamhet, </w:t>
            </w:r>
            <w:r w:rsidRPr="00353864">
              <w:rPr>
                <w:i/>
              </w:rPr>
              <w:t>och</w:t>
            </w:r>
          </w:p>
          <w:p w14:paraId="6AF55CD0" w14:textId="77777777" w:rsidR="00A000E1" w:rsidRDefault="00A000E1" w:rsidP="000C3E95">
            <w:pPr>
              <w:pStyle w:val="Brdtextmedindrag"/>
            </w:pPr>
            <w:r w:rsidRPr="00353864">
              <w:rPr>
                <w:i/>
              </w:rPr>
              <w:t>3.</w:t>
            </w:r>
            <w:r>
              <w:rPr>
                <w:i/>
                <w:iCs/>
              </w:rPr>
              <w:t> </w:t>
            </w:r>
            <w:r w:rsidRPr="00353864">
              <w:rPr>
                <w:i/>
              </w:rPr>
              <w:t>uthyrning av hytter.</w:t>
            </w:r>
          </w:p>
        </w:tc>
      </w:tr>
    </w:tbl>
    <w:p w14:paraId="487FF61C" w14:textId="77777777" w:rsidR="00A000E1" w:rsidRDefault="00A000E1" w:rsidP="00A660E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660E1" w14:paraId="6BC77558" w14:textId="77777777" w:rsidTr="000C3E95">
        <w:tc>
          <w:tcPr>
            <w:tcW w:w="2500" w:type="pct"/>
            <w:shd w:val="clear" w:color="auto" w:fill="auto"/>
            <w:tcMar>
              <w:left w:w="0" w:type="dxa"/>
            </w:tcMar>
          </w:tcPr>
          <w:p w14:paraId="70117147" w14:textId="77777777" w:rsidR="00A000E1" w:rsidRDefault="00A000E1" w:rsidP="000C3E95">
            <w:pPr>
              <w:pStyle w:val="Brdtextmedindrag"/>
            </w:pPr>
          </w:p>
        </w:tc>
        <w:tc>
          <w:tcPr>
            <w:tcW w:w="2500" w:type="pct"/>
            <w:shd w:val="clear" w:color="auto" w:fill="auto"/>
            <w:tcMar>
              <w:right w:w="0" w:type="dxa"/>
            </w:tcMar>
          </w:tcPr>
          <w:p w14:paraId="68339A37" w14:textId="77777777" w:rsidR="00A000E1" w:rsidRPr="00353864" w:rsidRDefault="00A000E1" w:rsidP="000C3E95">
            <w:pPr>
              <w:pStyle w:val="Brdtextmedindrag"/>
              <w:ind w:firstLine="0"/>
              <w:rPr>
                <w:i/>
              </w:rPr>
            </w:pPr>
            <w:r w:rsidRPr="00353864">
              <w:rPr>
                <w:i/>
              </w:rPr>
              <w:t>4 a §</w:t>
            </w:r>
          </w:p>
          <w:p w14:paraId="1EB01FB3" w14:textId="77777777" w:rsidR="00A000E1" w:rsidRPr="00353864" w:rsidRDefault="00A000E1" w:rsidP="000C3E95">
            <w:pPr>
              <w:pStyle w:val="Brdtextmedindrag"/>
              <w:rPr>
                <w:i/>
              </w:rPr>
            </w:pPr>
            <w:r w:rsidRPr="00353864">
              <w:rPr>
                <w:i/>
              </w:rPr>
              <w:t xml:space="preserve">Med </w:t>
            </w:r>
            <w:r w:rsidRPr="00353864">
              <w:rPr>
                <w:i/>
                <w:u w:val="single"/>
              </w:rPr>
              <w:t>kvalificerad rederi</w:t>
            </w:r>
            <w:r w:rsidRPr="00353864">
              <w:rPr>
                <w:i/>
                <w:u w:val="single"/>
              </w:rPr>
              <w:softHyphen/>
              <w:t>verksamhet</w:t>
            </w:r>
            <w:r w:rsidRPr="00353864">
              <w:rPr>
                <w:i/>
              </w:rPr>
              <w:t xml:space="preserve"> avses även verksamhet som ingår i ersättningen för sjö</w:t>
            </w:r>
            <w:r w:rsidRPr="00330120">
              <w:rPr>
                <w:i/>
                <w:iCs/>
              </w:rPr>
              <w:softHyphen/>
            </w:r>
            <w:r w:rsidRPr="00353864">
              <w:rPr>
                <w:i/>
              </w:rPr>
              <w:t>transporten enligt 3 §. Sådan verksamhet är</w:t>
            </w:r>
          </w:p>
          <w:p w14:paraId="65BCE932" w14:textId="77777777" w:rsidR="00A000E1" w:rsidRPr="00353864" w:rsidRDefault="00A000E1" w:rsidP="000C3E95">
            <w:pPr>
              <w:pStyle w:val="Brdtextmedindrag"/>
              <w:rPr>
                <w:i/>
              </w:rPr>
            </w:pPr>
            <w:r>
              <w:rPr>
                <w:i/>
                <w:iCs/>
              </w:rPr>
              <w:t>1</w:t>
            </w:r>
            <w:r w:rsidRPr="00353864">
              <w:rPr>
                <w:i/>
              </w:rPr>
              <w:t xml:space="preserve">. lön- och </w:t>
            </w:r>
            <w:r w:rsidRPr="00353864">
              <w:rPr>
                <w:i/>
                <w:iCs/>
              </w:rPr>
              <w:t>personal</w:t>
            </w:r>
            <w:r w:rsidRPr="00353864">
              <w:rPr>
                <w:i/>
                <w:iCs/>
              </w:rPr>
              <w:softHyphen/>
              <w:t>admini</w:t>
            </w:r>
            <w:r>
              <w:rPr>
                <w:i/>
                <w:iCs/>
              </w:rPr>
              <w:softHyphen/>
            </w:r>
            <w:r w:rsidRPr="00353864">
              <w:rPr>
                <w:i/>
                <w:iCs/>
              </w:rPr>
              <w:t>stration</w:t>
            </w:r>
            <w:r w:rsidRPr="00353864">
              <w:rPr>
                <w:i/>
              </w:rPr>
              <w:t xml:space="preserve"> och annan </w:t>
            </w:r>
            <w:r w:rsidRPr="00353864">
              <w:rPr>
                <w:i/>
                <w:iCs/>
              </w:rPr>
              <w:t>admini</w:t>
            </w:r>
            <w:r>
              <w:rPr>
                <w:i/>
                <w:iCs/>
              </w:rPr>
              <w:softHyphen/>
            </w:r>
            <w:r w:rsidRPr="00353864">
              <w:rPr>
                <w:i/>
                <w:iCs/>
              </w:rPr>
              <w:t>strativ</w:t>
            </w:r>
            <w:r w:rsidRPr="00353864">
              <w:rPr>
                <w:i/>
              </w:rPr>
              <w:t xml:space="preserve"> verksamhet med koppling till sjötransporten,</w:t>
            </w:r>
          </w:p>
          <w:p w14:paraId="1B4B14D5" w14:textId="77777777" w:rsidR="00A000E1" w:rsidRPr="00353864" w:rsidRDefault="00A000E1" w:rsidP="000C3E95">
            <w:pPr>
              <w:pStyle w:val="Brdtextmedindrag"/>
              <w:rPr>
                <w:i/>
              </w:rPr>
            </w:pPr>
            <w:r>
              <w:rPr>
                <w:i/>
                <w:iCs/>
              </w:rPr>
              <w:t>2</w:t>
            </w:r>
            <w:r w:rsidRPr="00353864">
              <w:rPr>
                <w:i/>
              </w:rPr>
              <w:t>. drift av gods- och passagerar-terminaler,</w:t>
            </w:r>
          </w:p>
          <w:p w14:paraId="2A6AF7E9" w14:textId="77777777" w:rsidR="00A000E1" w:rsidRPr="00353864" w:rsidRDefault="00A000E1" w:rsidP="000C3E95">
            <w:pPr>
              <w:pStyle w:val="Brdtextmedindrag"/>
              <w:rPr>
                <w:i/>
              </w:rPr>
            </w:pPr>
            <w:r>
              <w:rPr>
                <w:i/>
                <w:iCs/>
              </w:rPr>
              <w:t>3</w:t>
            </w:r>
            <w:r w:rsidRPr="00353864">
              <w:rPr>
                <w:i/>
              </w:rPr>
              <w:t>. transport av last och passagerare på hamnområdet till och från fartyget,</w:t>
            </w:r>
          </w:p>
          <w:p w14:paraId="64B578E3" w14:textId="77777777" w:rsidR="00A000E1" w:rsidRPr="00353864" w:rsidRDefault="00A000E1" w:rsidP="000C3E95">
            <w:pPr>
              <w:pStyle w:val="Brdtextmedindrag"/>
              <w:rPr>
                <w:i/>
              </w:rPr>
            </w:pPr>
            <w:r>
              <w:rPr>
                <w:i/>
                <w:iCs/>
              </w:rPr>
              <w:t>4</w:t>
            </w:r>
            <w:r w:rsidRPr="00353864">
              <w:rPr>
                <w:i/>
              </w:rPr>
              <w:t xml:space="preserve">. transport utanför hamn-området om den som bedriver verksamheten har förvärvat transporten mot en </w:t>
            </w:r>
            <w:r w:rsidRPr="00353864">
              <w:rPr>
                <w:i/>
                <w:iCs/>
              </w:rPr>
              <w:t>marknads</w:t>
            </w:r>
            <w:r>
              <w:rPr>
                <w:i/>
                <w:iCs/>
              </w:rPr>
              <w:softHyphen/>
            </w:r>
            <w:r w:rsidRPr="00353864">
              <w:rPr>
                <w:i/>
                <w:iCs/>
              </w:rPr>
              <w:t>mässig</w:t>
            </w:r>
            <w:r w:rsidRPr="00353864">
              <w:rPr>
                <w:i/>
              </w:rPr>
              <w:t xml:space="preserve"> ersättning av ett annat företag,</w:t>
            </w:r>
          </w:p>
          <w:p w14:paraId="20EB951A" w14:textId="77777777" w:rsidR="00A000E1" w:rsidRPr="00353864" w:rsidRDefault="00A000E1" w:rsidP="000C3E95">
            <w:pPr>
              <w:pStyle w:val="Brdtextmedindrag"/>
              <w:rPr>
                <w:i/>
              </w:rPr>
            </w:pPr>
            <w:r>
              <w:rPr>
                <w:i/>
                <w:iCs/>
              </w:rPr>
              <w:t>5</w:t>
            </w:r>
            <w:r w:rsidRPr="00353864">
              <w:rPr>
                <w:i/>
              </w:rPr>
              <w:t>. på- och avstigning av passagerare,</w:t>
            </w:r>
          </w:p>
          <w:p w14:paraId="08C3CADC" w14:textId="77777777" w:rsidR="00A000E1" w:rsidRPr="00353864" w:rsidRDefault="00A000E1" w:rsidP="000C3E95">
            <w:pPr>
              <w:pStyle w:val="Brdtextmedindrag"/>
              <w:rPr>
                <w:i/>
              </w:rPr>
            </w:pPr>
            <w:r>
              <w:rPr>
                <w:i/>
                <w:iCs/>
              </w:rPr>
              <w:t>6</w:t>
            </w:r>
            <w:r w:rsidRPr="00353864">
              <w:rPr>
                <w:i/>
              </w:rPr>
              <w:t>. enklare underhållning och annan förströelse ombord på det fartyg som används för sjötransporten,</w:t>
            </w:r>
          </w:p>
          <w:p w14:paraId="5A4A072D" w14:textId="77777777" w:rsidR="00A000E1" w:rsidRPr="00353864" w:rsidRDefault="00A000E1" w:rsidP="000C3E95">
            <w:pPr>
              <w:pStyle w:val="Brdtextmedindrag"/>
              <w:rPr>
                <w:i/>
              </w:rPr>
            </w:pPr>
            <w:r>
              <w:rPr>
                <w:i/>
                <w:iCs/>
              </w:rPr>
              <w:t>7</w:t>
            </w:r>
            <w:r w:rsidRPr="00353864">
              <w:rPr>
                <w:i/>
              </w:rPr>
              <w:t>. uthyrning av andra lokaler än hytter ombord på det fartyg som används för sjötransporten,</w:t>
            </w:r>
          </w:p>
          <w:p w14:paraId="65023E75" w14:textId="77777777" w:rsidR="00A000E1" w:rsidRPr="00353864" w:rsidRDefault="00A000E1" w:rsidP="000C3E95">
            <w:pPr>
              <w:pStyle w:val="Brdtextmedindrag"/>
              <w:rPr>
                <w:i/>
              </w:rPr>
            </w:pPr>
            <w:r>
              <w:rPr>
                <w:i/>
                <w:iCs/>
              </w:rPr>
              <w:t>8</w:t>
            </w:r>
            <w:r w:rsidRPr="00353864">
              <w:rPr>
                <w:i/>
              </w:rPr>
              <w:t>. lastning och lossning av gods, och</w:t>
            </w:r>
          </w:p>
          <w:p w14:paraId="22230B09" w14:textId="77777777" w:rsidR="00A000E1" w:rsidRDefault="00A000E1" w:rsidP="000C3E95">
            <w:pPr>
              <w:pStyle w:val="Brdtextmedindrag"/>
              <w:rPr>
                <w:i/>
              </w:rPr>
            </w:pPr>
            <w:r>
              <w:rPr>
                <w:i/>
                <w:iCs/>
              </w:rPr>
              <w:t>9</w:t>
            </w:r>
            <w:r w:rsidRPr="00353864">
              <w:rPr>
                <w:i/>
              </w:rPr>
              <w:t>. sådan tillfällig uppläggning av gods som hanteringen av lasten kräver.</w:t>
            </w:r>
          </w:p>
          <w:p w14:paraId="356B2DC4" w14:textId="77777777" w:rsidR="00A000E1" w:rsidRDefault="00A000E1" w:rsidP="000C3E95">
            <w:pPr>
              <w:pStyle w:val="Brdtextmedindrag"/>
            </w:pPr>
          </w:p>
        </w:tc>
      </w:tr>
      <w:tr w:rsidR="00A660E1" w14:paraId="563EDEF0" w14:textId="77777777" w:rsidTr="000C3E95">
        <w:tc>
          <w:tcPr>
            <w:tcW w:w="2500" w:type="pct"/>
            <w:shd w:val="clear" w:color="auto" w:fill="auto"/>
            <w:tcMar>
              <w:left w:w="0" w:type="dxa"/>
            </w:tcMar>
          </w:tcPr>
          <w:p w14:paraId="5DED9333" w14:textId="77777777" w:rsidR="00A000E1" w:rsidRDefault="00A000E1" w:rsidP="000C3E95">
            <w:pPr>
              <w:pStyle w:val="Brdtextmedindrag"/>
            </w:pPr>
          </w:p>
        </w:tc>
        <w:tc>
          <w:tcPr>
            <w:tcW w:w="2500" w:type="pct"/>
            <w:shd w:val="clear" w:color="auto" w:fill="auto"/>
            <w:tcMar>
              <w:right w:w="0" w:type="dxa"/>
            </w:tcMar>
          </w:tcPr>
          <w:p w14:paraId="7E34EA75" w14:textId="77777777" w:rsidR="00A000E1" w:rsidRDefault="00A000E1" w:rsidP="000C3E95">
            <w:pPr>
              <w:pStyle w:val="Brdtextmedindrag"/>
              <w:ind w:firstLine="0"/>
              <w:rPr>
                <w:i/>
              </w:rPr>
            </w:pPr>
          </w:p>
          <w:p w14:paraId="4F139007" w14:textId="77777777" w:rsidR="00A000E1" w:rsidRPr="00353864" w:rsidRDefault="00A000E1" w:rsidP="000C3E95">
            <w:pPr>
              <w:pStyle w:val="Brdtextmedindrag"/>
              <w:ind w:firstLine="0"/>
              <w:rPr>
                <w:i/>
              </w:rPr>
            </w:pPr>
            <w:r w:rsidRPr="00353864">
              <w:rPr>
                <w:i/>
              </w:rPr>
              <w:lastRenderedPageBreak/>
              <w:t>4 b §</w:t>
            </w:r>
          </w:p>
          <w:p w14:paraId="3C892A65" w14:textId="77777777" w:rsidR="00A000E1" w:rsidRPr="00353864" w:rsidRDefault="00A000E1" w:rsidP="000C3E95">
            <w:pPr>
              <w:pStyle w:val="Brdtextmedindrag"/>
              <w:rPr>
                <w:i/>
              </w:rPr>
            </w:pPr>
            <w:r w:rsidRPr="00353864">
              <w:rPr>
                <w:i/>
              </w:rPr>
              <w:t xml:space="preserve">Följande verksamheter till sjöss med kvalificerat fartyg ska likställas med </w:t>
            </w:r>
            <w:r w:rsidRPr="00353864">
              <w:rPr>
                <w:i/>
                <w:u w:val="single"/>
              </w:rPr>
              <w:t>kvalificerad rederiverksamhet</w:t>
            </w:r>
            <w:r w:rsidRPr="00353864">
              <w:rPr>
                <w:i/>
              </w:rPr>
              <w:t>:</w:t>
            </w:r>
          </w:p>
          <w:p w14:paraId="752C33F6" w14:textId="77777777" w:rsidR="00A000E1" w:rsidRPr="00353864" w:rsidRDefault="00A000E1" w:rsidP="000C3E95">
            <w:pPr>
              <w:pStyle w:val="Brdtextmedindrag"/>
              <w:rPr>
                <w:i/>
              </w:rPr>
            </w:pPr>
            <w:r w:rsidRPr="00353864">
              <w:rPr>
                <w:i/>
              </w:rPr>
              <w:t>1.</w:t>
            </w:r>
            <w:r>
              <w:rPr>
                <w:i/>
                <w:iCs/>
              </w:rPr>
              <w:t> </w:t>
            </w:r>
            <w:r w:rsidRPr="00353864">
              <w:rPr>
                <w:i/>
              </w:rPr>
              <w:t>bevakning,</w:t>
            </w:r>
          </w:p>
          <w:p w14:paraId="3BD26B50" w14:textId="77777777" w:rsidR="00A000E1" w:rsidRPr="00353864" w:rsidRDefault="00A000E1" w:rsidP="000C3E95">
            <w:pPr>
              <w:pStyle w:val="Brdtextmedindrag"/>
              <w:rPr>
                <w:i/>
              </w:rPr>
            </w:pPr>
            <w:r w:rsidRPr="00353864">
              <w:rPr>
                <w:i/>
              </w:rPr>
              <w:t>2.</w:t>
            </w:r>
            <w:r>
              <w:rPr>
                <w:i/>
                <w:iCs/>
              </w:rPr>
              <w:t> </w:t>
            </w:r>
            <w:r w:rsidRPr="00353864">
              <w:rPr>
                <w:i/>
              </w:rPr>
              <w:t>bogsering förutsatt att bogseringsfartyget används till sjötransport under minst 50</w:t>
            </w:r>
            <w:r>
              <w:rPr>
                <w:i/>
                <w:iCs/>
              </w:rPr>
              <w:t> </w:t>
            </w:r>
            <w:r w:rsidRPr="00353864">
              <w:rPr>
                <w:i/>
              </w:rPr>
              <w:t>procent av den tid som fartyget är i drift under ett inkomstår,</w:t>
            </w:r>
          </w:p>
          <w:p w14:paraId="126BBB26" w14:textId="77777777" w:rsidR="00A000E1" w:rsidRPr="00353864" w:rsidRDefault="00A000E1" w:rsidP="000C3E95">
            <w:pPr>
              <w:pStyle w:val="Brdtextmedindrag"/>
              <w:rPr>
                <w:i/>
              </w:rPr>
            </w:pPr>
            <w:r w:rsidRPr="00353864">
              <w:rPr>
                <w:i/>
              </w:rPr>
              <w:t>3.</w:t>
            </w:r>
            <w:r>
              <w:rPr>
                <w:i/>
                <w:iCs/>
              </w:rPr>
              <w:t> </w:t>
            </w:r>
            <w:r w:rsidRPr="00353864">
              <w:rPr>
                <w:i/>
              </w:rPr>
              <w:t>bärgning,</w:t>
            </w:r>
          </w:p>
          <w:p w14:paraId="49F76789" w14:textId="77777777" w:rsidR="00A000E1" w:rsidRPr="00353864" w:rsidRDefault="00A000E1" w:rsidP="000C3E95">
            <w:pPr>
              <w:pStyle w:val="Brdtextmedindrag"/>
              <w:rPr>
                <w:i/>
              </w:rPr>
            </w:pPr>
            <w:r w:rsidRPr="00353864">
              <w:rPr>
                <w:i/>
              </w:rPr>
              <w:t>4.</w:t>
            </w:r>
            <w:r>
              <w:rPr>
                <w:i/>
                <w:iCs/>
              </w:rPr>
              <w:t> </w:t>
            </w:r>
            <w:r w:rsidRPr="00353864">
              <w:rPr>
                <w:i/>
              </w:rPr>
              <w:t>bunkring av bränsle,</w:t>
            </w:r>
          </w:p>
          <w:p w14:paraId="334BDE98" w14:textId="77777777" w:rsidR="00A000E1" w:rsidRPr="00353864" w:rsidRDefault="00A000E1" w:rsidP="000C3E95">
            <w:pPr>
              <w:pStyle w:val="Brdtextmedindrag"/>
              <w:rPr>
                <w:i/>
              </w:rPr>
            </w:pPr>
            <w:r w:rsidRPr="00353864">
              <w:rPr>
                <w:i/>
              </w:rPr>
              <w:t>5.</w:t>
            </w:r>
            <w:r>
              <w:rPr>
                <w:i/>
                <w:iCs/>
              </w:rPr>
              <w:t> </w:t>
            </w:r>
            <w:r w:rsidRPr="00353864">
              <w:rPr>
                <w:i/>
              </w:rPr>
              <w:t>isbrytning,</w:t>
            </w:r>
          </w:p>
          <w:p w14:paraId="00A72F4F" w14:textId="77777777" w:rsidR="00A000E1" w:rsidRPr="00353864" w:rsidRDefault="00A000E1" w:rsidP="000C3E95">
            <w:pPr>
              <w:pStyle w:val="Brdtextmedindrag"/>
              <w:rPr>
                <w:i/>
              </w:rPr>
            </w:pPr>
            <w:r w:rsidRPr="00353864">
              <w:rPr>
                <w:i/>
              </w:rPr>
              <w:t>6.</w:t>
            </w:r>
            <w:r>
              <w:rPr>
                <w:i/>
                <w:iCs/>
              </w:rPr>
              <w:t> </w:t>
            </w:r>
            <w:r w:rsidRPr="00353864">
              <w:rPr>
                <w:i/>
              </w:rPr>
              <w:t>kabel- eller rörläggning,</w:t>
            </w:r>
          </w:p>
          <w:p w14:paraId="28CEA51E" w14:textId="77777777" w:rsidR="00A000E1" w:rsidRPr="00353864" w:rsidRDefault="00A000E1" w:rsidP="000C3E95">
            <w:pPr>
              <w:pStyle w:val="Brdtextmedindrag"/>
              <w:rPr>
                <w:i/>
              </w:rPr>
            </w:pPr>
            <w:r w:rsidRPr="00353864">
              <w:rPr>
                <w:i/>
              </w:rPr>
              <w:t>7.</w:t>
            </w:r>
            <w:r>
              <w:rPr>
                <w:i/>
                <w:iCs/>
              </w:rPr>
              <w:t> </w:t>
            </w:r>
            <w:r w:rsidRPr="00353864">
              <w:rPr>
                <w:i/>
              </w:rPr>
              <w:t>konstruktion, reparation, service eller demontering av vindkraftverk, oljeplattform och liknande anläggning till sjöss,</w:t>
            </w:r>
          </w:p>
          <w:p w14:paraId="1AA14B51" w14:textId="77777777" w:rsidR="00A000E1" w:rsidRPr="00353864" w:rsidRDefault="00A000E1" w:rsidP="000C3E95">
            <w:pPr>
              <w:pStyle w:val="Brdtextmedindrag"/>
              <w:rPr>
                <w:i/>
              </w:rPr>
            </w:pPr>
            <w:r w:rsidRPr="00353864">
              <w:rPr>
                <w:i/>
              </w:rPr>
              <w:t>8.</w:t>
            </w:r>
            <w:r>
              <w:rPr>
                <w:i/>
                <w:iCs/>
              </w:rPr>
              <w:t> </w:t>
            </w:r>
            <w:r w:rsidRPr="00353864">
              <w:rPr>
                <w:i/>
              </w:rPr>
              <w:t>transport av muddermassa förutsatt att mudderverket under minst 50</w:t>
            </w:r>
            <w:r>
              <w:rPr>
                <w:i/>
                <w:iCs/>
              </w:rPr>
              <w:t> </w:t>
            </w:r>
            <w:r w:rsidRPr="00353864">
              <w:rPr>
                <w:i/>
              </w:rPr>
              <w:t xml:space="preserve">procent av verkets driftstid under ett inkomstår används till </w:t>
            </w:r>
            <w:r>
              <w:rPr>
                <w:i/>
              </w:rPr>
              <w:t xml:space="preserve">sådan </w:t>
            </w:r>
            <w:r w:rsidRPr="00353864">
              <w:rPr>
                <w:i/>
              </w:rPr>
              <w:t>sjötransport,</w:t>
            </w:r>
          </w:p>
          <w:p w14:paraId="38D3121E" w14:textId="77777777" w:rsidR="00A000E1" w:rsidRPr="00353864" w:rsidRDefault="00A000E1" w:rsidP="000C3E95">
            <w:pPr>
              <w:pStyle w:val="Brdtextmedindrag"/>
              <w:rPr>
                <w:i/>
              </w:rPr>
            </w:pPr>
            <w:r w:rsidRPr="00353864">
              <w:rPr>
                <w:i/>
              </w:rPr>
              <w:t>9.</w:t>
            </w:r>
            <w:r>
              <w:rPr>
                <w:i/>
                <w:iCs/>
              </w:rPr>
              <w:t> </w:t>
            </w:r>
            <w:r w:rsidRPr="00353864">
              <w:rPr>
                <w:i/>
              </w:rPr>
              <w:t>sjöräddning,</w:t>
            </w:r>
          </w:p>
          <w:p w14:paraId="146AE720" w14:textId="77777777" w:rsidR="00A000E1" w:rsidRPr="00534465" w:rsidRDefault="00A000E1" w:rsidP="000C3E95">
            <w:pPr>
              <w:pStyle w:val="Brdtextmedindrag"/>
              <w:rPr>
                <w:i/>
              </w:rPr>
            </w:pPr>
            <w:r w:rsidRPr="00353864">
              <w:rPr>
                <w:i/>
              </w:rPr>
              <w:t>10.</w:t>
            </w:r>
            <w:r>
              <w:rPr>
                <w:i/>
                <w:iCs/>
              </w:rPr>
              <w:t> </w:t>
            </w:r>
            <w:r w:rsidRPr="00353864">
              <w:rPr>
                <w:i/>
              </w:rPr>
              <w:t>utforskning av havsmiljö och havsbotten som utförs i syfte att möjliggöra konstruktion av en anläggning till sjöss, och</w:t>
            </w:r>
          </w:p>
          <w:p w14:paraId="643166BA" w14:textId="77777777" w:rsidR="00A000E1" w:rsidRDefault="00A000E1" w:rsidP="000C3E95">
            <w:pPr>
              <w:pStyle w:val="Brdtextmedindrag"/>
            </w:pPr>
            <w:r w:rsidRPr="00534465">
              <w:rPr>
                <w:i/>
              </w:rPr>
              <w:t>11.</w:t>
            </w:r>
            <w:r>
              <w:rPr>
                <w:i/>
                <w:iCs/>
              </w:rPr>
              <w:t> </w:t>
            </w:r>
            <w:r w:rsidRPr="00534465">
              <w:rPr>
                <w:i/>
              </w:rPr>
              <w:t xml:space="preserve">tillhandahållande av </w:t>
            </w:r>
            <w:r w:rsidRPr="00534465">
              <w:rPr>
                <w:i/>
                <w:iCs/>
              </w:rPr>
              <w:t>personallogement, verkstads</w:t>
            </w:r>
            <w:r>
              <w:rPr>
                <w:i/>
                <w:iCs/>
              </w:rPr>
              <w:softHyphen/>
            </w:r>
            <w:r w:rsidRPr="00534465">
              <w:rPr>
                <w:i/>
                <w:iCs/>
              </w:rPr>
              <w:t>kapacitet</w:t>
            </w:r>
            <w:r w:rsidRPr="00534465">
              <w:rPr>
                <w:i/>
              </w:rPr>
              <w:t xml:space="preserve"> och liknande stöd och service till verksamhet enligt denna paragraf.</w:t>
            </w:r>
          </w:p>
        </w:tc>
      </w:tr>
    </w:tbl>
    <w:p w14:paraId="44FB7035" w14:textId="77777777" w:rsidR="00A000E1" w:rsidRDefault="00A000E1" w:rsidP="00A660E1">
      <w:pPr>
        <w:pStyle w:val="Brdtext"/>
        <w:jc w:val="center"/>
      </w:pPr>
    </w:p>
    <w:p w14:paraId="7D0C84FB" w14:textId="77777777" w:rsidR="00A000E1" w:rsidRDefault="00A000E1" w:rsidP="00A660E1">
      <w:pPr>
        <w:pStyle w:val="Brdtext"/>
        <w:jc w:val="center"/>
      </w:pPr>
      <w:r>
        <w:t>5 §</w:t>
      </w:r>
      <w:r>
        <w:rPr>
          <w:rStyle w:val="Fotnotsreferens"/>
        </w:rPr>
        <w:footnoteReference w:id="17"/>
      </w:r>
    </w:p>
    <w:p w14:paraId="64568851" w14:textId="77777777" w:rsidR="00A000E1" w:rsidRDefault="00A000E1" w:rsidP="00A660E1">
      <w:pPr>
        <w:pStyle w:val="Brdtextmedindrag"/>
      </w:pPr>
      <w:r>
        <w:t>Rederiverksamheten är kvalificerad bara om följande villkor är uppfyllda i fråga om de kvalificerade fartyg som ingår i verksamheten:</w:t>
      </w:r>
    </w:p>
    <w:tbl>
      <w:tblPr>
        <w:tblW w:w="5000" w:type="pct"/>
        <w:tblCellMar>
          <w:left w:w="125" w:type="dxa"/>
          <w:right w:w="125" w:type="dxa"/>
        </w:tblCellMar>
        <w:tblLook w:val="0000" w:firstRow="0" w:lastRow="0" w:firstColumn="0" w:lastColumn="0" w:noHBand="0" w:noVBand="0"/>
      </w:tblPr>
      <w:tblGrid>
        <w:gridCol w:w="2948"/>
        <w:gridCol w:w="2949"/>
      </w:tblGrid>
      <w:tr w:rsidR="00A660E1" w14:paraId="338755C8" w14:textId="77777777" w:rsidTr="000C3E95">
        <w:tc>
          <w:tcPr>
            <w:tcW w:w="2500" w:type="pct"/>
            <w:shd w:val="clear" w:color="auto" w:fill="auto"/>
            <w:tcMar>
              <w:left w:w="0" w:type="dxa"/>
            </w:tcMar>
          </w:tcPr>
          <w:p w14:paraId="66B8846F" w14:textId="77777777" w:rsidR="00A000E1" w:rsidRDefault="00A000E1" w:rsidP="000C3E95">
            <w:pPr>
              <w:pStyle w:val="Brdtextmedindrag"/>
            </w:pPr>
            <w:r w:rsidRPr="000E6529">
              <w:rPr>
                <w:i/>
                <w:iCs/>
              </w:rPr>
              <w:t>-</w:t>
            </w:r>
            <w:r>
              <w:t> minst 20 procent av den sammanlagda bruttodräktigheten hänför sig till fartyg som ägs av den som bedriver verksamheten eller är inhyrda utan besättning,</w:t>
            </w:r>
          </w:p>
        </w:tc>
        <w:tc>
          <w:tcPr>
            <w:tcW w:w="2500" w:type="pct"/>
            <w:shd w:val="clear" w:color="auto" w:fill="auto"/>
            <w:tcMar>
              <w:right w:w="0" w:type="dxa"/>
            </w:tcMar>
          </w:tcPr>
          <w:p w14:paraId="4FBD7D93" w14:textId="77777777" w:rsidR="00A000E1" w:rsidRDefault="00A000E1" w:rsidP="000C3E95">
            <w:pPr>
              <w:pStyle w:val="Brdtextmedindrag"/>
            </w:pPr>
            <w:r>
              <w:rPr>
                <w:i/>
                <w:iCs/>
              </w:rPr>
              <w:t>1.</w:t>
            </w:r>
            <w:r>
              <w:t> minst 20 procent av den sammanlagda bruttodräktigheten hänför sig till fartyg som ägs av den som bedriver verksamheten eller är inhyrda utan besättning,</w:t>
            </w:r>
          </w:p>
        </w:tc>
      </w:tr>
      <w:tr w:rsidR="00A660E1" w14:paraId="1ED45E0A" w14:textId="77777777" w:rsidTr="000C3E95">
        <w:tc>
          <w:tcPr>
            <w:tcW w:w="2500" w:type="pct"/>
            <w:shd w:val="clear" w:color="auto" w:fill="auto"/>
            <w:tcMar>
              <w:left w:w="0" w:type="dxa"/>
            </w:tcMar>
          </w:tcPr>
          <w:p w14:paraId="69F2AA47" w14:textId="77777777" w:rsidR="00A000E1" w:rsidRDefault="00A000E1" w:rsidP="000C3E95">
            <w:pPr>
              <w:pStyle w:val="Brdtextmedindrag"/>
            </w:pPr>
            <w:r w:rsidRPr="000E6529">
              <w:rPr>
                <w:i/>
                <w:iCs/>
              </w:rPr>
              <w:t>-</w:t>
            </w:r>
            <w:r>
              <w:t xml:space="preserve"> minst 20 procent av den sammanlagda bruttodräktigheten hänför sig till fartyg som är registrerade i något register inom </w:t>
            </w:r>
            <w:r>
              <w:lastRenderedPageBreak/>
              <w:t>Europeiska ekonomiska samarbets</w:t>
            </w:r>
            <w:r>
              <w:softHyphen/>
              <w:t>området (EES), och</w:t>
            </w:r>
          </w:p>
        </w:tc>
        <w:tc>
          <w:tcPr>
            <w:tcW w:w="2500" w:type="pct"/>
            <w:shd w:val="clear" w:color="auto" w:fill="auto"/>
            <w:tcMar>
              <w:right w:w="0" w:type="dxa"/>
            </w:tcMar>
          </w:tcPr>
          <w:p w14:paraId="1D7B50B8" w14:textId="77777777" w:rsidR="00A000E1" w:rsidRDefault="00A000E1" w:rsidP="000C3E95">
            <w:pPr>
              <w:pStyle w:val="Brdtextmedindrag"/>
            </w:pPr>
            <w:r>
              <w:rPr>
                <w:i/>
                <w:iCs/>
              </w:rPr>
              <w:lastRenderedPageBreak/>
              <w:t>2.</w:t>
            </w:r>
            <w:r>
              <w:t xml:space="preserve"> minst 20 procent av den sammanlagda bruttodräktigheten hänför sig till fartyg som är registrerade i något register inom </w:t>
            </w:r>
            <w:r>
              <w:lastRenderedPageBreak/>
              <w:t>Europeiska ekonomiska samarbets</w:t>
            </w:r>
            <w:r>
              <w:softHyphen/>
              <w:t>området (EES), och</w:t>
            </w:r>
          </w:p>
        </w:tc>
      </w:tr>
      <w:tr w:rsidR="00A660E1" w14:paraId="250D4017" w14:textId="77777777" w:rsidTr="000C3E95">
        <w:tc>
          <w:tcPr>
            <w:tcW w:w="2500" w:type="pct"/>
            <w:shd w:val="clear" w:color="auto" w:fill="auto"/>
            <w:tcMar>
              <w:left w:w="0" w:type="dxa"/>
            </w:tcMar>
          </w:tcPr>
          <w:p w14:paraId="54286C24" w14:textId="77777777" w:rsidR="00A000E1" w:rsidRDefault="00A000E1" w:rsidP="000C3E95">
            <w:pPr>
              <w:pStyle w:val="Brdtextmedindrag"/>
            </w:pPr>
            <w:r w:rsidRPr="000E6529">
              <w:rPr>
                <w:i/>
                <w:iCs/>
              </w:rPr>
              <w:lastRenderedPageBreak/>
              <w:t>-</w:t>
            </w:r>
            <w:r>
              <w:t> andelen av den sammanlagda bruttodräktigheten som hänför sig till fartyg som är registrerade i något register inom EES bibehålls eller ökas under beskattningsåret.</w:t>
            </w:r>
          </w:p>
        </w:tc>
        <w:tc>
          <w:tcPr>
            <w:tcW w:w="2500" w:type="pct"/>
            <w:shd w:val="clear" w:color="auto" w:fill="auto"/>
            <w:tcMar>
              <w:right w:w="0" w:type="dxa"/>
            </w:tcMar>
          </w:tcPr>
          <w:p w14:paraId="2DC977FF" w14:textId="77777777" w:rsidR="00A000E1" w:rsidRDefault="00A000E1" w:rsidP="000C3E95">
            <w:pPr>
              <w:pStyle w:val="Brdtextmedindrag"/>
            </w:pPr>
            <w:r>
              <w:rPr>
                <w:i/>
                <w:iCs/>
              </w:rPr>
              <w:t>3.</w:t>
            </w:r>
            <w:r>
              <w:t> andelen av den sammanlagda bruttodräktigheten som hänför sig till fartyg som är registrerade i något register inom EES bibehålls eller ökas under beskattningsåret.</w:t>
            </w:r>
          </w:p>
        </w:tc>
      </w:tr>
    </w:tbl>
    <w:p w14:paraId="08606CA7" w14:textId="77777777" w:rsidR="00A000E1" w:rsidRDefault="00A000E1" w:rsidP="00A660E1">
      <w:pPr>
        <w:pStyle w:val="Brdtextmedindrag"/>
      </w:pPr>
      <w:r>
        <w:t>Om minst 60 procent av den sammanlagda bruttodräktigheten för de kvalificerade fartyg som ingår i verksamheten i företaget, eller i den koncern som företaget ingår i, hänför sig till fartyg som är registrerade i något register inom EES, är rederiverksamheten kvalificerad även om andelen inte bibehålls eller ökas.</w:t>
      </w:r>
    </w:p>
    <w:tbl>
      <w:tblPr>
        <w:tblW w:w="5000" w:type="pct"/>
        <w:tblCellMar>
          <w:left w:w="125" w:type="dxa"/>
          <w:right w:w="125" w:type="dxa"/>
        </w:tblCellMar>
        <w:tblLook w:val="0600" w:firstRow="0" w:lastRow="0" w:firstColumn="0" w:lastColumn="0" w:noHBand="1" w:noVBand="1"/>
      </w:tblPr>
      <w:tblGrid>
        <w:gridCol w:w="2948"/>
        <w:gridCol w:w="2949"/>
      </w:tblGrid>
      <w:tr w:rsidR="00A660E1" w14:paraId="664D2336" w14:textId="77777777" w:rsidTr="000C3E95">
        <w:tc>
          <w:tcPr>
            <w:tcW w:w="2500" w:type="pct"/>
            <w:shd w:val="clear" w:color="auto" w:fill="auto"/>
            <w:tcMar>
              <w:left w:w="0" w:type="dxa"/>
            </w:tcMar>
          </w:tcPr>
          <w:p w14:paraId="76350247" w14:textId="77777777" w:rsidR="00A000E1" w:rsidRDefault="00A000E1" w:rsidP="000C3E95">
            <w:pPr>
              <w:pStyle w:val="Brdtextmedindrag"/>
            </w:pPr>
          </w:p>
        </w:tc>
        <w:tc>
          <w:tcPr>
            <w:tcW w:w="2500" w:type="pct"/>
            <w:shd w:val="clear" w:color="auto" w:fill="auto"/>
            <w:tcMar>
              <w:right w:w="0" w:type="dxa"/>
            </w:tcMar>
          </w:tcPr>
          <w:p w14:paraId="6AA56629" w14:textId="77777777" w:rsidR="00A000E1" w:rsidRDefault="00A000E1" w:rsidP="000C3E95">
            <w:pPr>
              <w:pStyle w:val="Brdtextmedindrag"/>
            </w:pPr>
            <w:r w:rsidRPr="00FD147D">
              <w:rPr>
                <w:i/>
                <w:iCs/>
              </w:rPr>
              <w:t>Rederiverksamhet i form av bogsering och sjötransport av muddermassa</w:t>
            </w:r>
            <w:r>
              <w:rPr>
                <w:i/>
                <w:iCs/>
              </w:rPr>
              <w:t xml:space="preserve"> är kvalificerad bara till den del verksamheten bedrivs med fartyg som är </w:t>
            </w:r>
            <w:r w:rsidRPr="00E93DE9">
              <w:rPr>
                <w:i/>
                <w:iCs/>
              </w:rPr>
              <w:t>registrerade</w:t>
            </w:r>
            <w:r w:rsidRPr="00D143D6">
              <w:rPr>
                <w:i/>
                <w:iCs/>
              </w:rPr>
              <w:t xml:space="preserve"> i något register inom</w:t>
            </w:r>
            <w:r w:rsidRPr="00E93DE9">
              <w:rPr>
                <w:i/>
                <w:iCs/>
              </w:rPr>
              <w:t xml:space="preserve"> EES.</w:t>
            </w:r>
          </w:p>
        </w:tc>
      </w:tr>
    </w:tbl>
    <w:p w14:paraId="384CB32C" w14:textId="77777777" w:rsidR="00A000E1" w:rsidRDefault="00A000E1" w:rsidP="00A660E1">
      <w:pPr>
        <w:pStyle w:val="Brdtext"/>
        <w:jc w:val="center"/>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A660E1" w14:paraId="63A936FB" w14:textId="77777777" w:rsidTr="000C3E95">
        <w:tc>
          <w:tcPr>
            <w:tcW w:w="2500" w:type="pct"/>
            <w:shd w:val="clear" w:color="auto" w:fill="auto"/>
            <w:tcMar>
              <w:left w:w="0" w:type="dxa"/>
            </w:tcMar>
          </w:tcPr>
          <w:p w14:paraId="71826FAE" w14:textId="77777777" w:rsidR="00A000E1" w:rsidRDefault="00A000E1" w:rsidP="000C3E95">
            <w:pPr>
              <w:pStyle w:val="Brdtextmedindrag"/>
            </w:pPr>
          </w:p>
        </w:tc>
        <w:tc>
          <w:tcPr>
            <w:tcW w:w="2500" w:type="pct"/>
            <w:shd w:val="clear" w:color="auto" w:fill="auto"/>
            <w:tcMar>
              <w:right w:w="0" w:type="dxa"/>
            </w:tcMar>
          </w:tcPr>
          <w:p w14:paraId="3403581A" w14:textId="77777777" w:rsidR="00A000E1" w:rsidRPr="00736AC5" w:rsidRDefault="00A000E1" w:rsidP="000C3E95">
            <w:pPr>
              <w:pStyle w:val="Brdtext"/>
              <w:rPr>
                <w:i/>
                <w:iCs/>
              </w:rPr>
            </w:pPr>
            <w:bookmarkStart w:id="190" w:name="_Hlk198200838"/>
            <w:r w:rsidRPr="00736AC5">
              <w:rPr>
                <w:i/>
                <w:iCs/>
              </w:rPr>
              <w:t>5 a §</w:t>
            </w:r>
          </w:p>
          <w:p w14:paraId="7F57BAE1" w14:textId="77777777" w:rsidR="00A000E1" w:rsidRDefault="00A000E1" w:rsidP="000C3E95">
            <w:pPr>
              <w:pStyle w:val="Brdtextmedindrag"/>
            </w:pPr>
            <w:r w:rsidRPr="008C1985">
              <w:rPr>
                <w:i/>
                <w:iCs/>
              </w:rPr>
              <w:t>Rederiverksamheten är</w:t>
            </w:r>
            <w:r>
              <w:rPr>
                <w:i/>
                <w:iCs/>
              </w:rPr>
              <w:t xml:space="preserve"> inte</w:t>
            </w:r>
            <w:r w:rsidRPr="008C1985">
              <w:rPr>
                <w:i/>
                <w:iCs/>
              </w:rPr>
              <w:t xml:space="preserve"> kvalificerad om den bedrivs av ett företag som är</w:t>
            </w:r>
            <w:r>
              <w:rPr>
                <w:i/>
                <w:iCs/>
              </w:rPr>
              <w:t xml:space="preserve"> </w:t>
            </w:r>
            <w:bookmarkEnd w:id="190"/>
            <w:r w:rsidRPr="008C1985">
              <w:rPr>
                <w:i/>
                <w:iCs/>
              </w:rPr>
              <w:t xml:space="preserve">i ekonomiska svårigheter enligt </w:t>
            </w:r>
            <w:r w:rsidRPr="00AD66A3">
              <w:rPr>
                <w:i/>
                <w:iCs/>
              </w:rPr>
              <w:t>Europeiska kommissionens meddelande om riktlinjer för statligt stöd till undsättning och omstrukturering av icke-finansiella företag i svårigheter (2014/C 249/01</w:t>
            </w:r>
            <w:r>
              <w:rPr>
                <w:i/>
                <w:iCs/>
              </w:rPr>
              <w:t>).</w:t>
            </w:r>
          </w:p>
        </w:tc>
      </w:tr>
    </w:tbl>
    <w:p w14:paraId="6DAF3517" w14:textId="77777777" w:rsidR="00A000E1" w:rsidRPr="00623394" w:rsidRDefault="00A000E1" w:rsidP="00A660E1">
      <w:pPr>
        <w:pStyle w:val="Brdtextmedindrag"/>
        <w:ind w:firstLine="0"/>
      </w:pPr>
    </w:p>
    <w:p w14:paraId="7594A17F" w14:textId="77777777" w:rsidR="00A000E1" w:rsidRDefault="00A000E1" w:rsidP="00A660E1">
      <w:pPr>
        <w:pStyle w:val="Brdtext"/>
        <w:jc w:val="center"/>
      </w:pPr>
      <w:r>
        <w:t>6 §</w:t>
      </w:r>
      <w:r>
        <w:rPr>
          <w:rStyle w:val="Fotnotsreferens"/>
        </w:rPr>
        <w:footnoteReference w:id="18"/>
      </w:r>
    </w:p>
    <w:p w14:paraId="620485F0" w14:textId="77777777" w:rsidR="00A000E1" w:rsidRDefault="00A000E1" w:rsidP="00A660E1">
      <w:pPr>
        <w:pStyle w:val="Brdtextmedindrag"/>
      </w:pPr>
      <w:r w:rsidRPr="00D21783">
        <w:t xml:space="preserve">Med </w:t>
      </w:r>
      <w:r w:rsidRPr="00B56376">
        <w:rPr>
          <w:i/>
          <w:u w:val="single"/>
        </w:rPr>
        <w:t>kvalificerat fartyg</w:t>
      </w:r>
      <w:r w:rsidRPr="00D21783">
        <w:t xml:space="preserve"> avses fartyg som</w:t>
      </w:r>
    </w:p>
    <w:tbl>
      <w:tblPr>
        <w:tblW w:w="5000" w:type="pct"/>
        <w:tblCellMar>
          <w:left w:w="125" w:type="dxa"/>
          <w:right w:w="125" w:type="dxa"/>
        </w:tblCellMar>
        <w:tblLook w:val="0000" w:firstRow="0" w:lastRow="0" w:firstColumn="0" w:lastColumn="0" w:noHBand="0" w:noVBand="0"/>
      </w:tblPr>
      <w:tblGrid>
        <w:gridCol w:w="2948"/>
        <w:gridCol w:w="2949"/>
      </w:tblGrid>
      <w:tr w:rsidR="00A660E1" w14:paraId="37871E3C" w14:textId="77777777" w:rsidTr="000C3E95">
        <w:tc>
          <w:tcPr>
            <w:tcW w:w="2500" w:type="pct"/>
            <w:shd w:val="clear" w:color="auto" w:fill="auto"/>
            <w:tcMar>
              <w:left w:w="0" w:type="dxa"/>
            </w:tcMar>
          </w:tcPr>
          <w:p w14:paraId="62932B51" w14:textId="77777777" w:rsidR="00A000E1" w:rsidRDefault="00A000E1" w:rsidP="000C3E95">
            <w:pPr>
              <w:pStyle w:val="Brdtextmedindrag"/>
            </w:pPr>
            <w:r w:rsidRPr="00151A92">
              <w:rPr>
                <w:i/>
                <w:iCs/>
              </w:rPr>
              <w:t>-</w:t>
            </w:r>
            <w:r>
              <w:t> </w:t>
            </w:r>
            <w:r w:rsidRPr="00D21783">
              <w:t xml:space="preserve">har en bruttodräktighet på minst </w:t>
            </w:r>
            <w:r w:rsidRPr="00D143D6">
              <w:t>100</w:t>
            </w:r>
            <w:r w:rsidRPr="00110BC3">
              <w:rPr>
                <w:i/>
              </w:rPr>
              <w:t>,</w:t>
            </w:r>
          </w:p>
          <w:p w14:paraId="42F1A82E" w14:textId="77777777" w:rsidR="00A000E1" w:rsidRDefault="00A000E1" w:rsidP="000C3E95">
            <w:pPr>
              <w:pStyle w:val="Brdtextmedindrag"/>
            </w:pPr>
          </w:p>
          <w:p w14:paraId="4BCDB9D0" w14:textId="77777777" w:rsidR="00A000E1" w:rsidRPr="001904EB" w:rsidRDefault="00A000E1" w:rsidP="000C3E95">
            <w:pPr>
              <w:pStyle w:val="Brdtextmedindrag"/>
              <w:rPr>
                <w:i/>
                <w:iCs/>
              </w:rPr>
            </w:pPr>
          </w:p>
        </w:tc>
        <w:tc>
          <w:tcPr>
            <w:tcW w:w="2500" w:type="pct"/>
            <w:shd w:val="clear" w:color="auto" w:fill="auto"/>
            <w:tcMar>
              <w:right w:w="0" w:type="dxa"/>
            </w:tcMar>
          </w:tcPr>
          <w:p w14:paraId="2E5E36E2" w14:textId="77777777" w:rsidR="00A000E1" w:rsidRDefault="00A000E1" w:rsidP="000C3E95">
            <w:pPr>
              <w:pStyle w:val="Brdtextmedindrag"/>
            </w:pPr>
            <w:r>
              <w:rPr>
                <w:i/>
                <w:iCs/>
              </w:rPr>
              <w:t>1.</w:t>
            </w:r>
            <w:r>
              <w:t> </w:t>
            </w:r>
            <w:r w:rsidRPr="00D21783">
              <w:t>har en bruttodräktighet på</w:t>
            </w:r>
          </w:p>
          <w:p w14:paraId="6F6C392A" w14:textId="77777777" w:rsidR="00A000E1" w:rsidRDefault="00A000E1" w:rsidP="000C3E95">
            <w:pPr>
              <w:pStyle w:val="Brdtextmedindrag"/>
              <w:rPr>
                <w:i/>
                <w:iCs/>
              </w:rPr>
            </w:pPr>
            <w:r w:rsidRPr="00151A92">
              <w:rPr>
                <w:i/>
              </w:rPr>
              <w:t>a)</w:t>
            </w:r>
            <w:r>
              <w:t> </w:t>
            </w:r>
            <w:r w:rsidRPr="00D21783">
              <w:t xml:space="preserve">minst </w:t>
            </w:r>
            <w:r>
              <w:t xml:space="preserve">100 </w:t>
            </w:r>
            <w:r w:rsidRPr="00110BC3">
              <w:rPr>
                <w:i/>
              </w:rPr>
              <w:t>om det används i sådan verksamhet som avses i</w:t>
            </w:r>
            <w:r>
              <w:rPr>
                <w:i/>
                <w:iCs/>
              </w:rPr>
              <w:t xml:space="preserve"> </w:t>
            </w:r>
            <w:r>
              <w:rPr>
                <w:i/>
                <w:iCs/>
              </w:rPr>
              <w:br/>
            </w:r>
            <w:r w:rsidRPr="00110BC3">
              <w:rPr>
                <w:i/>
              </w:rPr>
              <w:t>3</w:t>
            </w:r>
            <w:r>
              <w:rPr>
                <w:i/>
                <w:iCs/>
              </w:rPr>
              <w:t>–</w:t>
            </w:r>
            <w:r w:rsidRPr="00110BC3">
              <w:rPr>
                <w:i/>
              </w:rPr>
              <w:t>4 §§</w:t>
            </w:r>
            <w:r w:rsidRPr="009F3357">
              <w:rPr>
                <w:i/>
                <w:iCs/>
              </w:rPr>
              <w:t>,</w:t>
            </w:r>
            <w:r w:rsidRPr="00110BC3">
              <w:rPr>
                <w:i/>
              </w:rPr>
              <w:t xml:space="preserve"> </w:t>
            </w:r>
            <w:r w:rsidRPr="001904EB">
              <w:rPr>
                <w:i/>
                <w:iCs/>
              </w:rPr>
              <w:t>eller</w:t>
            </w:r>
            <w:r>
              <w:rPr>
                <w:i/>
                <w:iCs/>
              </w:rPr>
              <w:t xml:space="preserve"> </w:t>
            </w:r>
          </w:p>
          <w:p w14:paraId="25DA01E3" w14:textId="77777777" w:rsidR="00A000E1" w:rsidRPr="001D0376" w:rsidRDefault="00A000E1" w:rsidP="000C3E95">
            <w:pPr>
              <w:pStyle w:val="Brdtextmedindrag"/>
              <w:rPr>
                <w:i/>
                <w:iCs/>
              </w:rPr>
            </w:pPr>
            <w:r w:rsidRPr="00F940C9">
              <w:rPr>
                <w:i/>
                <w:iCs/>
              </w:rPr>
              <w:t>b) </w:t>
            </w:r>
            <w:r w:rsidRPr="00151A92">
              <w:rPr>
                <w:i/>
                <w:iCs/>
              </w:rPr>
              <w:t xml:space="preserve">minst 20 </w:t>
            </w:r>
            <w:r>
              <w:rPr>
                <w:i/>
              </w:rPr>
              <w:t>om det</w:t>
            </w:r>
            <w:r w:rsidRPr="00151A92">
              <w:rPr>
                <w:i/>
              </w:rPr>
              <w:t xml:space="preserve"> </w:t>
            </w:r>
            <w:r w:rsidRPr="00151A92">
              <w:rPr>
                <w:i/>
                <w:iCs/>
              </w:rPr>
              <w:t xml:space="preserve">används i sådan verksamhet som avses </w:t>
            </w:r>
            <w:r w:rsidRPr="00F940C9">
              <w:rPr>
                <w:i/>
                <w:iCs/>
              </w:rPr>
              <w:t xml:space="preserve">i </w:t>
            </w:r>
            <w:r>
              <w:rPr>
                <w:i/>
                <w:iCs/>
              </w:rPr>
              <w:t>4</w:t>
            </w:r>
            <w:r w:rsidRPr="00F940C9">
              <w:rPr>
                <w:i/>
                <w:iCs/>
              </w:rPr>
              <w:t> </w:t>
            </w:r>
            <w:r>
              <w:rPr>
                <w:i/>
                <w:iCs/>
              </w:rPr>
              <w:t>b</w:t>
            </w:r>
            <w:r w:rsidRPr="00F940C9">
              <w:rPr>
                <w:i/>
                <w:iCs/>
              </w:rPr>
              <w:t> §,</w:t>
            </w:r>
          </w:p>
        </w:tc>
      </w:tr>
      <w:tr w:rsidR="00A660E1" w14:paraId="1BC6C574" w14:textId="77777777" w:rsidTr="000C3E95">
        <w:tc>
          <w:tcPr>
            <w:tcW w:w="2500" w:type="pct"/>
            <w:shd w:val="clear" w:color="auto" w:fill="auto"/>
            <w:tcMar>
              <w:left w:w="0" w:type="dxa"/>
            </w:tcMar>
          </w:tcPr>
          <w:p w14:paraId="559FA32F" w14:textId="77777777" w:rsidR="00A000E1" w:rsidRPr="005211C7" w:rsidRDefault="00A000E1" w:rsidP="000C3E95">
            <w:pPr>
              <w:pStyle w:val="Brdtextmedindrag"/>
              <w:rPr>
                <w:i/>
                <w:iCs/>
              </w:rPr>
            </w:pPr>
            <w:r w:rsidRPr="00D21783">
              <w:t>-</w:t>
            </w:r>
            <w:r>
              <w:t> </w:t>
            </w:r>
            <w:r w:rsidRPr="00D21783">
              <w:t>har sin strategiska och ekonomiska ledning i Sverige, och</w:t>
            </w:r>
          </w:p>
        </w:tc>
        <w:tc>
          <w:tcPr>
            <w:tcW w:w="2500" w:type="pct"/>
            <w:shd w:val="clear" w:color="auto" w:fill="auto"/>
            <w:tcMar>
              <w:right w:w="0" w:type="dxa"/>
            </w:tcMar>
          </w:tcPr>
          <w:p w14:paraId="68443589" w14:textId="77777777" w:rsidR="00A000E1" w:rsidRDefault="00A000E1" w:rsidP="000C3E95">
            <w:pPr>
              <w:pStyle w:val="Brdtextmedindrag"/>
              <w:rPr>
                <w:i/>
                <w:iCs/>
              </w:rPr>
            </w:pPr>
            <w:r w:rsidRPr="001D0376">
              <w:rPr>
                <w:i/>
                <w:iCs/>
              </w:rPr>
              <w:t>2.</w:t>
            </w:r>
            <w:r>
              <w:t> </w:t>
            </w:r>
            <w:r w:rsidRPr="00D21783">
              <w:t>har sin strategiska och ekonomiska ledning i Sverige, och</w:t>
            </w:r>
          </w:p>
        </w:tc>
      </w:tr>
      <w:tr w:rsidR="00A660E1" w14:paraId="049306B8" w14:textId="77777777" w:rsidTr="000C3E95">
        <w:tc>
          <w:tcPr>
            <w:tcW w:w="2500" w:type="pct"/>
            <w:shd w:val="clear" w:color="auto" w:fill="auto"/>
            <w:tcMar>
              <w:left w:w="0" w:type="dxa"/>
            </w:tcMar>
          </w:tcPr>
          <w:p w14:paraId="3391B035" w14:textId="77777777" w:rsidR="00A000E1" w:rsidRDefault="00A000E1" w:rsidP="000C3E95">
            <w:pPr>
              <w:pStyle w:val="Brdtextmedindrag"/>
              <w:rPr>
                <w:i/>
                <w:iCs/>
              </w:rPr>
            </w:pPr>
            <w:r w:rsidRPr="00D21783">
              <w:t>-</w:t>
            </w:r>
            <w:r>
              <w:t> </w:t>
            </w:r>
            <w:r w:rsidRPr="0061494C">
              <w:rPr>
                <w:i/>
                <w:iCs/>
              </w:rPr>
              <w:t>huvudsakligen</w:t>
            </w:r>
            <w:r w:rsidRPr="00D21783">
              <w:t xml:space="preserve"> </w:t>
            </w:r>
            <w:r w:rsidRPr="00EC3FA1">
              <w:t>används i</w:t>
            </w:r>
            <w:r w:rsidRPr="00D143D6">
              <w:rPr>
                <w:i/>
                <w:iCs/>
              </w:rPr>
              <w:t xml:space="preserve"> internationell fart eller i inrikes fart i ett annat land.</w:t>
            </w:r>
          </w:p>
        </w:tc>
        <w:tc>
          <w:tcPr>
            <w:tcW w:w="2500" w:type="pct"/>
            <w:shd w:val="clear" w:color="auto" w:fill="auto"/>
            <w:tcMar>
              <w:right w:w="0" w:type="dxa"/>
            </w:tcMar>
          </w:tcPr>
          <w:p w14:paraId="7721BC83" w14:textId="77777777" w:rsidR="00A000E1" w:rsidRDefault="00A000E1" w:rsidP="000C3E95">
            <w:pPr>
              <w:pStyle w:val="Brdtextmedindrag"/>
              <w:rPr>
                <w:i/>
                <w:iCs/>
              </w:rPr>
            </w:pPr>
            <w:r>
              <w:t>3. </w:t>
            </w:r>
            <w:r w:rsidRPr="00D143D6">
              <w:rPr>
                <w:iCs/>
              </w:rPr>
              <w:t>används i</w:t>
            </w:r>
            <w:r w:rsidRPr="00D72F99">
              <w:rPr>
                <w:i/>
              </w:rPr>
              <w:t xml:space="preserve"> </w:t>
            </w:r>
            <w:r>
              <w:rPr>
                <w:i/>
                <w:iCs/>
              </w:rPr>
              <w:t>trafik</w:t>
            </w:r>
            <w:r w:rsidRPr="00D72F99">
              <w:rPr>
                <w:i/>
              </w:rPr>
              <w:t xml:space="preserve"> som är</w:t>
            </w:r>
            <w:r w:rsidRPr="001904EB">
              <w:rPr>
                <w:i/>
                <w:iCs/>
              </w:rPr>
              <w:t xml:space="preserve"> utsatt för internationell konkurrens</w:t>
            </w:r>
            <w:r>
              <w:rPr>
                <w:i/>
                <w:iCs/>
              </w:rPr>
              <w:t xml:space="preserve"> på sjöfartsmarknaden</w:t>
            </w:r>
            <w:r w:rsidRPr="001904EB">
              <w:rPr>
                <w:i/>
                <w:iCs/>
              </w:rPr>
              <w:t>.</w:t>
            </w:r>
          </w:p>
          <w:p w14:paraId="6449F6EE" w14:textId="77777777" w:rsidR="00A000E1" w:rsidRDefault="00A000E1" w:rsidP="000C3E95">
            <w:pPr>
              <w:pStyle w:val="Brdtextmedindrag"/>
              <w:rPr>
                <w:i/>
                <w:iCs/>
              </w:rPr>
            </w:pPr>
            <w:r w:rsidRPr="00871D08">
              <w:rPr>
                <w:i/>
              </w:rPr>
              <w:t xml:space="preserve">Med kvalificerat fartyg avses inte fartyg som </w:t>
            </w:r>
            <w:r>
              <w:rPr>
                <w:i/>
              </w:rPr>
              <w:t>uteslutande</w:t>
            </w:r>
            <w:r w:rsidRPr="00871D08">
              <w:rPr>
                <w:i/>
              </w:rPr>
              <w:t xml:space="preserve"> används i fart på floder, kanaler eller insjöar</w:t>
            </w:r>
            <w:r>
              <w:rPr>
                <w:i/>
                <w:iCs/>
              </w:rPr>
              <w:t>.</w:t>
            </w:r>
          </w:p>
        </w:tc>
      </w:tr>
    </w:tbl>
    <w:p w14:paraId="177576CC" w14:textId="77777777" w:rsidR="00A000E1" w:rsidRPr="00D21783" w:rsidRDefault="00A000E1" w:rsidP="00A660E1">
      <w:pPr>
        <w:pStyle w:val="Brdtextmedindrag"/>
      </w:pPr>
    </w:p>
    <w:p w14:paraId="105B1B32" w14:textId="77777777" w:rsidR="00A000E1" w:rsidRDefault="00A000E1" w:rsidP="00A660E1">
      <w:pPr>
        <w:spacing w:line="0" w:lineRule="auto"/>
        <w:rPr>
          <w:rFonts w:ascii="Times New Roman" w:hAnsi="Times New Roman"/>
          <w:sz w:val="20"/>
        </w:rPr>
      </w:pPr>
      <w:r>
        <w:br w:type="page"/>
      </w:r>
    </w:p>
    <w:p w14:paraId="122F11A7" w14:textId="77777777" w:rsidR="00A000E1" w:rsidRDefault="00A000E1" w:rsidP="00A660E1">
      <w:pPr>
        <w:pStyle w:val="Brdtext"/>
        <w:jc w:val="center"/>
      </w:pPr>
      <w:r>
        <w:lastRenderedPageBreak/>
        <w:t>24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A660E1" w14:paraId="0D6F7CD6" w14:textId="77777777" w:rsidTr="000C3E95">
        <w:tc>
          <w:tcPr>
            <w:tcW w:w="2500" w:type="pct"/>
            <w:shd w:val="clear" w:color="auto" w:fill="auto"/>
            <w:tcMar>
              <w:left w:w="0" w:type="dxa"/>
            </w:tcMar>
          </w:tcPr>
          <w:p w14:paraId="32C4E7E5" w14:textId="77777777" w:rsidR="00A000E1" w:rsidRDefault="00A000E1" w:rsidP="000C3E95">
            <w:pPr>
              <w:pStyle w:val="Brdtextmedindrag"/>
            </w:pPr>
            <w:bookmarkStart w:id="191" w:name="_Hlk191884968"/>
            <w:r w:rsidRPr="00FA1B4C">
              <w:t xml:space="preserve">Om </w:t>
            </w:r>
            <w:r w:rsidRPr="00D143D6">
              <w:rPr>
                <w:i/>
              </w:rPr>
              <w:t>både</w:t>
            </w:r>
            <w:r w:rsidRPr="00FA1B4C">
              <w:t xml:space="preserve"> den nettodräktighet som utgör underlag för beräkning av tonnageinkomst </w:t>
            </w:r>
            <w:r w:rsidRPr="00D143D6">
              <w:rPr>
                <w:i/>
              </w:rPr>
              <w:t>och</w:t>
            </w:r>
            <w:r w:rsidRPr="00FA1B4C">
              <w:t xml:space="preserve"> nettodräktigheten för de ägda kvalificerade fartyg som ingår i den kvalificerade rederiverksamheten har </w:t>
            </w:r>
            <w:r w:rsidRPr="00D143D6">
              <w:rPr>
                <w:i/>
              </w:rPr>
              <w:t>ökat</w:t>
            </w:r>
            <w:r w:rsidRPr="00FA1B4C">
              <w:t xml:space="preserve"> vid utgången av det femte beskattningsåret i förhållande till vad som gällde fem beskattningsår tidigare, ska tidpunkten för respektive återföring enligt 23</w:t>
            </w:r>
            <w:r>
              <w:t> </w:t>
            </w:r>
            <w:r w:rsidRPr="00FA1B4C">
              <w:t>§ flyttas fram med fem beskattningsår.</w:t>
            </w:r>
          </w:p>
        </w:tc>
        <w:tc>
          <w:tcPr>
            <w:tcW w:w="2500" w:type="pct"/>
            <w:shd w:val="clear" w:color="auto" w:fill="auto"/>
            <w:tcMar>
              <w:right w:w="0" w:type="dxa"/>
            </w:tcMar>
          </w:tcPr>
          <w:p w14:paraId="470106D2" w14:textId="77777777" w:rsidR="00A000E1" w:rsidRDefault="00A000E1" w:rsidP="000C3E95">
            <w:pPr>
              <w:pStyle w:val="Brdtextmedindrag"/>
            </w:pPr>
            <w:r w:rsidRPr="00FA1B4C">
              <w:t xml:space="preserve">Om </w:t>
            </w:r>
            <w:r w:rsidRPr="00135539">
              <w:rPr>
                <w:i/>
                <w:iCs/>
              </w:rPr>
              <w:t>varke</w:t>
            </w:r>
            <w:r>
              <w:rPr>
                <w:i/>
                <w:iCs/>
              </w:rPr>
              <w:t>n</w:t>
            </w:r>
            <w:r w:rsidRPr="00FA1B4C">
              <w:t xml:space="preserve"> den nettodräktighet som utgör underlag för beräkning av tonnageinkomst</w:t>
            </w:r>
            <w:r>
              <w:t xml:space="preserve"> </w:t>
            </w:r>
            <w:r w:rsidRPr="00135539">
              <w:rPr>
                <w:i/>
                <w:iCs/>
              </w:rPr>
              <w:t>elle</w:t>
            </w:r>
            <w:r>
              <w:t>r</w:t>
            </w:r>
            <w:r w:rsidRPr="00FA1B4C">
              <w:t xml:space="preserve"> netto</w:t>
            </w:r>
            <w:r>
              <w:softHyphen/>
            </w:r>
            <w:r w:rsidRPr="00FA1B4C">
              <w:t>dräktigheten för de ägda kvali</w:t>
            </w:r>
            <w:r>
              <w:softHyphen/>
            </w:r>
            <w:r w:rsidRPr="00FA1B4C">
              <w:t xml:space="preserve">ficerade fartyg som ingår i den kvalificerade rederiverksamheten har </w:t>
            </w:r>
            <w:r w:rsidRPr="00135539">
              <w:rPr>
                <w:i/>
                <w:iCs/>
              </w:rPr>
              <w:t>minskat</w:t>
            </w:r>
            <w:r>
              <w:t xml:space="preserve"> </w:t>
            </w:r>
            <w:r w:rsidRPr="00FA1B4C">
              <w:t>vid utgången av det femte beskattningsåret i förhåll</w:t>
            </w:r>
            <w:r>
              <w:softHyphen/>
            </w:r>
            <w:r w:rsidRPr="00FA1B4C">
              <w:t>ande till vad som gällde fem beskattningsår tidigare, ska tid</w:t>
            </w:r>
            <w:r>
              <w:softHyphen/>
            </w:r>
            <w:r w:rsidRPr="00FA1B4C">
              <w:t>punkten för respektive återföring enligt 23</w:t>
            </w:r>
            <w:r>
              <w:t> </w:t>
            </w:r>
            <w:r w:rsidRPr="00FA1B4C">
              <w:t>§ flyttas fram med fem beskattningsår.</w:t>
            </w:r>
          </w:p>
        </w:tc>
      </w:tr>
      <w:bookmarkEnd w:id="191"/>
    </w:tbl>
    <w:p w14:paraId="0914C95B" w14:textId="77777777" w:rsidR="00A000E1" w:rsidRPr="002E3E3A" w:rsidRDefault="00A000E1" w:rsidP="00A660E1">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A660E1" w:rsidRPr="00617EA4" w14:paraId="419FF847" w14:textId="77777777" w:rsidTr="000C3E95">
        <w:tc>
          <w:tcPr>
            <w:tcW w:w="2500" w:type="pct"/>
            <w:shd w:val="clear" w:color="auto" w:fill="auto"/>
            <w:tcMar>
              <w:left w:w="0" w:type="dxa"/>
            </w:tcMar>
          </w:tcPr>
          <w:p w14:paraId="7D7D5097" w14:textId="77777777" w:rsidR="00A000E1" w:rsidRPr="00617EA4" w:rsidRDefault="00A000E1" w:rsidP="000C3E95">
            <w:pPr>
              <w:pStyle w:val="Brdtextmedindrag"/>
            </w:pPr>
          </w:p>
        </w:tc>
        <w:tc>
          <w:tcPr>
            <w:tcW w:w="2500" w:type="pct"/>
            <w:shd w:val="clear" w:color="auto" w:fill="auto"/>
            <w:tcMar>
              <w:right w:w="0" w:type="dxa"/>
            </w:tcMar>
          </w:tcPr>
          <w:p w14:paraId="4B89BB53" w14:textId="77777777" w:rsidR="00A000E1" w:rsidRPr="00B56376" w:rsidRDefault="00A000E1" w:rsidP="000C3E95">
            <w:pPr>
              <w:pStyle w:val="Brdtext"/>
              <w:rPr>
                <w:i/>
              </w:rPr>
            </w:pPr>
            <w:bookmarkStart w:id="192" w:name="_Hlk191885357"/>
            <w:r w:rsidRPr="00B56376">
              <w:rPr>
                <w:i/>
              </w:rPr>
              <w:t>24 a §</w:t>
            </w:r>
          </w:p>
          <w:p w14:paraId="7DE42C66" w14:textId="77777777" w:rsidR="00A000E1" w:rsidRPr="006B0E5E" w:rsidRDefault="00A000E1" w:rsidP="000C3E95">
            <w:pPr>
              <w:pStyle w:val="Brdtextmedindrag"/>
              <w:rPr>
                <w:i/>
              </w:rPr>
            </w:pPr>
            <w:r w:rsidRPr="006B0E5E">
              <w:rPr>
                <w:i/>
              </w:rPr>
              <w:t>Vid beräkningen av netto</w:t>
            </w:r>
            <w:r>
              <w:rPr>
                <w:i/>
                <w:iCs/>
              </w:rPr>
              <w:softHyphen/>
            </w:r>
            <w:r w:rsidRPr="006B0E5E">
              <w:rPr>
                <w:i/>
              </w:rPr>
              <w:t>dräktig</w:t>
            </w:r>
            <w:r>
              <w:rPr>
                <w:i/>
                <w:iCs/>
              </w:rPr>
              <w:softHyphen/>
            </w:r>
            <w:r w:rsidRPr="006B0E5E">
              <w:rPr>
                <w:i/>
              </w:rPr>
              <w:t>heten för de ägda kvalificerade fartyg som ingår i den kvalificerade rederiverksamheten enligt 23 och 24 §§ ska</w:t>
            </w:r>
            <w:r>
              <w:rPr>
                <w:i/>
                <w:iCs/>
              </w:rPr>
              <w:t xml:space="preserve"> ett </w:t>
            </w:r>
            <w:r w:rsidRPr="006B0E5E">
              <w:rPr>
                <w:i/>
              </w:rPr>
              <w:t>avtal om leverans av nybyggt fartyg likställas med förvärv av ett fartyg om</w:t>
            </w:r>
          </w:p>
          <w:p w14:paraId="35884FAC" w14:textId="77777777" w:rsidR="00A000E1" w:rsidRDefault="00A000E1" w:rsidP="000C3E95">
            <w:pPr>
              <w:pStyle w:val="Brdtextmedindrag"/>
              <w:rPr>
                <w:i/>
                <w:iCs/>
              </w:rPr>
            </w:pPr>
            <w:r>
              <w:rPr>
                <w:i/>
                <w:iCs/>
              </w:rPr>
              <w:t>1</w:t>
            </w:r>
            <w:r w:rsidRPr="003C4349">
              <w:rPr>
                <w:i/>
              </w:rPr>
              <w:t>. </w:t>
            </w:r>
            <w:bookmarkStart w:id="193" w:name="_Hlk192497969"/>
            <w:r w:rsidRPr="003C4349">
              <w:rPr>
                <w:i/>
              </w:rPr>
              <w:t xml:space="preserve">det </w:t>
            </w:r>
            <w:r>
              <w:rPr>
                <w:i/>
              </w:rPr>
              <w:t>nybyggda</w:t>
            </w:r>
            <w:r w:rsidRPr="003C4349">
              <w:rPr>
                <w:i/>
              </w:rPr>
              <w:t xml:space="preserve"> fartyget är avsett </w:t>
            </w:r>
            <w:r>
              <w:rPr>
                <w:i/>
                <w:iCs/>
              </w:rPr>
              <w:t>att ingå i den kvalificerade rederi</w:t>
            </w:r>
            <w:r>
              <w:rPr>
                <w:i/>
                <w:iCs/>
              </w:rPr>
              <w:softHyphen/>
              <w:t xml:space="preserve">verksamheten, </w:t>
            </w:r>
          </w:p>
          <w:p w14:paraId="496554D2" w14:textId="77777777" w:rsidR="00A000E1" w:rsidRPr="006B0E5E" w:rsidRDefault="00A000E1" w:rsidP="000C3E95">
            <w:pPr>
              <w:pStyle w:val="Brdtextmedindrag"/>
              <w:rPr>
                <w:i/>
              </w:rPr>
            </w:pPr>
            <w:r>
              <w:rPr>
                <w:i/>
                <w:iCs/>
              </w:rPr>
              <w:t xml:space="preserve">2. det nybyggda fartyget ska </w:t>
            </w:r>
            <w:r w:rsidRPr="00D143D6">
              <w:rPr>
                <w:i/>
                <w:iCs/>
              </w:rPr>
              <w:t>ersätt</w:t>
            </w:r>
            <w:r>
              <w:rPr>
                <w:i/>
                <w:iCs/>
              </w:rPr>
              <w:t>a</w:t>
            </w:r>
            <w:r w:rsidRPr="00D143D6">
              <w:rPr>
                <w:i/>
                <w:iCs/>
              </w:rPr>
              <w:t xml:space="preserve"> ett </w:t>
            </w:r>
            <w:r>
              <w:rPr>
                <w:i/>
                <w:iCs/>
              </w:rPr>
              <w:t xml:space="preserve">tidigare </w:t>
            </w:r>
            <w:r w:rsidRPr="00D143D6">
              <w:rPr>
                <w:i/>
                <w:iCs/>
              </w:rPr>
              <w:t xml:space="preserve">ägt fartyg </w:t>
            </w:r>
            <w:r>
              <w:rPr>
                <w:i/>
                <w:iCs/>
              </w:rPr>
              <w:t xml:space="preserve">som </w:t>
            </w:r>
            <w:r w:rsidRPr="00EB3830">
              <w:rPr>
                <w:i/>
              </w:rPr>
              <w:t xml:space="preserve">ingått i den kvalificerade </w:t>
            </w:r>
            <w:bookmarkEnd w:id="193"/>
            <w:r w:rsidRPr="00EB3830">
              <w:rPr>
                <w:i/>
              </w:rPr>
              <w:t>rederi</w:t>
            </w:r>
            <w:r>
              <w:rPr>
                <w:i/>
                <w:iCs/>
              </w:rPr>
              <w:softHyphen/>
            </w:r>
            <w:r w:rsidRPr="00EB3830">
              <w:rPr>
                <w:i/>
              </w:rPr>
              <w:t>verksam</w:t>
            </w:r>
            <w:r>
              <w:rPr>
                <w:i/>
                <w:iCs/>
              </w:rPr>
              <w:softHyphen/>
            </w:r>
            <w:r w:rsidRPr="00EB3830">
              <w:rPr>
                <w:i/>
              </w:rPr>
              <w:t>heten</w:t>
            </w:r>
            <w:r w:rsidRPr="00EB3830">
              <w:rPr>
                <w:i/>
                <w:iCs/>
              </w:rPr>
              <w:t xml:space="preserve"> </w:t>
            </w:r>
            <w:r>
              <w:rPr>
                <w:i/>
                <w:iCs/>
              </w:rPr>
              <w:t>och som avyttrats i anknytning till men senast vid avtalets ingående</w:t>
            </w:r>
            <w:r w:rsidRPr="00D143D6">
              <w:rPr>
                <w:i/>
                <w:iCs/>
              </w:rPr>
              <w:t>,</w:t>
            </w:r>
            <w:r>
              <w:rPr>
                <w:i/>
                <w:iCs/>
              </w:rPr>
              <w:t xml:space="preserve"> </w:t>
            </w:r>
          </w:p>
          <w:p w14:paraId="4F73E63D" w14:textId="77777777" w:rsidR="00A000E1" w:rsidRPr="006B0E5E" w:rsidRDefault="00A000E1" w:rsidP="000C3E95">
            <w:pPr>
              <w:pStyle w:val="Brdtextmedindrag"/>
              <w:rPr>
                <w:i/>
              </w:rPr>
            </w:pPr>
            <w:r>
              <w:rPr>
                <w:i/>
                <w:iCs/>
              </w:rPr>
              <w:t>3</w:t>
            </w:r>
            <w:bookmarkStart w:id="194" w:name="_Hlk191885920"/>
            <w:r w:rsidRPr="006B0E5E">
              <w:rPr>
                <w:i/>
              </w:rPr>
              <w:t xml:space="preserve">. leverans </w:t>
            </w:r>
            <w:r>
              <w:rPr>
                <w:i/>
              </w:rPr>
              <w:t xml:space="preserve">av det nybyggda fartyget </w:t>
            </w:r>
            <w:r w:rsidRPr="006B0E5E">
              <w:rPr>
                <w:i/>
              </w:rPr>
              <w:t>ska ske senast inom tre år</w:t>
            </w:r>
            <w:r>
              <w:rPr>
                <w:i/>
              </w:rPr>
              <w:t xml:space="preserve"> </w:t>
            </w:r>
            <w:r w:rsidRPr="00DA297D">
              <w:rPr>
                <w:i/>
              </w:rPr>
              <w:t>från avtalets ingående</w:t>
            </w:r>
            <w:r w:rsidRPr="006B0E5E">
              <w:rPr>
                <w:i/>
              </w:rPr>
              <w:t>, och</w:t>
            </w:r>
          </w:p>
          <w:p w14:paraId="2C5485DB" w14:textId="77777777" w:rsidR="00A000E1" w:rsidRPr="00617EA4" w:rsidRDefault="00A000E1" w:rsidP="000C3E95">
            <w:pPr>
              <w:pStyle w:val="Brdtextmedindrag"/>
              <w:rPr>
                <w:i/>
                <w:iCs/>
              </w:rPr>
            </w:pPr>
            <w:r>
              <w:rPr>
                <w:i/>
                <w:iCs/>
              </w:rPr>
              <w:t>4</w:t>
            </w:r>
            <w:r w:rsidRPr="006B0E5E">
              <w:rPr>
                <w:i/>
              </w:rPr>
              <w:t>. avtal ingåtts senast vid utgången av närm</w:t>
            </w:r>
            <w:r>
              <w:rPr>
                <w:i/>
              </w:rPr>
              <w:t>a</w:t>
            </w:r>
            <w:r w:rsidRPr="006B0E5E">
              <w:rPr>
                <w:i/>
              </w:rPr>
              <w:t>st föregående beskatt</w:t>
            </w:r>
            <w:r>
              <w:rPr>
                <w:i/>
              </w:rPr>
              <w:softHyphen/>
            </w:r>
            <w:r w:rsidRPr="006B0E5E">
              <w:rPr>
                <w:i/>
              </w:rPr>
              <w:t xml:space="preserve">ningsår räknat </w:t>
            </w:r>
            <w:bookmarkEnd w:id="194"/>
            <w:r w:rsidRPr="006B0E5E">
              <w:rPr>
                <w:i/>
              </w:rPr>
              <w:t>från den avstäm</w:t>
            </w:r>
            <w:r>
              <w:rPr>
                <w:i/>
              </w:rPr>
              <w:softHyphen/>
            </w:r>
            <w:r w:rsidRPr="006B0E5E">
              <w:rPr>
                <w:i/>
              </w:rPr>
              <w:t>nings</w:t>
            </w:r>
            <w:r>
              <w:rPr>
                <w:i/>
              </w:rPr>
              <w:softHyphen/>
            </w:r>
            <w:r w:rsidRPr="006B0E5E">
              <w:rPr>
                <w:i/>
              </w:rPr>
              <w:t>tidpunkt som avses i 23 §.</w:t>
            </w:r>
            <w:bookmarkEnd w:id="192"/>
          </w:p>
        </w:tc>
      </w:tr>
    </w:tbl>
    <w:p w14:paraId="31048DD7" w14:textId="77777777" w:rsidR="00A000E1" w:rsidRPr="00F10174" w:rsidRDefault="00A000E1" w:rsidP="00A660E1">
      <w:pPr>
        <w:pStyle w:val="Brdtextmedindrag"/>
        <w:ind w:firstLine="0"/>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A660E1" w:rsidRPr="00617EA4" w14:paraId="090E45CA" w14:textId="77777777" w:rsidTr="000C3E95">
        <w:tc>
          <w:tcPr>
            <w:tcW w:w="2500" w:type="pct"/>
            <w:shd w:val="clear" w:color="auto" w:fill="auto"/>
            <w:tcMar>
              <w:left w:w="0" w:type="dxa"/>
            </w:tcMar>
          </w:tcPr>
          <w:p w14:paraId="16C246FA" w14:textId="77777777" w:rsidR="00A000E1" w:rsidRPr="00617EA4" w:rsidRDefault="00A000E1" w:rsidP="000C3E95">
            <w:pPr>
              <w:pStyle w:val="Brdtextmedindrag"/>
            </w:pPr>
          </w:p>
        </w:tc>
        <w:tc>
          <w:tcPr>
            <w:tcW w:w="2500" w:type="pct"/>
            <w:shd w:val="clear" w:color="auto" w:fill="auto"/>
            <w:tcMar>
              <w:right w:w="0" w:type="dxa"/>
            </w:tcMar>
          </w:tcPr>
          <w:p w14:paraId="36299E71" w14:textId="77777777" w:rsidR="00A000E1" w:rsidRPr="00F10174" w:rsidRDefault="00A000E1" w:rsidP="000C3E95">
            <w:pPr>
              <w:pStyle w:val="Brdtext"/>
              <w:rPr>
                <w:i/>
              </w:rPr>
            </w:pPr>
            <w:r w:rsidRPr="00F10174">
              <w:rPr>
                <w:i/>
              </w:rPr>
              <w:t>24 b</w:t>
            </w:r>
            <w:r>
              <w:t> </w:t>
            </w:r>
            <w:r w:rsidRPr="00F10174">
              <w:rPr>
                <w:i/>
              </w:rPr>
              <w:t>§</w:t>
            </w:r>
          </w:p>
          <w:p w14:paraId="75B022AC" w14:textId="77777777" w:rsidR="00A000E1" w:rsidRPr="006B0E5E" w:rsidRDefault="00A000E1" w:rsidP="000C3E95">
            <w:pPr>
              <w:pStyle w:val="Brdtextmedindrag"/>
              <w:rPr>
                <w:i/>
              </w:rPr>
            </w:pPr>
            <w:r>
              <w:rPr>
                <w:i/>
                <w:iCs/>
              </w:rPr>
              <w:t>Ö</w:t>
            </w:r>
            <w:r w:rsidRPr="006B0E5E">
              <w:rPr>
                <w:i/>
                <w:iCs/>
              </w:rPr>
              <w:t>verlåtelse</w:t>
            </w:r>
            <w:r w:rsidRPr="006B0E5E">
              <w:rPr>
                <w:i/>
              </w:rPr>
              <w:t xml:space="preserve"> eller avstående av rätt till leverans av ett nybyggt fartyg enligt </w:t>
            </w:r>
            <w:r>
              <w:rPr>
                <w:i/>
              </w:rPr>
              <w:t xml:space="preserve">ett </w:t>
            </w:r>
            <w:r w:rsidRPr="006B0E5E">
              <w:rPr>
                <w:i/>
              </w:rPr>
              <w:t xml:space="preserve">sådant avtal som avses i </w:t>
            </w:r>
            <w:r>
              <w:rPr>
                <w:i/>
              </w:rPr>
              <w:t>24 a §</w:t>
            </w:r>
            <w:r w:rsidRPr="006B0E5E">
              <w:rPr>
                <w:i/>
              </w:rPr>
              <w:t xml:space="preserve"> </w:t>
            </w:r>
            <w:r>
              <w:rPr>
                <w:i/>
              </w:rPr>
              <w:t>l</w:t>
            </w:r>
            <w:r w:rsidRPr="006B0E5E">
              <w:rPr>
                <w:i/>
                <w:iCs/>
              </w:rPr>
              <w:t>ikställs</w:t>
            </w:r>
            <w:r w:rsidRPr="006B0E5E">
              <w:rPr>
                <w:i/>
              </w:rPr>
              <w:t xml:space="preserve"> med av</w:t>
            </w:r>
            <w:r>
              <w:rPr>
                <w:i/>
              </w:rPr>
              <w:softHyphen/>
            </w:r>
            <w:r w:rsidRPr="006B0E5E">
              <w:rPr>
                <w:i/>
              </w:rPr>
              <w:t>yttring av ett fartyg</w:t>
            </w:r>
            <w:r>
              <w:rPr>
                <w:i/>
              </w:rPr>
              <w:t xml:space="preserve"> det år då överlåtelsen eller avståendet sker</w:t>
            </w:r>
            <w:r w:rsidRPr="006B0E5E">
              <w:rPr>
                <w:i/>
              </w:rPr>
              <w:t>.</w:t>
            </w:r>
          </w:p>
          <w:p w14:paraId="012F2796" w14:textId="77777777" w:rsidR="00A000E1" w:rsidRPr="00617EA4" w:rsidRDefault="00A000E1" w:rsidP="000C3E95">
            <w:pPr>
              <w:pStyle w:val="Brdtextmedindrag"/>
              <w:rPr>
                <w:i/>
                <w:iCs/>
              </w:rPr>
            </w:pPr>
            <w:r>
              <w:rPr>
                <w:i/>
                <w:iCs/>
              </w:rPr>
              <w:lastRenderedPageBreak/>
              <w:t>O</w:t>
            </w:r>
            <w:r w:rsidRPr="006B0E5E">
              <w:rPr>
                <w:i/>
                <w:iCs/>
              </w:rPr>
              <w:t>m</w:t>
            </w:r>
            <w:r w:rsidRPr="006B0E5E">
              <w:rPr>
                <w:i/>
              </w:rPr>
              <w:t xml:space="preserve"> leverans enligt </w:t>
            </w:r>
            <w:r>
              <w:rPr>
                <w:i/>
              </w:rPr>
              <w:t xml:space="preserve">ett </w:t>
            </w:r>
            <w:r w:rsidRPr="006B0E5E">
              <w:rPr>
                <w:i/>
              </w:rPr>
              <w:t>sådant</w:t>
            </w:r>
            <w:r w:rsidRPr="006B0E5E" w:rsidDel="00BD1635">
              <w:rPr>
                <w:i/>
              </w:rPr>
              <w:t xml:space="preserve"> </w:t>
            </w:r>
            <w:r w:rsidRPr="006B0E5E">
              <w:rPr>
                <w:i/>
              </w:rPr>
              <w:t xml:space="preserve">avtal som avses i </w:t>
            </w:r>
            <w:r>
              <w:rPr>
                <w:i/>
              </w:rPr>
              <w:t>24 a §</w:t>
            </w:r>
            <w:r w:rsidRPr="006B0E5E">
              <w:rPr>
                <w:i/>
              </w:rPr>
              <w:t xml:space="preserve"> inte skett inom tre år ska det också likställas med avyttring av ett fartyg</w:t>
            </w:r>
            <w:r>
              <w:rPr>
                <w:i/>
              </w:rPr>
              <w:t xml:space="preserve"> det år det står klart att leverans inte kommer att ske inom den angivna tiden</w:t>
            </w:r>
            <w:r w:rsidRPr="006B0E5E">
              <w:rPr>
                <w:i/>
              </w:rPr>
              <w:t>.</w:t>
            </w:r>
          </w:p>
        </w:tc>
      </w:tr>
    </w:tbl>
    <w:p w14:paraId="039814E1" w14:textId="77777777" w:rsidR="00A000E1" w:rsidRPr="00811E52" w:rsidRDefault="00A000E1" w:rsidP="00A660E1">
      <w:pPr>
        <w:pStyle w:val="Slutstreck"/>
      </w:pPr>
      <w:r w:rsidRPr="00811E52">
        <w:lastRenderedPageBreak/>
        <w:t>                      </w:t>
      </w:r>
    </w:p>
    <w:p w14:paraId="7C65A715" w14:textId="77777777" w:rsidR="00A000E1" w:rsidRDefault="00A000E1" w:rsidP="00A660E1">
      <w:pPr>
        <w:pStyle w:val="Brdtextmedindrag"/>
      </w:pPr>
      <w:r>
        <w:t>1. Denna lag träder i kraft den 20 juli 2026.</w:t>
      </w:r>
    </w:p>
    <w:p w14:paraId="10BE7E6F" w14:textId="77777777" w:rsidR="00A000E1" w:rsidRDefault="00A000E1" w:rsidP="00A660E1">
      <w:pPr>
        <w:pStyle w:val="Brdtextmedindrag"/>
        <w:sectPr w:rsidR="00A000E1" w:rsidSect="00155500">
          <w:headerReference w:type="even" r:id="rId37"/>
          <w:headerReference w:type="default" r:id="rId38"/>
          <w:footerReference w:type="even" r:id="rId39"/>
          <w:footerReference w:type="default" r:id="rId40"/>
          <w:headerReference w:type="first" r:id="rId41"/>
          <w:footerReference w:type="first" r:id="rId42"/>
          <w:footnotePr>
            <w:numRestart w:val="eachSect"/>
          </w:footnotePr>
          <w:pgSz w:w="9356" w:h="13721" w:code="9"/>
          <w:pgMar w:top="794" w:right="2438" w:bottom="1191" w:left="1021" w:header="0" w:footer="709" w:gutter="0"/>
          <w:cols w:space="708"/>
          <w:docGrid w:linePitch="360"/>
        </w:sectPr>
      </w:pPr>
      <w:r>
        <w:t>2. Lagen tillämpas första gången för beskattningsår som börjar efter den 31 december 2026.</w:t>
      </w:r>
    </w:p>
    <w:p w14:paraId="361B6C0A" w14:textId="77777777" w:rsidR="00A000E1" w:rsidRDefault="00A000E1" w:rsidP="00A660E1">
      <w:pPr>
        <w:pStyle w:val="Rubrik2utannumrering"/>
      </w:pPr>
      <w:bookmarkStart w:id="195" w:name="_Toc198215093"/>
      <w:bookmarkStart w:id="196" w:name="_Toc198291821"/>
      <w:bookmarkStart w:id="197" w:name="_Toc198296832"/>
      <w:bookmarkStart w:id="198" w:name="_Toc201651003"/>
      <w:r>
        <w:lastRenderedPageBreak/>
        <w:t>Förslag till lag om ändring i skatteförfarandelagen (</w:t>
      </w:r>
      <w:r w:rsidRPr="00F37561">
        <w:t>2011:1244</w:t>
      </w:r>
      <w:r>
        <w:t>)</w:t>
      </w:r>
      <w:bookmarkEnd w:id="195"/>
      <w:bookmarkEnd w:id="196"/>
      <w:bookmarkEnd w:id="197"/>
      <w:bookmarkEnd w:id="198"/>
    </w:p>
    <w:p w14:paraId="550C86A3" w14:textId="77777777" w:rsidR="00A000E1" w:rsidRDefault="00A000E1" w:rsidP="00A660E1">
      <w:pPr>
        <w:pStyle w:val="Brdtext"/>
      </w:pPr>
      <w:r>
        <w:t xml:space="preserve">Härigenom föreskrivs att 13 a kap. 2, 10 och 18 §§, 31 kap. 15 a § och 49 a kap. 1 § </w:t>
      </w:r>
      <w:r w:rsidRPr="00F37561">
        <w:t>skatteförfarandelagen (2011:1244)</w:t>
      </w:r>
      <w:r>
        <w:t xml:space="preserve"> ska ha följande lydelse.</w:t>
      </w:r>
    </w:p>
    <w:p w14:paraId="5C95EE3C" w14:textId="77777777" w:rsidR="00A000E1" w:rsidRDefault="00A000E1" w:rsidP="00A660E1">
      <w:pPr>
        <w:pStyle w:val="Brdtextmedindrag"/>
        <w:ind w:firstLine="0"/>
        <w:jc w:val="left"/>
      </w:pPr>
    </w:p>
    <w:tbl>
      <w:tblPr>
        <w:tblW w:w="5000" w:type="pct"/>
        <w:tblCellMar>
          <w:left w:w="125" w:type="dxa"/>
          <w:right w:w="125" w:type="dxa"/>
        </w:tblCellMar>
        <w:tblLook w:val="0600" w:firstRow="0" w:lastRow="0" w:firstColumn="0" w:lastColumn="0" w:noHBand="1" w:noVBand="1"/>
      </w:tblPr>
      <w:tblGrid>
        <w:gridCol w:w="2948"/>
        <w:gridCol w:w="2949"/>
      </w:tblGrid>
      <w:tr w:rsidR="00A660E1" w:rsidRPr="000E6F0B" w14:paraId="42F77292" w14:textId="77777777" w:rsidTr="000C3E95">
        <w:tc>
          <w:tcPr>
            <w:tcW w:w="2500" w:type="pct"/>
            <w:shd w:val="clear" w:color="auto" w:fill="auto"/>
            <w:tcMar>
              <w:left w:w="0" w:type="dxa"/>
            </w:tcMar>
          </w:tcPr>
          <w:p w14:paraId="7EE15786" w14:textId="77777777" w:rsidR="00A000E1" w:rsidRPr="000E6F0B" w:rsidRDefault="00A000E1" w:rsidP="000C3E95">
            <w:pPr>
              <w:pStyle w:val="Brdtext"/>
              <w:rPr>
                <w:i/>
              </w:rPr>
            </w:pPr>
            <w:r w:rsidRPr="000E6F0B">
              <w:rPr>
                <w:i/>
              </w:rPr>
              <w:t>Nuvarande lydelse</w:t>
            </w:r>
          </w:p>
        </w:tc>
        <w:tc>
          <w:tcPr>
            <w:tcW w:w="2500" w:type="pct"/>
            <w:shd w:val="clear" w:color="auto" w:fill="auto"/>
            <w:tcMar>
              <w:right w:w="0" w:type="dxa"/>
            </w:tcMar>
          </w:tcPr>
          <w:p w14:paraId="25E7A6D1" w14:textId="77777777" w:rsidR="00A000E1" w:rsidRPr="000E6F0B" w:rsidRDefault="00A000E1" w:rsidP="000C3E95">
            <w:pPr>
              <w:pStyle w:val="Brdtext"/>
              <w:rPr>
                <w:i/>
              </w:rPr>
            </w:pPr>
            <w:r w:rsidRPr="000E6F0B">
              <w:rPr>
                <w:i/>
              </w:rPr>
              <w:t>Föreslagen lydelse</w:t>
            </w:r>
          </w:p>
        </w:tc>
      </w:tr>
    </w:tbl>
    <w:p w14:paraId="29F3324B" w14:textId="77777777" w:rsidR="00A000E1" w:rsidRDefault="00A000E1" w:rsidP="00A660E1">
      <w:pPr>
        <w:pStyle w:val="Brdtext"/>
        <w:spacing w:before="230"/>
        <w:jc w:val="center"/>
      </w:pPr>
      <w:r>
        <w:rPr>
          <w:b/>
          <w:bCs/>
        </w:rPr>
        <w:t>13 a</w:t>
      </w:r>
      <w:r>
        <w:t> </w:t>
      </w:r>
      <w:r>
        <w:rPr>
          <w:b/>
        </w:rPr>
        <w:t>kap.</w:t>
      </w:r>
    </w:p>
    <w:p w14:paraId="71DD2642" w14:textId="77777777" w:rsidR="00A000E1" w:rsidRDefault="00A000E1" w:rsidP="00A660E1">
      <w:pPr>
        <w:pStyle w:val="Brdtext"/>
        <w:jc w:val="center"/>
      </w:pPr>
      <w:r>
        <w:t>2 §</w:t>
      </w:r>
      <w:r>
        <w:rPr>
          <w:rStyle w:val="Fotnotsreferens"/>
        </w:rPr>
        <w:footnoteReference w:id="20"/>
      </w:r>
    </w:p>
    <w:tbl>
      <w:tblPr>
        <w:tblW w:w="5000" w:type="pct"/>
        <w:tblCellMar>
          <w:left w:w="125" w:type="dxa"/>
          <w:right w:w="125" w:type="dxa"/>
        </w:tblCellMar>
        <w:tblLook w:val="0600" w:firstRow="0" w:lastRow="0" w:firstColumn="0" w:lastColumn="0" w:noHBand="1" w:noVBand="1"/>
      </w:tblPr>
      <w:tblGrid>
        <w:gridCol w:w="2948"/>
        <w:gridCol w:w="2949"/>
      </w:tblGrid>
      <w:tr w:rsidR="00A660E1" w14:paraId="7AC28870" w14:textId="77777777" w:rsidTr="000C3E95">
        <w:tc>
          <w:tcPr>
            <w:tcW w:w="2500" w:type="pct"/>
            <w:shd w:val="clear" w:color="auto" w:fill="auto"/>
            <w:tcMar>
              <w:left w:w="0" w:type="dxa"/>
            </w:tcMar>
          </w:tcPr>
          <w:p w14:paraId="4C11A8F6" w14:textId="77777777" w:rsidR="00A000E1" w:rsidRDefault="00A000E1" w:rsidP="000C3E95">
            <w:pPr>
              <w:pStyle w:val="Brdtextmedindrag"/>
            </w:pPr>
            <w:r w:rsidRPr="00525EAA">
              <w:t>Den som bedriver eller har för avsikt att bedriva sådan kvalificerad rederiverksamhet som avses i 39</w:t>
            </w:r>
            <w:r>
              <w:t> </w:t>
            </w:r>
            <w:r w:rsidRPr="00525EAA">
              <w:t>b kap.</w:t>
            </w:r>
            <w:r>
              <w:t> </w:t>
            </w:r>
            <w:r w:rsidRPr="00525EAA">
              <w:t>3</w:t>
            </w:r>
            <w:r>
              <w:t>–</w:t>
            </w:r>
            <w:r w:rsidRPr="001A5740">
              <w:rPr>
                <w:iCs/>
              </w:rPr>
              <w:t>5</w:t>
            </w:r>
            <w:r>
              <w:rPr>
                <w:i/>
              </w:rPr>
              <w:t> </w:t>
            </w:r>
            <w:r w:rsidRPr="00525EAA">
              <w:t>§§ inkomst</w:t>
            </w:r>
            <w:r>
              <w:softHyphen/>
            </w:r>
            <w:r w:rsidRPr="00525EAA">
              <w:t>skattelagen (1999:1229) ska efter ansökan godkännas av Skatteverket för tonnagebeskattning.</w:t>
            </w:r>
          </w:p>
        </w:tc>
        <w:tc>
          <w:tcPr>
            <w:tcW w:w="2500" w:type="pct"/>
            <w:shd w:val="clear" w:color="auto" w:fill="auto"/>
            <w:tcMar>
              <w:right w:w="0" w:type="dxa"/>
            </w:tcMar>
          </w:tcPr>
          <w:p w14:paraId="5C8BD04A" w14:textId="77777777" w:rsidR="00A000E1" w:rsidRDefault="00A000E1" w:rsidP="000C3E95">
            <w:pPr>
              <w:pStyle w:val="Brdtextmedindrag"/>
            </w:pPr>
            <w:r w:rsidRPr="00525EAA">
              <w:t>Den som bedriver eller har för avsikt att bedriva sådan kvalificerad rederiverksamhet som avses i 39</w:t>
            </w:r>
            <w:r>
              <w:t> </w:t>
            </w:r>
            <w:r w:rsidRPr="00525EAA">
              <w:t>b kap.</w:t>
            </w:r>
            <w:r>
              <w:t> </w:t>
            </w:r>
            <w:r w:rsidRPr="00525EAA">
              <w:t>3</w:t>
            </w:r>
            <w:r>
              <w:t>–</w:t>
            </w:r>
            <w:r w:rsidRPr="001A5740">
              <w:rPr>
                <w:iCs/>
              </w:rPr>
              <w:t>5</w:t>
            </w:r>
            <w:r w:rsidRPr="006B0E5E">
              <w:rPr>
                <w:i/>
              </w:rPr>
              <w:t> a</w:t>
            </w:r>
            <w:r>
              <w:t> </w:t>
            </w:r>
            <w:r w:rsidRPr="00525EAA">
              <w:t>§§ inkomst</w:t>
            </w:r>
            <w:r>
              <w:softHyphen/>
            </w:r>
            <w:r w:rsidRPr="00525EAA">
              <w:t>skattelagen (1999:1229) ska efter ansökan godkännas av Skatteverket för tonnagebeskattning</w:t>
            </w:r>
            <w:r>
              <w:t>.</w:t>
            </w:r>
          </w:p>
        </w:tc>
      </w:tr>
    </w:tbl>
    <w:p w14:paraId="13F91D90" w14:textId="77777777" w:rsidR="00A000E1" w:rsidRDefault="00A000E1" w:rsidP="00A660E1">
      <w:pPr>
        <w:pStyle w:val="Brdtext"/>
        <w:jc w:val="center"/>
      </w:pPr>
    </w:p>
    <w:p w14:paraId="56EFCDF1" w14:textId="77777777" w:rsidR="00A000E1" w:rsidRDefault="00A000E1" w:rsidP="00A660E1">
      <w:pPr>
        <w:pStyle w:val="Brdtext"/>
        <w:jc w:val="center"/>
      </w:pPr>
      <w:r>
        <w:t>10 §</w:t>
      </w:r>
      <w:r>
        <w:rPr>
          <w:rStyle w:val="Fotnotsreferens"/>
        </w:rPr>
        <w:footnoteReference w:id="21"/>
      </w:r>
    </w:p>
    <w:p w14:paraId="48BC6BF8" w14:textId="77777777" w:rsidR="00A000E1" w:rsidRDefault="00A000E1" w:rsidP="00A660E1">
      <w:pPr>
        <w:pStyle w:val="Brdtextmedindrag"/>
      </w:pPr>
      <w:r>
        <w:t>Skatteverket ska återkalla ett godkännande för tonnagebeskattning, om</w:t>
      </w:r>
    </w:p>
    <w:p w14:paraId="7F86E5A0" w14:textId="77777777" w:rsidR="00A000E1" w:rsidRDefault="00A000E1" w:rsidP="00A660E1">
      <w:pPr>
        <w:pStyle w:val="Brdtextmedindrag"/>
      </w:pPr>
      <w:r>
        <w:t>1. det godkända företaget begär det,</w:t>
      </w:r>
    </w:p>
    <w:p w14:paraId="752437D6" w14:textId="77777777" w:rsidR="00A000E1" w:rsidRDefault="00A000E1" w:rsidP="00A660E1">
      <w:pPr>
        <w:pStyle w:val="Brdtextmedindrag"/>
      </w:pPr>
      <w:r>
        <w:t>2. förutsättningarna för godkännande för tonnagebeskattning enligt 2 och 3 §§ inte är uppfyllda,</w:t>
      </w:r>
    </w:p>
    <w:p w14:paraId="097F11BE" w14:textId="77777777" w:rsidR="00A000E1" w:rsidRDefault="00A000E1" w:rsidP="00A660E1">
      <w:pPr>
        <w:pStyle w:val="Brdtextmedindrag"/>
      </w:pPr>
      <w:r>
        <w:t>3. det godkända företaget inte har fullgjort en uppgiftsskyldighet enligt 29–33 kap. eller en dokumentationsskyldighet enligt 39 kap. 3 § och detta är av betydelse för godkännandet eller för tonnagebeskattningen, eller</w:t>
      </w:r>
    </w:p>
    <w:p w14:paraId="6AD86962" w14:textId="77777777" w:rsidR="00A000E1" w:rsidRDefault="00A000E1" w:rsidP="00A660E1">
      <w:pPr>
        <w:pStyle w:val="Brdtextmedindrag"/>
      </w:pPr>
      <w:r>
        <w:t>4. det godkända företaget har meddelats en dom som har fått laga kraft och där lagen (1995:575) mot skatteflykt har tillämpats och detta är av betydelse för tonnagebeskattningen.</w:t>
      </w:r>
    </w:p>
    <w:p w14:paraId="0B4FB9C2" w14:textId="77777777" w:rsidR="00A000E1" w:rsidRDefault="00A000E1" w:rsidP="00A660E1">
      <w:pPr>
        <w:pStyle w:val="Brdtextmedindrag"/>
      </w:pPr>
      <w:r>
        <w:t>Första stycket 2 gäller inte om</w:t>
      </w:r>
    </w:p>
    <w:p w14:paraId="0C960359" w14:textId="77777777" w:rsidR="00A000E1" w:rsidRDefault="00A000E1" w:rsidP="00A660E1">
      <w:pPr>
        <w:pStyle w:val="Brdtextmedindrag"/>
      </w:pPr>
      <w:r>
        <w:t>1. en kvalificerad rederiverksamhet avvecklas och inte bedrivs vidare av någon annan,</w:t>
      </w:r>
    </w:p>
    <w:p w14:paraId="720B25D3" w14:textId="77777777" w:rsidR="00A000E1" w:rsidRDefault="00A000E1" w:rsidP="00A660E1">
      <w:pPr>
        <w:pStyle w:val="Brdtextmedindrag"/>
      </w:pPr>
      <w:r>
        <w:t>2. det beslutas att företaget ska gå i likvidation,</w:t>
      </w:r>
    </w:p>
    <w:p w14:paraId="30B70E35" w14:textId="77777777" w:rsidR="00A000E1" w:rsidRDefault="00A000E1" w:rsidP="00A660E1">
      <w:pPr>
        <w:pStyle w:val="Brdtextmedindrag"/>
      </w:pPr>
      <w:r>
        <w:t>3. företaget försätts i konkurs,</w:t>
      </w:r>
    </w:p>
    <w:p w14:paraId="79A8D926" w14:textId="77777777" w:rsidR="00A000E1" w:rsidRDefault="00A000E1" w:rsidP="00A660E1">
      <w:pPr>
        <w:pStyle w:val="Brdtextmedindrag"/>
      </w:pPr>
      <w:r>
        <w:t>4. företaget upplöses genom en fusion eller fission och det övertagande företaget är godkänt för tonnagebeskattning eller enligt 7 § ansöker om godkännande och godkänns för tonnagebeskattning, eller</w:t>
      </w:r>
    </w:p>
    <w:p w14:paraId="5D9F7519" w14:textId="77777777" w:rsidR="00A000E1" w:rsidRDefault="00A000E1" w:rsidP="00A660E1">
      <w:pPr>
        <w:pStyle w:val="Brdtextmedindrag"/>
      </w:pPr>
      <w:r>
        <w:t>5. företaget upplöses till följd av ett beslut om förenklad avveckling.</w:t>
      </w:r>
    </w:p>
    <w:tbl>
      <w:tblPr>
        <w:tblW w:w="5000" w:type="pct"/>
        <w:tblCellMar>
          <w:left w:w="125" w:type="dxa"/>
          <w:right w:w="125" w:type="dxa"/>
        </w:tblCellMar>
        <w:tblLook w:val="0600" w:firstRow="0" w:lastRow="0" w:firstColumn="0" w:lastColumn="0" w:noHBand="1" w:noVBand="1"/>
      </w:tblPr>
      <w:tblGrid>
        <w:gridCol w:w="2948"/>
        <w:gridCol w:w="2949"/>
      </w:tblGrid>
      <w:tr w:rsidR="00A660E1" w14:paraId="162B8E2E" w14:textId="77777777" w:rsidTr="000C3E95">
        <w:tc>
          <w:tcPr>
            <w:tcW w:w="2500" w:type="pct"/>
            <w:shd w:val="clear" w:color="auto" w:fill="auto"/>
            <w:tcMar>
              <w:left w:w="0" w:type="dxa"/>
            </w:tcMar>
          </w:tcPr>
          <w:p w14:paraId="495C284F" w14:textId="77777777" w:rsidR="00A000E1" w:rsidRDefault="00A000E1" w:rsidP="000C3E95">
            <w:pPr>
              <w:pStyle w:val="Brdtextmedindrag"/>
            </w:pPr>
          </w:p>
        </w:tc>
        <w:tc>
          <w:tcPr>
            <w:tcW w:w="2500" w:type="pct"/>
            <w:shd w:val="clear" w:color="auto" w:fill="auto"/>
            <w:tcMar>
              <w:right w:w="0" w:type="dxa"/>
            </w:tcMar>
          </w:tcPr>
          <w:p w14:paraId="6F832B93" w14:textId="77777777" w:rsidR="00A000E1" w:rsidRPr="007A2752" w:rsidRDefault="00A000E1" w:rsidP="000C3E95">
            <w:pPr>
              <w:pStyle w:val="Brdtextmedindrag"/>
              <w:rPr>
                <w:i/>
                <w:iCs/>
              </w:rPr>
            </w:pPr>
            <w:bookmarkStart w:id="199" w:name="_Hlk198281440"/>
            <w:r>
              <w:rPr>
                <w:i/>
                <w:iCs/>
              </w:rPr>
              <w:t>Skatteverket ska trots vad som föreskrivs i andra stycket återkalla ett godkännande för tonnage</w:t>
            </w:r>
            <w:r>
              <w:rPr>
                <w:i/>
                <w:iCs/>
              </w:rPr>
              <w:softHyphen/>
              <w:t xml:space="preserve">beskattning enligt första stycket 2 om det godkända företaget är i sådana ekonomiska svårigheter </w:t>
            </w:r>
            <w:r>
              <w:rPr>
                <w:i/>
                <w:iCs/>
              </w:rPr>
              <w:lastRenderedPageBreak/>
              <w:t>som avses i 39 b kap.</w:t>
            </w:r>
            <w:r w:rsidDel="00463DE7">
              <w:rPr>
                <w:i/>
                <w:iCs/>
              </w:rPr>
              <w:t xml:space="preserve"> </w:t>
            </w:r>
            <w:r>
              <w:rPr>
                <w:i/>
                <w:iCs/>
              </w:rPr>
              <w:t xml:space="preserve">5 a § inkomstskattelagen </w:t>
            </w:r>
            <w:r w:rsidRPr="006D0EC4">
              <w:rPr>
                <w:i/>
                <w:iCs/>
              </w:rPr>
              <w:t>(1999:1229</w:t>
            </w:r>
            <w:bookmarkEnd w:id="199"/>
            <w:r w:rsidRPr="006D0EC4">
              <w:rPr>
                <w:i/>
              </w:rPr>
              <w:t>).</w:t>
            </w:r>
          </w:p>
        </w:tc>
      </w:tr>
    </w:tbl>
    <w:p w14:paraId="1FFA4438" w14:textId="77777777" w:rsidR="00A000E1" w:rsidRPr="00DD038B" w:rsidRDefault="00A000E1" w:rsidP="00A660E1">
      <w:pPr>
        <w:pStyle w:val="Brdtextmedindrag"/>
        <w:ind w:firstLine="0"/>
      </w:pPr>
    </w:p>
    <w:p w14:paraId="5F17D316" w14:textId="77777777" w:rsidR="00A000E1" w:rsidRDefault="00A000E1" w:rsidP="00A660E1">
      <w:pPr>
        <w:pStyle w:val="Brdtext"/>
        <w:jc w:val="center"/>
      </w:pPr>
      <w:r>
        <w:t>18 §</w:t>
      </w:r>
      <w:r>
        <w:rPr>
          <w:rStyle w:val="Fotnotsreferens"/>
        </w:rPr>
        <w:footnoteReference w:id="22"/>
      </w:r>
    </w:p>
    <w:tbl>
      <w:tblPr>
        <w:tblW w:w="5000" w:type="pct"/>
        <w:tblCellMar>
          <w:left w:w="125" w:type="dxa"/>
          <w:right w:w="125" w:type="dxa"/>
        </w:tblCellMar>
        <w:tblLook w:val="0600" w:firstRow="0" w:lastRow="0" w:firstColumn="0" w:lastColumn="0" w:noHBand="1" w:noVBand="1"/>
      </w:tblPr>
      <w:tblGrid>
        <w:gridCol w:w="2948"/>
        <w:gridCol w:w="2949"/>
      </w:tblGrid>
      <w:tr w:rsidR="00A660E1" w14:paraId="6BF4CDEF" w14:textId="77777777" w:rsidTr="000C3E95">
        <w:tc>
          <w:tcPr>
            <w:tcW w:w="2500" w:type="pct"/>
            <w:shd w:val="clear" w:color="auto" w:fill="auto"/>
            <w:tcMar>
              <w:left w:w="0" w:type="dxa"/>
            </w:tcMar>
          </w:tcPr>
          <w:p w14:paraId="3009DC6B" w14:textId="77777777" w:rsidR="00A000E1" w:rsidRDefault="00A000E1" w:rsidP="000C3E95">
            <w:pPr>
              <w:pStyle w:val="Brdtextmedindrag"/>
            </w:pPr>
            <w:r w:rsidRPr="00D17316">
              <w:t>Den som har fått ett godkännande för tonnagebeskattning återkallat får inte godkännas för tonnage</w:t>
            </w:r>
            <w:r>
              <w:softHyphen/>
            </w:r>
            <w:r w:rsidRPr="00D17316">
              <w:t>beskattning igen förrän minst tio beskattningsår har gått från utgången av det senaste beskatt</w:t>
            </w:r>
            <w:r>
              <w:softHyphen/>
            </w:r>
            <w:r w:rsidRPr="00D17316">
              <w:t>ningsår då tonnage</w:t>
            </w:r>
            <w:r>
              <w:softHyphen/>
            </w:r>
            <w:r w:rsidRPr="00D17316">
              <w:t>beskattning har skett.</w:t>
            </w:r>
          </w:p>
        </w:tc>
        <w:tc>
          <w:tcPr>
            <w:tcW w:w="2500" w:type="pct"/>
            <w:shd w:val="clear" w:color="auto" w:fill="auto"/>
            <w:tcMar>
              <w:right w:w="0" w:type="dxa"/>
            </w:tcMar>
          </w:tcPr>
          <w:p w14:paraId="0559BE28" w14:textId="77777777" w:rsidR="00A000E1" w:rsidRDefault="00A000E1" w:rsidP="000C3E95">
            <w:pPr>
              <w:pStyle w:val="Brdtextmedindrag"/>
            </w:pPr>
            <w:r w:rsidRPr="00D17316">
              <w:t xml:space="preserve">Den som har fått ett godkännande för tonnagebeskattning återkallat </w:t>
            </w:r>
            <w:r>
              <w:rPr>
                <w:i/>
              </w:rPr>
              <w:t>enligt 10 § första stycket 1</w:t>
            </w:r>
            <w:r w:rsidRPr="00D17316">
              <w:t xml:space="preserve"> får inte godkännas för tonnagebeskattning igen förrän minst tio beskattningsår har gått från utgången av det senaste beskattningsår då tonnage</w:t>
            </w:r>
            <w:r>
              <w:softHyphen/>
            </w:r>
            <w:r w:rsidRPr="00D17316">
              <w:t>beskattning har skett.</w:t>
            </w:r>
          </w:p>
          <w:p w14:paraId="5EE0AA5E" w14:textId="77777777" w:rsidR="00A000E1" w:rsidRPr="006B0E5E" w:rsidRDefault="00A000E1" w:rsidP="000C3E95">
            <w:pPr>
              <w:pStyle w:val="Brdtextmedindrag"/>
              <w:rPr>
                <w:i/>
              </w:rPr>
            </w:pPr>
            <w:r w:rsidRPr="006B0E5E">
              <w:rPr>
                <w:i/>
              </w:rPr>
              <w:t>Den som har fått ett god</w:t>
            </w:r>
            <w:r>
              <w:rPr>
                <w:i/>
              </w:rPr>
              <w:softHyphen/>
            </w:r>
            <w:r w:rsidRPr="006B0E5E">
              <w:rPr>
                <w:i/>
              </w:rPr>
              <w:t>kännande för tonnage</w:t>
            </w:r>
            <w:r>
              <w:rPr>
                <w:i/>
                <w:iCs/>
              </w:rPr>
              <w:softHyphen/>
            </w:r>
            <w:r w:rsidRPr="006B0E5E">
              <w:rPr>
                <w:i/>
              </w:rPr>
              <w:t>beskattning återkallat enligt 10 § första stycket 2–4 får inte godkännas för tonnagebeskattning igen förrän minst tio beskattningsår har gått från utgången av det sista beskattningsår som återkallelsen avser.</w:t>
            </w:r>
          </w:p>
        </w:tc>
      </w:tr>
    </w:tbl>
    <w:p w14:paraId="298D3858" w14:textId="77777777" w:rsidR="00A000E1" w:rsidRDefault="00A000E1" w:rsidP="00A660E1">
      <w:pPr>
        <w:pStyle w:val="Brdtext"/>
        <w:spacing w:before="230"/>
        <w:jc w:val="center"/>
        <w:rPr>
          <w:b/>
          <w:bCs/>
        </w:rPr>
      </w:pPr>
      <w:r w:rsidRPr="0045340E">
        <w:rPr>
          <w:b/>
          <w:bCs/>
        </w:rPr>
        <w:t>31 kap.</w:t>
      </w:r>
    </w:p>
    <w:p w14:paraId="29B75ED0" w14:textId="77777777" w:rsidR="00A000E1" w:rsidRPr="0045340E" w:rsidRDefault="00A000E1" w:rsidP="00A660E1">
      <w:pPr>
        <w:pStyle w:val="Brdtext"/>
        <w:jc w:val="center"/>
      </w:pPr>
      <w:r w:rsidRPr="00D143D6">
        <w:t>15 a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A660E1" w14:paraId="38DC549C" w14:textId="77777777" w:rsidTr="000C3E95">
        <w:tc>
          <w:tcPr>
            <w:tcW w:w="2500" w:type="pct"/>
            <w:shd w:val="clear" w:color="auto" w:fill="auto"/>
            <w:tcMar>
              <w:left w:w="0" w:type="dxa"/>
            </w:tcMar>
          </w:tcPr>
          <w:p w14:paraId="7ABD190A" w14:textId="77777777" w:rsidR="00A000E1" w:rsidRDefault="00A000E1" w:rsidP="000C3E95">
            <w:pPr>
              <w:pStyle w:val="Brdtextmedindrag"/>
            </w:pPr>
            <w:r w:rsidRPr="0045340E">
              <w:t>Den som är godkänd för tonnage</w:t>
            </w:r>
            <w:r>
              <w:softHyphen/>
            </w:r>
            <w:r w:rsidRPr="0045340E">
              <w:t>beskattning och som bedriver både sådan kvalificerad rederi</w:t>
            </w:r>
            <w:r>
              <w:softHyphen/>
            </w:r>
            <w:r w:rsidRPr="0045340E">
              <w:t>verk</w:t>
            </w:r>
            <w:r>
              <w:softHyphen/>
            </w:r>
            <w:r w:rsidRPr="0045340E">
              <w:t>samhet som avses i</w:t>
            </w:r>
            <w:r w:rsidRPr="00D143D6">
              <w:t xml:space="preserve"> 39</w:t>
            </w:r>
            <w:r>
              <w:t> </w:t>
            </w:r>
            <w:r w:rsidRPr="00D143D6">
              <w:t>b</w:t>
            </w:r>
            <w:r>
              <w:t> </w:t>
            </w:r>
            <w:r w:rsidRPr="00D143D6">
              <w:t>kap. 3–5</w:t>
            </w:r>
            <w:r>
              <w:t> </w:t>
            </w:r>
            <w:r w:rsidRPr="00D143D6">
              <w:t>§§</w:t>
            </w:r>
            <w:r>
              <w:t xml:space="preserve"> </w:t>
            </w:r>
            <w:r w:rsidRPr="0045340E">
              <w:t>inkomstskatte</w:t>
            </w:r>
            <w:r>
              <w:softHyphen/>
            </w:r>
            <w:r w:rsidRPr="0045340E">
              <w:t>lagen</w:t>
            </w:r>
            <w:r>
              <w:t xml:space="preserve"> </w:t>
            </w:r>
            <w:r w:rsidRPr="00D143D6">
              <w:t>(1999:1229)</w:t>
            </w:r>
            <w:r>
              <w:t xml:space="preserve"> </w:t>
            </w:r>
            <w:r w:rsidRPr="0045340E">
              <w:t>och annan verksamhet ska lämna uppgift om principerna för fördelning av tillgångar och förpliktelser samt intäkter och kostnader mellan verksamheterna.</w:t>
            </w:r>
          </w:p>
        </w:tc>
        <w:tc>
          <w:tcPr>
            <w:tcW w:w="2500" w:type="pct"/>
            <w:shd w:val="clear" w:color="auto" w:fill="auto"/>
            <w:tcMar>
              <w:right w:w="0" w:type="dxa"/>
            </w:tcMar>
          </w:tcPr>
          <w:p w14:paraId="43769FC6" w14:textId="77777777" w:rsidR="00A000E1" w:rsidRPr="00574282" w:rsidRDefault="00A000E1" w:rsidP="000C3E95">
            <w:pPr>
              <w:pStyle w:val="Brdtextmedindrag"/>
              <w:rPr>
                <w:i/>
              </w:rPr>
            </w:pPr>
            <w:r w:rsidRPr="0045340E">
              <w:t>Den som är godkänd för tonnage</w:t>
            </w:r>
            <w:r>
              <w:softHyphen/>
            </w:r>
            <w:r w:rsidRPr="0045340E">
              <w:t>beskattning och som bedriver både sådan kvalificerad rederi</w:t>
            </w:r>
            <w:r>
              <w:softHyphen/>
            </w:r>
            <w:r w:rsidRPr="0045340E">
              <w:t>verk</w:t>
            </w:r>
            <w:r>
              <w:softHyphen/>
            </w:r>
            <w:r w:rsidRPr="0045340E">
              <w:t>samhet som avses i</w:t>
            </w:r>
            <w:r w:rsidRPr="00D143D6">
              <w:t xml:space="preserve"> 39</w:t>
            </w:r>
            <w:r>
              <w:t> </w:t>
            </w:r>
            <w:r w:rsidRPr="00D143D6">
              <w:t>b</w:t>
            </w:r>
            <w:r>
              <w:t> </w:t>
            </w:r>
            <w:r w:rsidRPr="00D143D6">
              <w:t>kap.</w:t>
            </w:r>
            <w:r>
              <w:t xml:space="preserve"> </w:t>
            </w:r>
            <w:r w:rsidRPr="00D143D6">
              <w:t>3–</w:t>
            </w:r>
            <w:r w:rsidRPr="00F07E73">
              <w:t>5</w:t>
            </w:r>
            <w:r w:rsidRPr="00D143D6">
              <w:rPr>
                <w:i/>
                <w:iCs/>
              </w:rPr>
              <w:t> a</w:t>
            </w:r>
            <w:r w:rsidRPr="0045340E">
              <w:t> </w:t>
            </w:r>
            <w:r w:rsidRPr="00D143D6">
              <w:t>§§</w:t>
            </w:r>
            <w:r>
              <w:t xml:space="preserve"> </w:t>
            </w:r>
            <w:r w:rsidRPr="0045340E">
              <w:t>inkomstskatte</w:t>
            </w:r>
            <w:r>
              <w:softHyphen/>
            </w:r>
            <w:r w:rsidRPr="0045340E">
              <w:t>lagen</w:t>
            </w:r>
            <w:r>
              <w:t xml:space="preserve"> </w:t>
            </w:r>
            <w:r w:rsidRPr="00D143D6">
              <w:t>(1999:1229)</w:t>
            </w:r>
            <w:r>
              <w:t xml:space="preserve"> </w:t>
            </w:r>
            <w:r w:rsidRPr="0045340E">
              <w:t>och annan verksamhet ska lämna uppgift om principerna för fördelning av tillgångar och förpliktelser samt intäkter och kostnader mellan verksamheterna.</w:t>
            </w:r>
          </w:p>
        </w:tc>
      </w:tr>
    </w:tbl>
    <w:p w14:paraId="77A6AACD" w14:textId="77777777" w:rsidR="00A000E1" w:rsidRDefault="00A000E1" w:rsidP="00A660E1">
      <w:pPr>
        <w:pStyle w:val="Brdtext"/>
        <w:spacing w:before="230"/>
        <w:jc w:val="center"/>
        <w:rPr>
          <w:b/>
        </w:rPr>
      </w:pPr>
      <w:r>
        <w:rPr>
          <w:b/>
          <w:bCs/>
        </w:rPr>
        <w:t>49 a</w:t>
      </w:r>
      <w:r>
        <w:rPr>
          <w:b/>
        </w:rPr>
        <w:t> kap.</w:t>
      </w:r>
    </w:p>
    <w:p w14:paraId="4FF37B46" w14:textId="77777777" w:rsidR="00A000E1" w:rsidRDefault="00A000E1" w:rsidP="00A660E1">
      <w:pPr>
        <w:pStyle w:val="Brdtext"/>
        <w:jc w:val="center"/>
      </w:pPr>
      <w:r>
        <w:t>1 §</w:t>
      </w:r>
      <w:r>
        <w:rPr>
          <w:rStyle w:val="Fotnotsreferens"/>
        </w:rPr>
        <w:footnoteReference w:id="24"/>
      </w:r>
    </w:p>
    <w:p w14:paraId="4ACD0F8F" w14:textId="77777777" w:rsidR="00A000E1" w:rsidRDefault="00A000E1" w:rsidP="00A660E1">
      <w:pPr>
        <w:pStyle w:val="Brdtextmedindrag"/>
      </w:pPr>
      <w:r w:rsidRPr="00525EAA">
        <w:t>Återkallelseavgift ska tas ut av den som har fått ett godkännande för tonnagebeskattning återkallat enligt 13</w:t>
      </w:r>
      <w:r>
        <w:t> </w:t>
      </w:r>
      <w:r w:rsidRPr="00525EAA">
        <w:t>a</w:t>
      </w:r>
      <w:r>
        <w:t> </w:t>
      </w:r>
      <w:r w:rsidRPr="00525EAA">
        <w:t>kap. 10</w:t>
      </w:r>
      <w:r>
        <w:t> </w:t>
      </w:r>
      <w:r w:rsidRPr="00525EAA">
        <w:t>§ första stycket 2</w:t>
      </w:r>
      <w:r>
        <w:t>–</w:t>
      </w:r>
      <w:r w:rsidRPr="00525EAA">
        <w:t>4.</w:t>
      </w:r>
    </w:p>
    <w:tbl>
      <w:tblPr>
        <w:tblW w:w="5000" w:type="pct"/>
        <w:tblCellMar>
          <w:left w:w="125" w:type="dxa"/>
          <w:right w:w="125" w:type="dxa"/>
        </w:tblCellMar>
        <w:tblLook w:val="0600" w:firstRow="0" w:lastRow="0" w:firstColumn="0" w:lastColumn="0" w:noHBand="1" w:noVBand="1"/>
      </w:tblPr>
      <w:tblGrid>
        <w:gridCol w:w="2948"/>
        <w:gridCol w:w="2949"/>
      </w:tblGrid>
      <w:tr w:rsidR="00A660E1" w14:paraId="78EA1C16" w14:textId="77777777" w:rsidTr="000C3E95">
        <w:tc>
          <w:tcPr>
            <w:tcW w:w="2500" w:type="pct"/>
            <w:shd w:val="clear" w:color="auto" w:fill="auto"/>
            <w:tcMar>
              <w:left w:w="0" w:type="dxa"/>
            </w:tcMar>
          </w:tcPr>
          <w:p w14:paraId="37DAC6B4" w14:textId="77777777" w:rsidR="00A000E1" w:rsidRDefault="00A000E1" w:rsidP="000C3E95">
            <w:pPr>
              <w:pStyle w:val="Brdtextmedindrag"/>
            </w:pPr>
          </w:p>
        </w:tc>
        <w:tc>
          <w:tcPr>
            <w:tcW w:w="2500" w:type="pct"/>
            <w:shd w:val="clear" w:color="auto" w:fill="auto"/>
            <w:tcMar>
              <w:right w:w="0" w:type="dxa"/>
            </w:tcMar>
          </w:tcPr>
          <w:p w14:paraId="5F05B47E" w14:textId="77777777" w:rsidR="00A000E1" w:rsidRPr="006D0EC4" w:rsidRDefault="00A000E1" w:rsidP="000C3E95">
            <w:pPr>
              <w:pStyle w:val="Brdtextmedindrag"/>
              <w:rPr>
                <w:i/>
                <w:iCs/>
              </w:rPr>
            </w:pPr>
            <w:r w:rsidRPr="00E1552D">
              <w:rPr>
                <w:i/>
              </w:rPr>
              <w:t>Återkallelseavgift ska dock inte tas ut om återkallelse har skett enligt 13</w:t>
            </w:r>
            <w:r>
              <w:rPr>
                <w:i/>
              </w:rPr>
              <w:t> a </w:t>
            </w:r>
            <w:r w:rsidRPr="00E1552D">
              <w:rPr>
                <w:i/>
              </w:rPr>
              <w:t>kap. 10</w:t>
            </w:r>
            <w:r>
              <w:rPr>
                <w:i/>
              </w:rPr>
              <w:t> </w:t>
            </w:r>
            <w:r w:rsidRPr="00E1552D">
              <w:rPr>
                <w:i/>
              </w:rPr>
              <w:t>§ första stycket 2</w:t>
            </w:r>
            <w:r>
              <w:rPr>
                <w:i/>
              </w:rPr>
              <w:t xml:space="preserve"> på grund av att </w:t>
            </w:r>
            <w:r>
              <w:rPr>
                <w:i/>
                <w:iCs/>
              </w:rPr>
              <w:t>det godkända företaget är i sådana ekonomiska svårigheter som avses i 39 b kap.</w:t>
            </w:r>
            <w:r w:rsidDel="00463DE7">
              <w:rPr>
                <w:i/>
                <w:iCs/>
              </w:rPr>
              <w:t xml:space="preserve"> </w:t>
            </w:r>
            <w:r>
              <w:rPr>
                <w:i/>
                <w:iCs/>
              </w:rPr>
              <w:lastRenderedPageBreak/>
              <w:t xml:space="preserve">5 a § inkomstskattelagen </w:t>
            </w:r>
            <w:r w:rsidRPr="006D0EC4">
              <w:rPr>
                <w:i/>
              </w:rPr>
              <w:t>(1999:1229).</w:t>
            </w:r>
          </w:p>
        </w:tc>
      </w:tr>
    </w:tbl>
    <w:p w14:paraId="484481C9" w14:textId="77777777" w:rsidR="00A000E1" w:rsidRPr="00811E52" w:rsidRDefault="00A000E1" w:rsidP="00A660E1">
      <w:pPr>
        <w:pStyle w:val="Slutstreck"/>
      </w:pPr>
      <w:r w:rsidRPr="00811E52">
        <w:lastRenderedPageBreak/>
        <w:t>                      </w:t>
      </w:r>
    </w:p>
    <w:p w14:paraId="0733D75C" w14:textId="77777777" w:rsidR="00A000E1" w:rsidRDefault="00A000E1" w:rsidP="00A660E1">
      <w:pPr>
        <w:pStyle w:val="Brdtextmedindrag"/>
      </w:pPr>
      <w:r>
        <w:t>1. Denna lag träder i kraft den 20 juli 2026.</w:t>
      </w:r>
    </w:p>
    <w:p w14:paraId="6AD9A801" w14:textId="77777777" w:rsidR="00A000E1" w:rsidRPr="006F6FA5" w:rsidRDefault="00A000E1" w:rsidP="00A660E1">
      <w:pPr>
        <w:pStyle w:val="Brdtext"/>
      </w:pPr>
      <w:r>
        <w:t xml:space="preserve">2. Lagen tillämpas första gången för beskattningsår som börjar efter den </w:t>
      </w:r>
      <w:r w:rsidDel="00327F66">
        <w:t>31</w:t>
      </w:r>
      <w:r>
        <w:t> </w:t>
      </w:r>
      <w:r w:rsidDel="00327F66">
        <w:t>december</w:t>
      </w:r>
      <w:r>
        <w:t> 2026.</w:t>
      </w:r>
    </w:p>
    <w:p w14:paraId="64428057" w14:textId="4574465F" w:rsidR="00DB62B9" w:rsidRDefault="00DB62B9" w:rsidP="00A660E1">
      <w:pPr>
        <w:pStyle w:val="Brdtextmedindrag"/>
        <w:sectPr w:rsidR="00DB62B9" w:rsidSect="00A660E1">
          <w:headerReference w:type="even" r:id="rId43"/>
          <w:headerReference w:type="default" r:id="rId44"/>
          <w:footerReference w:type="even" r:id="rId45"/>
          <w:footerReference w:type="default" r:id="rId46"/>
          <w:footerReference w:type="first" r:id="rId47"/>
          <w:footnotePr>
            <w:numRestart w:val="eachSect"/>
          </w:footnotePr>
          <w:pgSz w:w="9356" w:h="13721" w:code="9"/>
          <w:pgMar w:top="794" w:right="2438" w:bottom="1191" w:left="1021" w:header="0" w:footer="709" w:gutter="0"/>
          <w:cols w:space="708"/>
          <w:docGrid w:linePitch="360"/>
        </w:sectPr>
      </w:pPr>
    </w:p>
    <w:p w14:paraId="0FF7A6AD" w14:textId="77777777" w:rsidR="00A000E1" w:rsidRDefault="00A000E1" w:rsidP="007E23C7">
      <w:pPr>
        <w:pStyle w:val="Bilagarubrik"/>
      </w:pPr>
      <w:bookmarkStart w:id="200" w:name="_Toc34211837"/>
      <w:bookmarkStart w:id="201" w:name="_Toc176427786"/>
      <w:bookmarkStart w:id="202" w:name="_Toc214438688"/>
      <w:bookmarkStart w:id="203" w:name="_Toc224114797"/>
      <w:r w:rsidRPr="00730ED3">
        <w:lastRenderedPageBreak/>
        <w:t>Förteckning över remissinstanserna</w:t>
      </w:r>
      <w:bookmarkEnd w:id="200"/>
      <w:bookmarkEnd w:id="201"/>
      <w:bookmarkEnd w:id="202"/>
      <w:bookmarkEnd w:id="203"/>
    </w:p>
    <w:p w14:paraId="2AC1F8E4" w14:textId="77777777" w:rsidR="00A000E1" w:rsidRDefault="00A000E1" w:rsidP="007E23C7">
      <w:pPr>
        <w:pStyle w:val="Brdtext"/>
      </w:pPr>
      <w:r w:rsidRPr="00730ED3">
        <w:t>Efter remiss har yttranden kommit in från</w:t>
      </w:r>
      <w:r>
        <w:t xml:space="preserve"> </w:t>
      </w:r>
      <w:r w:rsidRPr="00CC6AF5">
        <w:t>Bokföringsnämnden</w:t>
      </w:r>
      <w:r>
        <w:t xml:space="preserve">, </w:t>
      </w:r>
      <w:r w:rsidRPr="00CC6AF5">
        <w:t>Chalmers tekniska högskola AB</w:t>
      </w:r>
      <w:r>
        <w:t xml:space="preserve">, </w:t>
      </w:r>
      <w:r w:rsidRPr="00730ED3">
        <w:t>Ekobrottsmyndighete</w:t>
      </w:r>
      <w:r>
        <w:t xml:space="preserve">n, </w:t>
      </w:r>
      <w:r w:rsidRPr="00CC6AF5">
        <w:t>FAR</w:t>
      </w:r>
      <w:r>
        <w:t xml:space="preserve">, </w:t>
      </w:r>
      <w:r w:rsidRPr="009E01C9">
        <w:t>Föreningen Svensk Sjöfart</w:t>
      </w:r>
      <w:r>
        <w:t xml:space="preserve">, </w:t>
      </w:r>
      <w:r w:rsidRPr="002068B0">
        <w:t>Försvarsmakten</w:t>
      </w:r>
      <w:r>
        <w:t xml:space="preserve">, </w:t>
      </w:r>
      <w:r w:rsidRPr="00B85D02">
        <w:t>Förvaltningsrätten i Göteborg</w:t>
      </w:r>
      <w:r>
        <w:t>,</w:t>
      </w:r>
      <w:r w:rsidRPr="00CC6AF5">
        <w:t xml:space="preserve"> </w:t>
      </w:r>
      <w:r>
        <w:t>J</w:t>
      </w:r>
      <w:r w:rsidRPr="00CC6AF5">
        <w:t>ustitiekanslern</w:t>
      </w:r>
      <w:r>
        <w:t xml:space="preserve">, </w:t>
      </w:r>
      <w:r w:rsidRPr="00CC6AF5">
        <w:t>Havs- och vattenmyndigheten</w:t>
      </w:r>
      <w:r>
        <w:t xml:space="preserve">, </w:t>
      </w:r>
      <w:r w:rsidRPr="00CC6AF5">
        <w:t>Kommerskollegium</w:t>
      </w:r>
      <w:r>
        <w:t xml:space="preserve">, Kustbevakningen, </w:t>
      </w:r>
      <w:r w:rsidRPr="00B85D02">
        <w:t>Linnéuniversitetet (Sjöfartshögskolan)</w:t>
      </w:r>
      <w:r>
        <w:t xml:space="preserve">, </w:t>
      </w:r>
      <w:r w:rsidRPr="007B5A15">
        <w:t>Regelrådet</w:t>
      </w:r>
      <w:r>
        <w:t xml:space="preserve">, Seko, </w:t>
      </w:r>
      <w:r w:rsidRPr="007B5A15">
        <w:t>Sjöbefälsföreningen</w:t>
      </w:r>
      <w:r>
        <w:t xml:space="preserve">, </w:t>
      </w:r>
      <w:r w:rsidRPr="002068B0">
        <w:t>Sjöfartsverket</w:t>
      </w:r>
      <w:r>
        <w:t xml:space="preserve">, </w:t>
      </w:r>
      <w:r w:rsidRPr="007B5A15">
        <w:t>Skatteverket</w:t>
      </w:r>
      <w:r>
        <w:t xml:space="preserve">, </w:t>
      </w:r>
      <w:r w:rsidRPr="007B5A15">
        <w:t>Skärgårdsredarna</w:t>
      </w:r>
      <w:r>
        <w:t xml:space="preserve">, </w:t>
      </w:r>
      <w:r w:rsidRPr="007B5A15">
        <w:t>Statens väg- och transportforskningsinstitut (VTI)</w:t>
      </w:r>
      <w:r>
        <w:t xml:space="preserve">, </w:t>
      </w:r>
      <w:r w:rsidRPr="007B5A15">
        <w:t>Stockholms universitet (Juridiska fakulteten)</w:t>
      </w:r>
      <w:r>
        <w:t xml:space="preserve">, </w:t>
      </w:r>
      <w:r w:rsidRPr="009E01C9">
        <w:t>Svenskt Näringsliv</w:t>
      </w:r>
      <w:r>
        <w:t xml:space="preserve">, </w:t>
      </w:r>
      <w:r w:rsidRPr="007B5A15">
        <w:t>Sveriges advokatsamfund</w:t>
      </w:r>
      <w:r>
        <w:t xml:space="preserve">,  </w:t>
      </w:r>
      <w:r w:rsidRPr="009E01C9">
        <w:t>Trafikanalys</w:t>
      </w:r>
      <w:r>
        <w:t xml:space="preserve">, </w:t>
      </w:r>
      <w:r w:rsidRPr="007B5A15">
        <w:t xml:space="preserve">Trafikverket Transportstyrelsen </w:t>
      </w:r>
      <w:r>
        <w:t xml:space="preserve">och </w:t>
      </w:r>
      <w:r w:rsidRPr="007B5A15">
        <w:t>Örebro universitet (Handelshögskolan)</w:t>
      </w:r>
      <w:r>
        <w:t>.</w:t>
      </w:r>
    </w:p>
    <w:p w14:paraId="6E760596" w14:textId="77777777" w:rsidR="00A000E1" w:rsidRDefault="00A000E1" w:rsidP="007E23C7">
      <w:pPr>
        <w:pStyle w:val="Brdtextmedindrag"/>
      </w:pPr>
      <w:r w:rsidRPr="00B85D02">
        <w:t>Yttrande har dessutom kommit in från</w:t>
      </w:r>
      <w:r>
        <w:t xml:space="preserve"> Destination Gotland AB</w:t>
      </w:r>
      <w:r w:rsidRPr="004D4797">
        <w:t xml:space="preserve"> </w:t>
      </w:r>
      <w:r>
        <w:t xml:space="preserve">och </w:t>
      </w:r>
      <w:r w:rsidRPr="004D4797">
        <w:t>Rederiaktiebolaget Gotland</w:t>
      </w:r>
      <w:r>
        <w:t xml:space="preserve"> AB.</w:t>
      </w:r>
    </w:p>
    <w:p w14:paraId="07A77D8C" w14:textId="62C9A20E" w:rsidR="00DB62B9" w:rsidRDefault="00A000E1" w:rsidP="007E23C7">
      <w:pPr>
        <w:pStyle w:val="Brdtextmedindrag"/>
        <w:sectPr w:rsidR="00DB62B9" w:rsidSect="00155500">
          <w:headerReference w:type="even" r:id="rId48"/>
          <w:headerReference w:type="default" r:id="rId49"/>
          <w:footerReference w:type="even" r:id="rId50"/>
          <w:footerReference w:type="default" r:id="rId51"/>
          <w:headerReference w:type="first" r:id="rId52"/>
          <w:footerReference w:type="first" r:id="rId53"/>
          <w:pgSz w:w="9356" w:h="13721" w:code="9"/>
          <w:pgMar w:top="794" w:right="2438" w:bottom="1191" w:left="1021" w:header="0" w:footer="709" w:gutter="0"/>
          <w:cols w:space="708"/>
          <w:docGrid w:linePitch="360"/>
        </w:sectPr>
      </w:pPr>
      <w:r>
        <w:t xml:space="preserve">Följande remissinstanser har inte svarat eller angett att de avstår från att yttra sig: </w:t>
      </w:r>
      <w:r w:rsidRPr="007B5A15">
        <w:t>Lighthouse Swedish Maritime Competence Centre</w:t>
      </w:r>
      <w:r>
        <w:t xml:space="preserve">, </w:t>
      </w:r>
      <w:r w:rsidRPr="007B5A15">
        <w:t>Maritimt Forum</w:t>
      </w:r>
      <w:r>
        <w:t xml:space="preserve">, </w:t>
      </w:r>
      <w:r w:rsidRPr="007B5A15">
        <w:t>Näringslivets Regelnämnd</w:t>
      </w:r>
      <w:r>
        <w:t xml:space="preserve">, </w:t>
      </w:r>
      <w:r w:rsidRPr="009E01C9">
        <w:t>Riksdagens ombudsmän (JO)</w:t>
      </w:r>
      <w:r>
        <w:t xml:space="preserve">, </w:t>
      </w:r>
      <w:r w:rsidRPr="007B5A15">
        <w:t>Svenska Bankföreningen</w:t>
      </w:r>
      <w:r>
        <w:t xml:space="preserve">, </w:t>
      </w:r>
      <w:r w:rsidRPr="007B5A15">
        <w:t>Svenska Skeppshypotek</w:t>
      </w:r>
      <w:r>
        <w:t xml:space="preserve">, Sverige Kommuner och Regioner, </w:t>
      </w:r>
      <w:r w:rsidRPr="007B5A15">
        <w:t>Sveriges Skeppsmäklare</w:t>
      </w:r>
      <w:r>
        <w:t xml:space="preserve"> och </w:t>
      </w:r>
      <w:r w:rsidRPr="007B5A15">
        <w:t>Transportföretagen Sjöfart</w:t>
      </w:r>
      <w:r>
        <w:t>.</w:t>
      </w:r>
    </w:p>
    <w:p w14:paraId="30F5C1A0" w14:textId="6842A54D" w:rsidR="00A000E1" w:rsidRPr="006F6FA5" w:rsidRDefault="00A000E1" w:rsidP="004D1DB4">
      <w:pPr>
        <w:pStyle w:val="Bilagarubrik"/>
      </w:pPr>
      <w:bookmarkStart w:id="204" w:name="_Toc176427785"/>
      <w:bookmarkStart w:id="205" w:name="_Toc224114798"/>
      <w:r>
        <w:lastRenderedPageBreak/>
        <w:t>Lagrådsremissens</w:t>
      </w:r>
      <w:r w:rsidRPr="006F6FA5">
        <w:t xml:space="preserve"> lagförslag</w:t>
      </w:r>
      <w:bookmarkEnd w:id="204"/>
      <w:bookmarkEnd w:id="205"/>
    </w:p>
    <w:p w14:paraId="221ED643" w14:textId="77777777" w:rsidR="00A000E1" w:rsidRDefault="00A000E1" w:rsidP="006A36D1">
      <w:pPr>
        <w:pStyle w:val="Rubrik2utannumrering"/>
        <w:spacing w:before="120"/>
      </w:pPr>
      <w:bookmarkStart w:id="206" w:name="_Toc198215092"/>
      <w:bookmarkStart w:id="207" w:name="_Toc198291820"/>
      <w:bookmarkStart w:id="208" w:name="_Toc198296831"/>
      <w:bookmarkStart w:id="209" w:name="_Toc201651002"/>
      <w:bookmarkStart w:id="210" w:name="_Toc214438657"/>
      <w:r>
        <w:t>Förslag till lag om ändring i inkomstskattelagen (1999:1229)</w:t>
      </w:r>
      <w:bookmarkEnd w:id="206"/>
      <w:bookmarkEnd w:id="207"/>
      <w:bookmarkEnd w:id="208"/>
      <w:bookmarkEnd w:id="209"/>
      <w:bookmarkEnd w:id="210"/>
    </w:p>
    <w:p w14:paraId="140E86FC" w14:textId="77777777" w:rsidR="00A000E1" w:rsidRDefault="00A000E1" w:rsidP="004D1DB4">
      <w:pPr>
        <w:pStyle w:val="Brdtext"/>
      </w:pPr>
      <w:r>
        <w:t>Härigenom föreskrivs i fråga om inkomstskattelagen (1999:1229)</w:t>
      </w:r>
      <w:r>
        <w:rPr>
          <w:rStyle w:val="Fotnotsreferens"/>
        </w:rPr>
        <w:footnoteReference w:id="25"/>
      </w:r>
    </w:p>
    <w:p w14:paraId="0C5D1F55" w14:textId="77777777" w:rsidR="00A000E1" w:rsidRDefault="00A000E1" w:rsidP="004D1DB4">
      <w:pPr>
        <w:pStyle w:val="Brdtextmedindrag"/>
        <w:jc w:val="left"/>
      </w:pPr>
      <w:r>
        <w:rPr>
          <w:i/>
          <w:iCs/>
        </w:rPr>
        <w:t>d</w:t>
      </w:r>
      <w:r w:rsidRPr="003F3C1B">
        <w:rPr>
          <w:i/>
          <w:iCs/>
        </w:rPr>
        <w:t>els</w:t>
      </w:r>
      <w:r>
        <w:rPr>
          <w:i/>
          <w:iCs/>
        </w:rPr>
        <w:t xml:space="preserve"> </w:t>
      </w:r>
      <w:r w:rsidRPr="003F3C1B">
        <w:t>att</w:t>
      </w:r>
      <w:r>
        <w:rPr>
          <w:i/>
          <w:iCs/>
        </w:rPr>
        <w:t xml:space="preserve"> </w:t>
      </w:r>
      <w:r>
        <w:t>39 b kap. 3–6 och 24 §§ ska ha följande lydelse,</w:t>
      </w:r>
    </w:p>
    <w:p w14:paraId="6B87B2AE" w14:textId="77777777" w:rsidR="00A000E1" w:rsidRDefault="00A000E1" w:rsidP="004D1DB4">
      <w:pPr>
        <w:pStyle w:val="Brdtextmedindrag"/>
        <w:jc w:val="left"/>
      </w:pPr>
      <w:r w:rsidRPr="00C35D85">
        <w:rPr>
          <w:i/>
        </w:rPr>
        <w:t>dels</w:t>
      </w:r>
      <w:r>
        <w:t xml:space="preserve"> att det ska införas fem nya paragrafer, 39 b kap. 4 </w:t>
      </w:r>
      <w:r w:rsidRPr="00771589">
        <w:t>a</w:t>
      </w:r>
      <w:r>
        <w:t>, 4 b, 5 a, 24 a och 24 b §§, av följande lydelse.</w:t>
      </w:r>
    </w:p>
    <w:p w14:paraId="4FDE9CE5" w14:textId="77777777" w:rsidR="00A000E1" w:rsidRDefault="00A000E1" w:rsidP="004D1DB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D1DB4" w:rsidRPr="005B0E77" w14:paraId="56C6308F" w14:textId="77777777" w:rsidTr="000C3E95">
        <w:tc>
          <w:tcPr>
            <w:tcW w:w="2500" w:type="pct"/>
            <w:shd w:val="clear" w:color="auto" w:fill="auto"/>
            <w:tcMar>
              <w:left w:w="0" w:type="dxa"/>
            </w:tcMar>
          </w:tcPr>
          <w:p w14:paraId="2A35D562" w14:textId="77777777" w:rsidR="00A000E1" w:rsidRPr="005B0E77" w:rsidRDefault="00A000E1" w:rsidP="000C3E95">
            <w:pPr>
              <w:pStyle w:val="Brdtext"/>
              <w:rPr>
                <w:i/>
              </w:rPr>
            </w:pPr>
            <w:r w:rsidRPr="005B0E77">
              <w:rPr>
                <w:i/>
              </w:rPr>
              <w:t>Nuvarande lydelse</w:t>
            </w:r>
          </w:p>
        </w:tc>
        <w:tc>
          <w:tcPr>
            <w:tcW w:w="2500" w:type="pct"/>
            <w:shd w:val="clear" w:color="auto" w:fill="auto"/>
            <w:tcMar>
              <w:right w:w="0" w:type="dxa"/>
            </w:tcMar>
          </w:tcPr>
          <w:p w14:paraId="6E47E26C" w14:textId="77777777" w:rsidR="00A000E1" w:rsidRPr="005B0E77" w:rsidRDefault="00A000E1" w:rsidP="000C3E95">
            <w:pPr>
              <w:pStyle w:val="Brdtext"/>
              <w:rPr>
                <w:i/>
              </w:rPr>
            </w:pPr>
            <w:r w:rsidRPr="005B0E77">
              <w:rPr>
                <w:i/>
              </w:rPr>
              <w:t>Föreslagen lydelse</w:t>
            </w:r>
          </w:p>
        </w:tc>
      </w:tr>
    </w:tbl>
    <w:p w14:paraId="0C41CA60" w14:textId="77777777" w:rsidR="00A000E1" w:rsidRDefault="00A000E1" w:rsidP="004D1DB4">
      <w:pPr>
        <w:pStyle w:val="Brdtext"/>
        <w:spacing w:before="230"/>
        <w:jc w:val="center"/>
        <w:rPr>
          <w:b/>
        </w:rPr>
      </w:pPr>
      <w:r w:rsidRPr="00FA1B4C">
        <w:rPr>
          <w:b/>
          <w:bCs/>
        </w:rPr>
        <w:t>39</w:t>
      </w:r>
      <w:r>
        <w:t> </w:t>
      </w:r>
      <w:r w:rsidRPr="00FA1B4C">
        <w:rPr>
          <w:b/>
          <w:bCs/>
        </w:rPr>
        <w:t>b</w:t>
      </w:r>
      <w:r>
        <w:rPr>
          <w:b/>
        </w:rPr>
        <w:t> kap.</w:t>
      </w:r>
    </w:p>
    <w:p w14:paraId="52FD71FB" w14:textId="77777777" w:rsidR="00A000E1" w:rsidRPr="00C6293A" w:rsidRDefault="00A000E1" w:rsidP="004D1DB4">
      <w:pPr>
        <w:pStyle w:val="Brdtext"/>
        <w:jc w:val="center"/>
      </w:pPr>
      <w:r>
        <w:t>3 §</w:t>
      </w:r>
      <w:r>
        <w:rPr>
          <w:rStyle w:val="Fotnotsreferens"/>
        </w:rPr>
        <w:footnoteReference w:id="26"/>
      </w:r>
    </w:p>
    <w:p w14:paraId="600A915C" w14:textId="77777777" w:rsidR="00A000E1" w:rsidRDefault="00A000E1" w:rsidP="004D1DB4">
      <w:pPr>
        <w:pStyle w:val="Brdtextmedindrag"/>
      </w:pPr>
      <w:r>
        <w:t xml:space="preserve">Med </w:t>
      </w:r>
      <w:r w:rsidRPr="006257FE">
        <w:rPr>
          <w:i/>
          <w:u w:val="single"/>
        </w:rPr>
        <w:t>kvalificerad rederiverksamhet</w:t>
      </w:r>
      <w:r w:rsidRPr="006257FE">
        <w:rPr>
          <w:i/>
        </w:rPr>
        <w:t xml:space="preserve"> </w:t>
      </w:r>
      <w:r>
        <w:t>avses</w:t>
      </w:r>
    </w:p>
    <w:tbl>
      <w:tblPr>
        <w:tblW w:w="5000" w:type="pct"/>
        <w:tblCellMar>
          <w:left w:w="125" w:type="dxa"/>
          <w:right w:w="125" w:type="dxa"/>
        </w:tblCellMar>
        <w:tblLook w:val="0000" w:firstRow="0" w:lastRow="0" w:firstColumn="0" w:lastColumn="0" w:noHBand="0" w:noVBand="0"/>
      </w:tblPr>
      <w:tblGrid>
        <w:gridCol w:w="2948"/>
        <w:gridCol w:w="2949"/>
      </w:tblGrid>
      <w:tr w:rsidR="004D1DB4" w14:paraId="518843CF" w14:textId="77777777" w:rsidTr="000C3E95">
        <w:tc>
          <w:tcPr>
            <w:tcW w:w="2500" w:type="pct"/>
            <w:shd w:val="clear" w:color="auto" w:fill="auto"/>
            <w:tcMar>
              <w:left w:w="0" w:type="dxa"/>
            </w:tcMar>
          </w:tcPr>
          <w:p w14:paraId="107754D6" w14:textId="77777777" w:rsidR="00A000E1" w:rsidRPr="00EB0AA2" w:rsidRDefault="00A000E1" w:rsidP="000C3E95">
            <w:pPr>
              <w:pStyle w:val="Brdtextmedindrag"/>
              <w:rPr>
                <w:i/>
              </w:rPr>
            </w:pPr>
            <w:r>
              <w:rPr>
                <w:i/>
              </w:rPr>
              <w:t>–</w:t>
            </w:r>
            <w:r>
              <w:t> transport av gods eller passagerare till sjöss med kvalificerat fartyg (</w:t>
            </w:r>
            <w:r w:rsidRPr="006257FE">
              <w:rPr>
                <w:i/>
                <w:u w:val="single"/>
              </w:rPr>
              <w:t>sjötransport</w:t>
            </w:r>
            <w:r>
              <w:t>),</w:t>
            </w:r>
          </w:p>
        </w:tc>
        <w:tc>
          <w:tcPr>
            <w:tcW w:w="2500" w:type="pct"/>
            <w:shd w:val="clear" w:color="auto" w:fill="auto"/>
            <w:tcMar>
              <w:right w:w="0" w:type="dxa"/>
            </w:tcMar>
          </w:tcPr>
          <w:p w14:paraId="4CFE441F" w14:textId="77777777" w:rsidR="00A000E1" w:rsidRDefault="00A000E1" w:rsidP="000C3E95">
            <w:pPr>
              <w:pStyle w:val="Brdtextmedindrag"/>
            </w:pPr>
            <w:r w:rsidRPr="009908F2">
              <w:rPr>
                <w:i/>
              </w:rPr>
              <w:t>1.</w:t>
            </w:r>
            <w:r>
              <w:t xml:space="preserve"> transport av gods eller passagerare </w:t>
            </w:r>
            <w:bookmarkStart w:id="211" w:name="_Hlk211424196"/>
            <w:r>
              <w:t xml:space="preserve">till sjöss </w:t>
            </w:r>
            <w:bookmarkEnd w:id="211"/>
            <w:r>
              <w:t xml:space="preserve">med kvalificerat fartyg </w:t>
            </w:r>
            <w:r w:rsidRPr="006257FE">
              <w:rPr>
                <w:i/>
              </w:rPr>
              <w:t>(</w:t>
            </w:r>
            <w:r w:rsidRPr="006257FE">
              <w:rPr>
                <w:i/>
                <w:u w:val="single"/>
              </w:rPr>
              <w:t>sjötransport</w:t>
            </w:r>
            <w:r w:rsidRPr="006257FE">
              <w:rPr>
                <w:i/>
              </w:rPr>
              <w:t>)</w:t>
            </w:r>
            <w:r>
              <w:t>,</w:t>
            </w:r>
          </w:p>
        </w:tc>
      </w:tr>
      <w:tr w:rsidR="004D1DB4" w14:paraId="23711836" w14:textId="77777777" w:rsidTr="000C3E95">
        <w:tc>
          <w:tcPr>
            <w:tcW w:w="2500" w:type="pct"/>
            <w:shd w:val="clear" w:color="auto" w:fill="auto"/>
            <w:tcMar>
              <w:left w:w="0" w:type="dxa"/>
            </w:tcMar>
          </w:tcPr>
          <w:p w14:paraId="739E4146" w14:textId="77777777" w:rsidR="00A000E1" w:rsidRPr="00727711" w:rsidRDefault="00A000E1" w:rsidP="000C3E95">
            <w:pPr>
              <w:pStyle w:val="Brdtextmedindrag"/>
            </w:pPr>
            <w:r>
              <w:rPr>
                <w:i/>
              </w:rPr>
              <w:t>–</w:t>
            </w:r>
            <w:r w:rsidRPr="008B27B0">
              <w:t xml:space="preserve"> verksamhet som är nödvändig för </w:t>
            </w:r>
            <w:r w:rsidRPr="00AB4E30">
              <w:rPr>
                <w:i/>
                <w:iCs/>
              </w:rPr>
              <w:t>eller nära anknuten till</w:t>
            </w:r>
            <w:r w:rsidRPr="008B27B0">
              <w:t xml:space="preserve"> en sjötransport </w:t>
            </w:r>
            <w:r w:rsidRPr="00727711">
              <w:t>och som ingår i ersättningen för sjötransporten</w:t>
            </w:r>
            <w:r w:rsidRPr="008B27B0">
              <w:t>,</w:t>
            </w:r>
          </w:p>
          <w:p w14:paraId="193B1BE9" w14:textId="77777777" w:rsidR="00A000E1" w:rsidRPr="009908F2" w:rsidRDefault="00A000E1" w:rsidP="000C3E95">
            <w:pPr>
              <w:pStyle w:val="Brdtextmedindrag"/>
              <w:rPr>
                <w:i/>
              </w:rPr>
            </w:pPr>
            <w:r>
              <w:rPr>
                <w:i/>
              </w:rPr>
              <w:t>–</w:t>
            </w:r>
            <w:r w:rsidRPr="009908F2">
              <w:rPr>
                <w:i/>
              </w:rPr>
              <w:t> transport utanför hamn</w:t>
            </w:r>
            <w:r>
              <w:rPr>
                <w:i/>
              </w:rPr>
              <w:softHyphen/>
            </w:r>
            <w:r w:rsidRPr="009908F2">
              <w:rPr>
                <w:i/>
              </w:rPr>
              <w:t>området som ingår i ersättningen för en sjötransport, om den som bedriver verksamheten har förvärvat transporten mot en marknadsmässig ersättning av ett annat företag</w:t>
            </w:r>
            <w:r>
              <w:rPr>
                <w:i/>
              </w:rPr>
              <w:t>,</w:t>
            </w:r>
          </w:p>
        </w:tc>
        <w:tc>
          <w:tcPr>
            <w:tcW w:w="2500" w:type="pct"/>
            <w:shd w:val="clear" w:color="auto" w:fill="auto"/>
            <w:tcMar>
              <w:right w:w="0" w:type="dxa"/>
            </w:tcMar>
          </w:tcPr>
          <w:p w14:paraId="0BAA6854" w14:textId="77777777" w:rsidR="00A000E1" w:rsidRDefault="00A000E1" w:rsidP="000C3E95">
            <w:pPr>
              <w:pStyle w:val="Brdtextmedindrag"/>
            </w:pPr>
            <w:r w:rsidRPr="008B27B0">
              <w:rPr>
                <w:i/>
              </w:rPr>
              <w:t>2.</w:t>
            </w:r>
            <w:r>
              <w:t> </w:t>
            </w:r>
            <w:r w:rsidRPr="00AB4E30">
              <w:t>verksamhet som är nödvändig för</w:t>
            </w:r>
            <w:r>
              <w:t xml:space="preserve"> en sjötransport </w:t>
            </w:r>
            <w:r w:rsidRPr="00727711">
              <w:rPr>
                <w:iCs/>
              </w:rPr>
              <w:t>och som ingår i ersättningen för sjötransporten</w:t>
            </w:r>
            <w:r w:rsidRPr="00DA0AFD">
              <w:rPr>
                <w:iCs/>
              </w:rPr>
              <w:t>,</w:t>
            </w:r>
          </w:p>
        </w:tc>
      </w:tr>
      <w:tr w:rsidR="004D1DB4" w14:paraId="2B890664" w14:textId="77777777" w:rsidTr="000C3E95">
        <w:tc>
          <w:tcPr>
            <w:tcW w:w="2500" w:type="pct"/>
            <w:shd w:val="clear" w:color="auto" w:fill="auto"/>
            <w:tcMar>
              <w:left w:w="0" w:type="dxa"/>
            </w:tcMar>
          </w:tcPr>
          <w:p w14:paraId="44BAA436" w14:textId="77777777" w:rsidR="00A000E1" w:rsidRPr="00A847CF" w:rsidRDefault="00A000E1" w:rsidP="000C3E95">
            <w:pPr>
              <w:pStyle w:val="Brdtextmedindrag"/>
              <w:rPr>
                <w:i/>
                <w:iCs/>
              </w:rPr>
            </w:pPr>
            <w:r>
              <w:rPr>
                <w:i/>
              </w:rPr>
              <w:t>–</w:t>
            </w:r>
            <w:r>
              <w:t> uthyrning av kvalificerat fartyg med besättning, och</w:t>
            </w:r>
          </w:p>
        </w:tc>
        <w:tc>
          <w:tcPr>
            <w:tcW w:w="2500" w:type="pct"/>
            <w:shd w:val="clear" w:color="auto" w:fill="auto"/>
            <w:tcMar>
              <w:right w:w="0" w:type="dxa"/>
            </w:tcMar>
          </w:tcPr>
          <w:p w14:paraId="473A883A" w14:textId="77777777" w:rsidR="00A000E1" w:rsidRDefault="00A000E1" w:rsidP="000C3E95">
            <w:pPr>
              <w:pStyle w:val="Brdtextmedindrag"/>
            </w:pPr>
            <w:r>
              <w:rPr>
                <w:i/>
              </w:rPr>
              <w:t>3</w:t>
            </w:r>
            <w:r w:rsidRPr="009908F2">
              <w:rPr>
                <w:i/>
              </w:rPr>
              <w:t>.</w:t>
            </w:r>
            <w:r>
              <w:t> uthyrning av kvalificerat fartyg med besättning, och</w:t>
            </w:r>
          </w:p>
        </w:tc>
      </w:tr>
      <w:tr w:rsidR="004D1DB4" w14:paraId="292C76DF" w14:textId="77777777" w:rsidTr="000C3E95">
        <w:tc>
          <w:tcPr>
            <w:tcW w:w="2500" w:type="pct"/>
            <w:shd w:val="clear" w:color="auto" w:fill="auto"/>
            <w:tcMar>
              <w:left w:w="0" w:type="dxa"/>
            </w:tcMar>
          </w:tcPr>
          <w:p w14:paraId="42C704B1" w14:textId="77777777" w:rsidR="00A000E1" w:rsidRDefault="00A000E1" w:rsidP="000C3E95">
            <w:pPr>
              <w:pStyle w:val="Brdtextmedindrag"/>
            </w:pPr>
            <w:r>
              <w:rPr>
                <w:i/>
              </w:rPr>
              <w:t>–</w:t>
            </w:r>
            <w:r w:rsidRPr="00116869">
              <w:t> uthyrning av kvalificerat fartyg utan besättning under högst tre år under en tioårsperiod och till högst</w:t>
            </w:r>
            <w:r w:rsidRPr="00580251">
              <w:rPr>
                <w:i/>
                <w:iCs/>
              </w:rPr>
              <w:t xml:space="preserve"> 20 </w:t>
            </w:r>
            <w:r w:rsidRPr="002255A6">
              <w:t>procent</w:t>
            </w:r>
            <w:r w:rsidRPr="00580251">
              <w:rPr>
                <w:i/>
                <w:iCs/>
              </w:rPr>
              <w:t xml:space="preserve"> </w:t>
            </w:r>
            <w:r w:rsidRPr="00116869">
              <w:t>av den sammanlagda bruttodräktigheten för de kvalificerade fartyg som ingår i verksamheten.</w:t>
            </w:r>
          </w:p>
        </w:tc>
        <w:tc>
          <w:tcPr>
            <w:tcW w:w="2500" w:type="pct"/>
            <w:shd w:val="clear" w:color="auto" w:fill="auto"/>
            <w:tcMar>
              <w:right w:w="0" w:type="dxa"/>
            </w:tcMar>
          </w:tcPr>
          <w:p w14:paraId="680BD663" w14:textId="77777777" w:rsidR="00A000E1" w:rsidRPr="00A847CF" w:rsidRDefault="00A000E1" w:rsidP="000C3E95">
            <w:pPr>
              <w:pStyle w:val="Brdtextmedindrag"/>
              <w:rPr>
                <w:i/>
                <w:iCs/>
              </w:rPr>
            </w:pPr>
            <w:r>
              <w:rPr>
                <w:i/>
              </w:rPr>
              <w:t>4</w:t>
            </w:r>
            <w:r w:rsidRPr="009908F2">
              <w:rPr>
                <w:i/>
              </w:rPr>
              <w:t>.</w:t>
            </w:r>
            <w:r w:rsidRPr="00116869">
              <w:t> uthyrning av kvalificerat fartyg utan besättning under högst tre år under en tioårsperiod och till högst</w:t>
            </w:r>
            <w:r w:rsidRPr="00580251">
              <w:rPr>
                <w:i/>
                <w:iCs/>
              </w:rPr>
              <w:t xml:space="preserve"> </w:t>
            </w:r>
            <w:r>
              <w:rPr>
                <w:i/>
                <w:iCs/>
              </w:rPr>
              <w:t>50</w:t>
            </w:r>
            <w:r w:rsidRPr="00580251">
              <w:rPr>
                <w:i/>
                <w:iCs/>
              </w:rPr>
              <w:t> </w:t>
            </w:r>
            <w:r w:rsidRPr="002255A6">
              <w:t>procent</w:t>
            </w:r>
            <w:r w:rsidRPr="00580251">
              <w:rPr>
                <w:i/>
                <w:iCs/>
              </w:rPr>
              <w:t xml:space="preserve"> </w:t>
            </w:r>
            <w:r w:rsidRPr="00116869">
              <w:t>av den sammanlagda bruttodräktigheten för de kvalificerade fartyg som ingår i verksamheten.</w:t>
            </w:r>
          </w:p>
        </w:tc>
      </w:tr>
    </w:tbl>
    <w:p w14:paraId="29D919DC" w14:textId="77777777" w:rsidR="00A000E1" w:rsidRDefault="00A000E1" w:rsidP="004D1DB4">
      <w:pPr>
        <w:pStyle w:val="Brdtext"/>
        <w:jc w:val="center"/>
        <w:rPr>
          <w:u w:val="single"/>
        </w:rPr>
      </w:pPr>
    </w:p>
    <w:p w14:paraId="08C1E664" w14:textId="77777777" w:rsidR="00A000E1" w:rsidRDefault="00A000E1" w:rsidP="004D1DB4">
      <w:pPr>
        <w:pStyle w:val="Brdtextmedindrag"/>
      </w:pPr>
      <w:r>
        <w:br w:type="page"/>
      </w:r>
    </w:p>
    <w:p w14:paraId="11B03929" w14:textId="77777777" w:rsidR="00A000E1" w:rsidRDefault="00A000E1" w:rsidP="004D1DB4">
      <w:pPr>
        <w:pStyle w:val="Brdtext"/>
        <w:jc w:val="center"/>
      </w:pPr>
      <w:r w:rsidRPr="00AE1B82">
        <w:lastRenderedPageBreak/>
        <w:t>4</w:t>
      </w:r>
      <w:r>
        <w:t> §</w:t>
      </w:r>
      <w:r>
        <w:rPr>
          <w:rStyle w:val="Fotnotsreferens"/>
        </w:rPr>
        <w:footnoteReference w:id="27"/>
      </w:r>
    </w:p>
    <w:tbl>
      <w:tblPr>
        <w:tblW w:w="5000" w:type="pct"/>
        <w:tblCellMar>
          <w:left w:w="125" w:type="dxa"/>
          <w:right w:w="125" w:type="dxa"/>
        </w:tblCellMar>
        <w:tblLook w:val="0600" w:firstRow="0" w:lastRow="0" w:firstColumn="0" w:lastColumn="0" w:noHBand="1" w:noVBand="1"/>
      </w:tblPr>
      <w:tblGrid>
        <w:gridCol w:w="2948"/>
        <w:gridCol w:w="2949"/>
      </w:tblGrid>
      <w:tr w:rsidR="004D1DB4" w14:paraId="2B35F40E" w14:textId="77777777" w:rsidTr="000C3E95">
        <w:tc>
          <w:tcPr>
            <w:tcW w:w="2500" w:type="pct"/>
            <w:shd w:val="clear" w:color="auto" w:fill="auto"/>
            <w:tcMar>
              <w:left w:w="0" w:type="dxa"/>
            </w:tcMar>
          </w:tcPr>
          <w:p w14:paraId="308DA187" w14:textId="77777777" w:rsidR="00A000E1" w:rsidRDefault="00A000E1" w:rsidP="000C3E95">
            <w:pPr>
              <w:pStyle w:val="Brdtextmedindrag"/>
            </w:pPr>
            <w:r>
              <w:t xml:space="preserve">Med </w:t>
            </w:r>
            <w:r w:rsidRPr="00353864">
              <w:rPr>
                <w:i/>
                <w:u w:val="single"/>
              </w:rPr>
              <w:t>kvalificerad rederiverk</w:t>
            </w:r>
            <w:r>
              <w:rPr>
                <w:i/>
                <w:iCs/>
                <w:u w:val="single"/>
              </w:rPr>
              <w:softHyphen/>
            </w:r>
            <w:r w:rsidRPr="00353864">
              <w:rPr>
                <w:i/>
                <w:u w:val="single"/>
              </w:rPr>
              <w:t>samhet</w:t>
            </w:r>
            <w:r>
              <w:t xml:space="preserve"> avses även följande verksamheter ombord på fartyg som används för sådan sjötransport som anges i 3 §:</w:t>
            </w:r>
          </w:p>
        </w:tc>
        <w:tc>
          <w:tcPr>
            <w:tcW w:w="2500" w:type="pct"/>
            <w:shd w:val="clear" w:color="auto" w:fill="auto"/>
            <w:tcMar>
              <w:right w:w="0" w:type="dxa"/>
            </w:tcMar>
          </w:tcPr>
          <w:p w14:paraId="447A8465" w14:textId="77777777" w:rsidR="00A000E1" w:rsidRDefault="00A000E1" w:rsidP="000C3E95">
            <w:pPr>
              <w:pStyle w:val="Brdtextmedindrag"/>
            </w:pPr>
            <w:r>
              <w:t xml:space="preserve">Med </w:t>
            </w:r>
            <w:r w:rsidRPr="00353864">
              <w:rPr>
                <w:i/>
                <w:u w:val="single"/>
              </w:rPr>
              <w:t>kvalificerad rederiverk</w:t>
            </w:r>
            <w:r>
              <w:rPr>
                <w:i/>
                <w:iCs/>
                <w:u w:val="single"/>
              </w:rPr>
              <w:softHyphen/>
            </w:r>
            <w:r w:rsidRPr="00353864">
              <w:rPr>
                <w:i/>
                <w:u w:val="single"/>
              </w:rPr>
              <w:t>samhet</w:t>
            </w:r>
            <w:r>
              <w:t xml:space="preserve"> avses även följande verksamheter ombord på fartyg som används för sådan sjötransport som anges i 3 § </w:t>
            </w:r>
            <w:r w:rsidRPr="002A6C31">
              <w:rPr>
                <w:i/>
                <w:iCs/>
              </w:rPr>
              <w:t>1</w:t>
            </w:r>
            <w:r>
              <w:t>:</w:t>
            </w:r>
          </w:p>
        </w:tc>
      </w:tr>
      <w:tr w:rsidR="004D1DB4" w14:paraId="34E0D1D3" w14:textId="77777777" w:rsidTr="000C3E95">
        <w:tc>
          <w:tcPr>
            <w:tcW w:w="2500" w:type="pct"/>
            <w:shd w:val="clear" w:color="auto" w:fill="auto"/>
            <w:tcMar>
              <w:left w:w="0" w:type="dxa"/>
            </w:tcMar>
          </w:tcPr>
          <w:p w14:paraId="4FE07D00" w14:textId="77777777" w:rsidR="00A000E1" w:rsidRDefault="00A000E1" w:rsidP="000C3E95">
            <w:pPr>
              <w:pStyle w:val="Brdtextmedindrag"/>
            </w:pPr>
            <w:r>
              <w:rPr>
                <w:i/>
              </w:rPr>
              <w:t>–</w:t>
            </w:r>
            <w:r>
              <w:t> försäljning av varor för konsumtion ombord,</w:t>
            </w:r>
          </w:p>
          <w:p w14:paraId="72284083" w14:textId="77777777" w:rsidR="00A000E1" w:rsidRDefault="00A000E1" w:rsidP="000C3E95">
            <w:pPr>
              <w:pStyle w:val="Brdtextmedindrag"/>
            </w:pPr>
            <w:r>
              <w:rPr>
                <w:i/>
              </w:rPr>
              <w:t>–</w:t>
            </w:r>
            <w:r>
              <w:t> restaurangverksamhet,</w:t>
            </w:r>
          </w:p>
          <w:p w14:paraId="0D3FE7CA" w14:textId="77777777" w:rsidR="00A000E1" w:rsidRPr="00353864" w:rsidRDefault="00A000E1" w:rsidP="000C3E95">
            <w:pPr>
              <w:pStyle w:val="Brdtextmedindrag"/>
              <w:rPr>
                <w:i/>
              </w:rPr>
            </w:pPr>
            <w:r>
              <w:rPr>
                <w:i/>
              </w:rPr>
              <w:t>–</w:t>
            </w:r>
            <w:r w:rsidRPr="00353864">
              <w:rPr>
                <w:i/>
              </w:rPr>
              <w:t> </w:t>
            </w:r>
            <w:r w:rsidRPr="002A6C31">
              <w:rPr>
                <w:iCs/>
              </w:rPr>
              <w:t>uthyrning av</w:t>
            </w:r>
            <w:r w:rsidRPr="00353864">
              <w:rPr>
                <w:i/>
              </w:rPr>
              <w:t xml:space="preserve"> lokaler, och</w:t>
            </w:r>
          </w:p>
          <w:p w14:paraId="67ABF025" w14:textId="77777777" w:rsidR="00A000E1" w:rsidRDefault="00A000E1" w:rsidP="000C3E95">
            <w:pPr>
              <w:pStyle w:val="Brdtextmedindrag"/>
            </w:pPr>
            <w:r>
              <w:rPr>
                <w:i/>
              </w:rPr>
              <w:t>–</w:t>
            </w:r>
            <w:r w:rsidRPr="00353864">
              <w:rPr>
                <w:i/>
              </w:rPr>
              <w:t> enklare underhållning och annan förströelse som ingår i ersättningen för sjötransporten.</w:t>
            </w:r>
          </w:p>
        </w:tc>
        <w:tc>
          <w:tcPr>
            <w:tcW w:w="2500" w:type="pct"/>
            <w:shd w:val="clear" w:color="auto" w:fill="auto"/>
            <w:tcMar>
              <w:right w:w="0" w:type="dxa"/>
            </w:tcMar>
          </w:tcPr>
          <w:p w14:paraId="4A28AB62" w14:textId="77777777" w:rsidR="00A000E1" w:rsidRDefault="00A000E1" w:rsidP="000C3E95">
            <w:pPr>
              <w:pStyle w:val="Brdtextmedindrag"/>
            </w:pPr>
            <w:r w:rsidRPr="00353864">
              <w:rPr>
                <w:i/>
              </w:rPr>
              <w:t>1.</w:t>
            </w:r>
            <w:r>
              <w:rPr>
                <w:i/>
                <w:iCs/>
              </w:rPr>
              <w:t> </w:t>
            </w:r>
            <w:r>
              <w:t>försäljning av varor för konsumtion ombord,</w:t>
            </w:r>
          </w:p>
          <w:p w14:paraId="1543B6AE" w14:textId="77777777" w:rsidR="00A000E1" w:rsidRPr="00353864" w:rsidRDefault="00A000E1" w:rsidP="000C3E95">
            <w:pPr>
              <w:pStyle w:val="Brdtextmedindrag"/>
              <w:rPr>
                <w:i/>
              </w:rPr>
            </w:pPr>
            <w:r w:rsidRPr="00353864">
              <w:rPr>
                <w:i/>
              </w:rPr>
              <w:t>2.</w:t>
            </w:r>
            <w:r>
              <w:rPr>
                <w:i/>
                <w:iCs/>
              </w:rPr>
              <w:t> </w:t>
            </w:r>
            <w:r>
              <w:t xml:space="preserve">restaurangverksamhet, </w:t>
            </w:r>
            <w:r w:rsidRPr="00353864">
              <w:rPr>
                <w:i/>
              </w:rPr>
              <w:t>och</w:t>
            </w:r>
          </w:p>
          <w:p w14:paraId="61C3F026" w14:textId="77777777" w:rsidR="00A000E1" w:rsidRDefault="00A000E1" w:rsidP="000C3E95">
            <w:pPr>
              <w:pStyle w:val="Brdtextmedindrag"/>
            </w:pPr>
            <w:r w:rsidRPr="00353864">
              <w:rPr>
                <w:i/>
              </w:rPr>
              <w:t>3.</w:t>
            </w:r>
            <w:r>
              <w:rPr>
                <w:i/>
                <w:iCs/>
              </w:rPr>
              <w:t> </w:t>
            </w:r>
            <w:r w:rsidRPr="002A6C31">
              <w:rPr>
                <w:iCs/>
              </w:rPr>
              <w:t>uthyrning av</w:t>
            </w:r>
            <w:r w:rsidRPr="00353864">
              <w:rPr>
                <w:i/>
              </w:rPr>
              <w:t xml:space="preserve"> hytter.</w:t>
            </w:r>
          </w:p>
        </w:tc>
      </w:tr>
    </w:tbl>
    <w:p w14:paraId="2FDE5456" w14:textId="77777777" w:rsidR="00A000E1" w:rsidRDefault="00A000E1" w:rsidP="004D1DB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D1DB4" w14:paraId="492A0974" w14:textId="77777777" w:rsidTr="000C3E95">
        <w:tc>
          <w:tcPr>
            <w:tcW w:w="2500" w:type="pct"/>
            <w:shd w:val="clear" w:color="auto" w:fill="auto"/>
            <w:tcMar>
              <w:left w:w="0" w:type="dxa"/>
            </w:tcMar>
          </w:tcPr>
          <w:p w14:paraId="7F56220F" w14:textId="77777777" w:rsidR="00A000E1" w:rsidRDefault="00A000E1" w:rsidP="000C3E95">
            <w:pPr>
              <w:pStyle w:val="Brdtextmedindrag"/>
            </w:pPr>
          </w:p>
        </w:tc>
        <w:tc>
          <w:tcPr>
            <w:tcW w:w="2500" w:type="pct"/>
            <w:shd w:val="clear" w:color="auto" w:fill="auto"/>
            <w:tcMar>
              <w:right w:w="0" w:type="dxa"/>
            </w:tcMar>
          </w:tcPr>
          <w:p w14:paraId="266589D8" w14:textId="77777777" w:rsidR="00A000E1" w:rsidRPr="00353864" w:rsidRDefault="00A000E1" w:rsidP="000C3E95">
            <w:pPr>
              <w:pStyle w:val="Brdtextmedindrag"/>
              <w:ind w:firstLine="0"/>
              <w:rPr>
                <w:i/>
              </w:rPr>
            </w:pPr>
            <w:r w:rsidRPr="00353864">
              <w:rPr>
                <w:i/>
              </w:rPr>
              <w:t>4 a §</w:t>
            </w:r>
          </w:p>
          <w:p w14:paraId="2065E8A1" w14:textId="77777777" w:rsidR="00A000E1" w:rsidRPr="00353864" w:rsidRDefault="00A000E1" w:rsidP="000C3E95">
            <w:pPr>
              <w:pStyle w:val="Brdtextmedindrag"/>
              <w:rPr>
                <w:i/>
              </w:rPr>
            </w:pPr>
            <w:r w:rsidRPr="00353864">
              <w:rPr>
                <w:i/>
              </w:rPr>
              <w:t xml:space="preserve">Med </w:t>
            </w:r>
            <w:r w:rsidRPr="00353864">
              <w:rPr>
                <w:i/>
                <w:u w:val="single"/>
              </w:rPr>
              <w:t>kvalificerad rederi</w:t>
            </w:r>
            <w:r w:rsidRPr="00353864">
              <w:rPr>
                <w:i/>
                <w:u w:val="single"/>
              </w:rPr>
              <w:softHyphen/>
              <w:t>verksamhet</w:t>
            </w:r>
            <w:r w:rsidRPr="00353864">
              <w:rPr>
                <w:i/>
              </w:rPr>
              <w:t xml:space="preserve"> avses även verksamhet som </w:t>
            </w:r>
            <w:r>
              <w:rPr>
                <w:i/>
              </w:rPr>
              <w:t xml:space="preserve">är nära anknuten till och som </w:t>
            </w:r>
            <w:r w:rsidRPr="00353864">
              <w:rPr>
                <w:i/>
              </w:rPr>
              <w:t xml:space="preserve">ingår i ersättningen för </w:t>
            </w:r>
            <w:r>
              <w:rPr>
                <w:i/>
              </w:rPr>
              <w:t xml:space="preserve">sådan </w:t>
            </w:r>
            <w:r w:rsidRPr="00353864">
              <w:rPr>
                <w:i/>
              </w:rPr>
              <w:t>sjö</w:t>
            </w:r>
            <w:r w:rsidRPr="00330120">
              <w:rPr>
                <w:i/>
                <w:iCs/>
              </w:rPr>
              <w:softHyphen/>
            </w:r>
            <w:r w:rsidRPr="00353864">
              <w:rPr>
                <w:i/>
              </w:rPr>
              <w:t>transport</w:t>
            </w:r>
            <w:r>
              <w:rPr>
                <w:i/>
              </w:rPr>
              <w:t xml:space="preserve"> som anges</w:t>
            </w:r>
            <w:r w:rsidRPr="00353864">
              <w:rPr>
                <w:i/>
              </w:rPr>
              <w:t xml:space="preserve"> </w:t>
            </w:r>
            <w:r>
              <w:rPr>
                <w:i/>
              </w:rPr>
              <w:t>i</w:t>
            </w:r>
            <w:r w:rsidRPr="00353864">
              <w:rPr>
                <w:i/>
              </w:rPr>
              <w:t xml:space="preserve"> 3 §</w:t>
            </w:r>
            <w:r>
              <w:rPr>
                <w:i/>
              </w:rPr>
              <w:t> 1</w:t>
            </w:r>
            <w:r w:rsidRPr="00353864">
              <w:rPr>
                <w:i/>
              </w:rPr>
              <w:t>. Sådan verksamhet är</w:t>
            </w:r>
          </w:p>
          <w:p w14:paraId="009A3512" w14:textId="77777777" w:rsidR="00A000E1" w:rsidRPr="00353864" w:rsidRDefault="00A000E1" w:rsidP="000C3E95">
            <w:pPr>
              <w:pStyle w:val="Brdtextmedindrag"/>
              <w:rPr>
                <w:i/>
              </w:rPr>
            </w:pPr>
            <w:r>
              <w:rPr>
                <w:i/>
                <w:iCs/>
              </w:rPr>
              <w:t>1</w:t>
            </w:r>
            <w:r w:rsidRPr="00353864">
              <w:rPr>
                <w:i/>
              </w:rPr>
              <w:t xml:space="preserve">. lön- och </w:t>
            </w:r>
            <w:r w:rsidRPr="00353864">
              <w:rPr>
                <w:i/>
                <w:iCs/>
              </w:rPr>
              <w:t>personal</w:t>
            </w:r>
            <w:r w:rsidRPr="00353864">
              <w:rPr>
                <w:i/>
                <w:iCs/>
              </w:rPr>
              <w:softHyphen/>
              <w:t>admini</w:t>
            </w:r>
            <w:r>
              <w:rPr>
                <w:i/>
                <w:iCs/>
              </w:rPr>
              <w:softHyphen/>
            </w:r>
            <w:r w:rsidRPr="00353864">
              <w:rPr>
                <w:i/>
                <w:iCs/>
              </w:rPr>
              <w:t>stration</w:t>
            </w:r>
            <w:r w:rsidRPr="00353864">
              <w:rPr>
                <w:i/>
              </w:rPr>
              <w:t xml:space="preserve"> och annan </w:t>
            </w:r>
            <w:r w:rsidRPr="00353864">
              <w:rPr>
                <w:i/>
                <w:iCs/>
              </w:rPr>
              <w:t>admini</w:t>
            </w:r>
            <w:r>
              <w:rPr>
                <w:i/>
                <w:iCs/>
              </w:rPr>
              <w:softHyphen/>
            </w:r>
            <w:r w:rsidRPr="00353864">
              <w:rPr>
                <w:i/>
                <w:iCs/>
              </w:rPr>
              <w:t>strativ</w:t>
            </w:r>
            <w:r w:rsidRPr="00353864">
              <w:rPr>
                <w:i/>
              </w:rPr>
              <w:t xml:space="preserve"> verksamhet med koppling till sjötransporten,</w:t>
            </w:r>
          </w:p>
          <w:p w14:paraId="36F29914" w14:textId="77777777" w:rsidR="00A000E1" w:rsidRPr="00353864" w:rsidRDefault="00A000E1" w:rsidP="000C3E95">
            <w:pPr>
              <w:pStyle w:val="Brdtextmedindrag"/>
              <w:rPr>
                <w:i/>
              </w:rPr>
            </w:pPr>
            <w:r>
              <w:rPr>
                <w:i/>
                <w:iCs/>
              </w:rPr>
              <w:t>2</w:t>
            </w:r>
            <w:r w:rsidRPr="00353864">
              <w:rPr>
                <w:i/>
              </w:rPr>
              <w:t>. drift av gods- och passagerar-terminaler,</w:t>
            </w:r>
          </w:p>
          <w:p w14:paraId="13E76E2F" w14:textId="77777777" w:rsidR="00A000E1" w:rsidRPr="00353864" w:rsidRDefault="00A000E1" w:rsidP="000C3E95">
            <w:pPr>
              <w:pStyle w:val="Brdtextmedindrag"/>
              <w:rPr>
                <w:i/>
              </w:rPr>
            </w:pPr>
            <w:r>
              <w:rPr>
                <w:i/>
                <w:iCs/>
              </w:rPr>
              <w:t>3</w:t>
            </w:r>
            <w:r w:rsidRPr="00353864">
              <w:rPr>
                <w:i/>
              </w:rPr>
              <w:t>. transport av last och passagerare på hamnområdet till och från fartyget,</w:t>
            </w:r>
          </w:p>
          <w:p w14:paraId="307ABED1" w14:textId="77777777" w:rsidR="00A000E1" w:rsidRPr="00353864" w:rsidRDefault="00A000E1" w:rsidP="000C3E95">
            <w:pPr>
              <w:pStyle w:val="Brdtextmedindrag"/>
              <w:rPr>
                <w:i/>
              </w:rPr>
            </w:pPr>
            <w:r>
              <w:rPr>
                <w:i/>
                <w:iCs/>
              </w:rPr>
              <w:t>4</w:t>
            </w:r>
            <w:r w:rsidRPr="00353864">
              <w:rPr>
                <w:i/>
              </w:rPr>
              <w:t xml:space="preserve">. transport utanför hamn-området om den som bedriver verksamheten har förvärvat transporten mot en </w:t>
            </w:r>
            <w:r w:rsidRPr="00353864">
              <w:rPr>
                <w:i/>
                <w:iCs/>
              </w:rPr>
              <w:t>marknads</w:t>
            </w:r>
            <w:r>
              <w:rPr>
                <w:i/>
                <w:iCs/>
              </w:rPr>
              <w:softHyphen/>
            </w:r>
            <w:r w:rsidRPr="00353864">
              <w:rPr>
                <w:i/>
                <w:iCs/>
              </w:rPr>
              <w:t>mässig</w:t>
            </w:r>
            <w:r w:rsidRPr="00353864">
              <w:rPr>
                <w:i/>
              </w:rPr>
              <w:t xml:space="preserve"> ersättning av ett annat företag,</w:t>
            </w:r>
          </w:p>
          <w:p w14:paraId="6FF7252D" w14:textId="77777777" w:rsidR="00A000E1" w:rsidRPr="00353864" w:rsidRDefault="00A000E1" w:rsidP="000C3E95">
            <w:pPr>
              <w:pStyle w:val="Brdtextmedindrag"/>
              <w:rPr>
                <w:i/>
              </w:rPr>
            </w:pPr>
            <w:r>
              <w:rPr>
                <w:i/>
                <w:iCs/>
              </w:rPr>
              <w:t>5</w:t>
            </w:r>
            <w:r w:rsidRPr="00353864">
              <w:rPr>
                <w:i/>
              </w:rPr>
              <w:t>. på- och avstigning av passagerare,</w:t>
            </w:r>
          </w:p>
          <w:p w14:paraId="775A1399" w14:textId="77777777" w:rsidR="00A000E1" w:rsidRPr="00353864" w:rsidRDefault="00A000E1" w:rsidP="000C3E95">
            <w:pPr>
              <w:pStyle w:val="Brdtextmedindrag"/>
              <w:rPr>
                <w:i/>
              </w:rPr>
            </w:pPr>
            <w:r>
              <w:rPr>
                <w:i/>
                <w:iCs/>
              </w:rPr>
              <w:t>6</w:t>
            </w:r>
            <w:r w:rsidRPr="00353864">
              <w:rPr>
                <w:i/>
              </w:rPr>
              <w:t>. enklare underhållning och annan förströelse ombord på det fartyg som används för sjötransporten,</w:t>
            </w:r>
          </w:p>
          <w:p w14:paraId="55AED648" w14:textId="77777777" w:rsidR="00A000E1" w:rsidRPr="00353864" w:rsidRDefault="00A000E1" w:rsidP="000C3E95">
            <w:pPr>
              <w:pStyle w:val="Brdtextmedindrag"/>
              <w:rPr>
                <w:i/>
              </w:rPr>
            </w:pPr>
            <w:r>
              <w:rPr>
                <w:i/>
                <w:iCs/>
              </w:rPr>
              <w:t>7</w:t>
            </w:r>
            <w:r w:rsidRPr="00353864">
              <w:rPr>
                <w:i/>
              </w:rPr>
              <w:t>. uthyrning av andra lokaler än hytter ombord på det fartyg som används för sjötransporten,</w:t>
            </w:r>
          </w:p>
          <w:p w14:paraId="2F5F722E" w14:textId="77777777" w:rsidR="00A000E1" w:rsidRPr="00353864" w:rsidRDefault="00A000E1" w:rsidP="000C3E95">
            <w:pPr>
              <w:pStyle w:val="Brdtextmedindrag"/>
              <w:rPr>
                <w:i/>
              </w:rPr>
            </w:pPr>
            <w:r>
              <w:rPr>
                <w:i/>
                <w:iCs/>
              </w:rPr>
              <w:t>8</w:t>
            </w:r>
            <w:r w:rsidRPr="00353864">
              <w:rPr>
                <w:i/>
              </w:rPr>
              <w:t>. lastning och lossning av gods, och</w:t>
            </w:r>
          </w:p>
          <w:p w14:paraId="7BAC295F" w14:textId="77777777" w:rsidR="00A000E1" w:rsidRDefault="00A000E1" w:rsidP="000C3E95">
            <w:pPr>
              <w:pStyle w:val="Brdtextmedindrag"/>
              <w:rPr>
                <w:i/>
              </w:rPr>
            </w:pPr>
            <w:r>
              <w:rPr>
                <w:i/>
                <w:iCs/>
              </w:rPr>
              <w:lastRenderedPageBreak/>
              <w:t>9</w:t>
            </w:r>
            <w:r w:rsidRPr="00353864">
              <w:rPr>
                <w:i/>
              </w:rPr>
              <w:t>. sådan tillfällig uppläggning av gods som hanteringen av lasten kräver.</w:t>
            </w:r>
          </w:p>
          <w:p w14:paraId="16BC197A" w14:textId="77777777" w:rsidR="00A000E1" w:rsidRDefault="00A000E1" w:rsidP="000C3E95">
            <w:pPr>
              <w:pStyle w:val="Brdtextmedindrag"/>
            </w:pPr>
          </w:p>
        </w:tc>
      </w:tr>
      <w:tr w:rsidR="004D1DB4" w14:paraId="7F6D5F90" w14:textId="77777777" w:rsidTr="000C3E95">
        <w:tc>
          <w:tcPr>
            <w:tcW w:w="2500" w:type="pct"/>
            <w:shd w:val="clear" w:color="auto" w:fill="auto"/>
            <w:tcMar>
              <w:left w:w="0" w:type="dxa"/>
            </w:tcMar>
          </w:tcPr>
          <w:p w14:paraId="6CB98074" w14:textId="77777777" w:rsidR="00A000E1" w:rsidRDefault="00A000E1" w:rsidP="000C3E95">
            <w:pPr>
              <w:pStyle w:val="Brdtextmedindrag"/>
            </w:pPr>
          </w:p>
        </w:tc>
        <w:tc>
          <w:tcPr>
            <w:tcW w:w="2500" w:type="pct"/>
            <w:shd w:val="clear" w:color="auto" w:fill="auto"/>
            <w:tcMar>
              <w:right w:w="0" w:type="dxa"/>
            </w:tcMar>
          </w:tcPr>
          <w:p w14:paraId="2381CFC3" w14:textId="77777777" w:rsidR="00A000E1" w:rsidRPr="00353864" w:rsidRDefault="00A000E1" w:rsidP="000C3E95">
            <w:pPr>
              <w:pStyle w:val="Brdtextmedindrag"/>
              <w:ind w:firstLine="0"/>
              <w:rPr>
                <w:i/>
              </w:rPr>
            </w:pPr>
            <w:r w:rsidRPr="00353864">
              <w:rPr>
                <w:i/>
              </w:rPr>
              <w:t>4 b §</w:t>
            </w:r>
          </w:p>
          <w:p w14:paraId="460C3BCA" w14:textId="77777777" w:rsidR="00A000E1" w:rsidRPr="00353864" w:rsidRDefault="00A000E1" w:rsidP="000C3E95">
            <w:pPr>
              <w:pStyle w:val="Brdtextmedindrag"/>
              <w:rPr>
                <w:i/>
              </w:rPr>
            </w:pPr>
            <w:bookmarkStart w:id="212" w:name="_Hlk211424302"/>
            <w:r w:rsidRPr="00353864">
              <w:rPr>
                <w:i/>
              </w:rPr>
              <w:t xml:space="preserve">Följande verksamheter till sjöss med kvalificerat fartyg ska likställas med </w:t>
            </w:r>
            <w:r w:rsidRPr="00353864">
              <w:rPr>
                <w:i/>
                <w:u w:val="single"/>
              </w:rPr>
              <w:t>kvalificerad rederiverksamhet</w:t>
            </w:r>
            <w:bookmarkEnd w:id="212"/>
            <w:r w:rsidRPr="00353864">
              <w:rPr>
                <w:i/>
              </w:rPr>
              <w:t>:</w:t>
            </w:r>
          </w:p>
          <w:p w14:paraId="5E5E86F4" w14:textId="77777777" w:rsidR="00A000E1" w:rsidRPr="009D7DAF" w:rsidRDefault="00A000E1" w:rsidP="000C3E95">
            <w:pPr>
              <w:pStyle w:val="Brdtextmedindrag"/>
              <w:rPr>
                <w:i/>
                <w:iCs/>
              </w:rPr>
            </w:pPr>
            <w:r w:rsidRPr="00353864">
              <w:rPr>
                <w:i/>
              </w:rPr>
              <w:t>1.</w:t>
            </w:r>
            <w:r>
              <w:rPr>
                <w:i/>
                <w:iCs/>
              </w:rPr>
              <w:t> </w:t>
            </w:r>
            <w:r w:rsidRPr="00353864">
              <w:rPr>
                <w:i/>
              </w:rPr>
              <w:t>bevakning</w:t>
            </w:r>
            <w:r>
              <w:rPr>
                <w:i/>
              </w:rPr>
              <w:t xml:space="preserve"> </w:t>
            </w:r>
            <w:r w:rsidRPr="00FD6298">
              <w:rPr>
                <w:i/>
                <w:iCs/>
              </w:rPr>
              <w:t>av anläggning till sjöss</w:t>
            </w:r>
            <w:r w:rsidRPr="009D7DAF">
              <w:rPr>
                <w:i/>
                <w:iCs/>
              </w:rPr>
              <w:t>,</w:t>
            </w:r>
          </w:p>
          <w:p w14:paraId="6B6C1EEC" w14:textId="77777777" w:rsidR="00A000E1" w:rsidRPr="00353864" w:rsidRDefault="00A000E1" w:rsidP="000C3E95">
            <w:pPr>
              <w:pStyle w:val="Brdtextmedindrag"/>
              <w:rPr>
                <w:i/>
              </w:rPr>
            </w:pPr>
            <w:r w:rsidRPr="00353864">
              <w:rPr>
                <w:i/>
              </w:rPr>
              <w:t>2.</w:t>
            </w:r>
            <w:r>
              <w:rPr>
                <w:i/>
                <w:iCs/>
              </w:rPr>
              <w:t> </w:t>
            </w:r>
            <w:r w:rsidRPr="00353864">
              <w:rPr>
                <w:i/>
              </w:rPr>
              <w:t>bogsering förutsatt att bogseringsfartyget används till transport under minst 50</w:t>
            </w:r>
            <w:r>
              <w:rPr>
                <w:i/>
                <w:iCs/>
              </w:rPr>
              <w:t> </w:t>
            </w:r>
            <w:r w:rsidRPr="00353864">
              <w:rPr>
                <w:i/>
              </w:rPr>
              <w:t>procent av den tid som fartyget är i drift under ett inkomstår,</w:t>
            </w:r>
          </w:p>
          <w:p w14:paraId="2DEB2D3C" w14:textId="77777777" w:rsidR="00A000E1" w:rsidRPr="00353864" w:rsidRDefault="00A000E1" w:rsidP="000C3E95">
            <w:pPr>
              <w:pStyle w:val="Brdtextmedindrag"/>
              <w:rPr>
                <w:i/>
              </w:rPr>
            </w:pPr>
            <w:r w:rsidRPr="00353864">
              <w:rPr>
                <w:i/>
              </w:rPr>
              <w:t>3.</w:t>
            </w:r>
            <w:r>
              <w:rPr>
                <w:i/>
                <w:iCs/>
              </w:rPr>
              <w:t> </w:t>
            </w:r>
            <w:r w:rsidRPr="00353864">
              <w:rPr>
                <w:i/>
              </w:rPr>
              <w:t>bärgning,</w:t>
            </w:r>
          </w:p>
          <w:p w14:paraId="3233270C" w14:textId="77777777" w:rsidR="00A000E1" w:rsidRPr="00353864" w:rsidRDefault="00A000E1" w:rsidP="000C3E95">
            <w:pPr>
              <w:pStyle w:val="Brdtextmedindrag"/>
              <w:rPr>
                <w:i/>
              </w:rPr>
            </w:pPr>
            <w:r w:rsidRPr="00353864">
              <w:rPr>
                <w:i/>
              </w:rPr>
              <w:t>4.</w:t>
            </w:r>
            <w:r>
              <w:rPr>
                <w:i/>
                <w:iCs/>
              </w:rPr>
              <w:t> </w:t>
            </w:r>
            <w:r w:rsidRPr="00353864">
              <w:rPr>
                <w:i/>
              </w:rPr>
              <w:t>bunkring av bränsle,</w:t>
            </w:r>
          </w:p>
          <w:p w14:paraId="6F6DBF70" w14:textId="77777777" w:rsidR="00A000E1" w:rsidRPr="00353864" w:rsidRDefault="00A000E1" w:rsidP="000C3E95">
            <w:pPr>
              <w:pStyle w:val="Brdtextmedindrag"/>
              <w:rPr>
                <w:i/>
              </w:rPr>
            </w:pPr>
            <w:r w:rsidRPr="00353864">
              <w:rPr>
                <w:i/>
              </w:rPr>
              <w:t>5.</w:t>
            </w:r>
            <w:r>
              <w:rPr>
                <w:i/>
                <w:iCs/>
              </w:rPr>
              <w:t> </w:t>
            </w:r>
            <w:r w:rsidRPr="00353864">
              <w:rPr>
                <w:i/>
              </w:rPr>
              <w:t>isbrytning,</w:t>
            </w:r>
          </w:p>
          <w:p w14:paraId="605621D9" w14:textId="77777777" w:rsidR="00A000E1" w:rsidRPr="00353864" w:rsidRDefault="00A000E1" w:rsidP="000C3E95">
            <w:pPr>
              <w:pStyle w:val="Brdtextmedindrag"/>
              <w:rPr>
                <w:i/>
              </w:rPr>
            </w:pPr>
            <w:r w:rsidRPr="00353864">
              <w:rPr>
                <w:i/>
              </w:rPr>
              <w:t>6.</w:t>
            </w:r>
            <w:r>
              <w:rPr>
                <w:i/>
                <w:iCs/>
              </w:rPr>
              <w:t> </w:t>
            </w:r>
            <w:r w:rsidRPr="00353864">
              <w:rPr>
                <w:i/>
              </w:rPr>
              <w:t>kabel- eller rörläggning,</w:t>
            </w:r>
          </w:p>
          <w:p w14:paraId="635D6CE7" w14:textId="77777777" w:rsidR="00A000E1" w:rsidRPr="00353864" w:rsidRDefault="00A000E1" w:rsidP="000C3E95">
            <w:pPr>
              <w:pStyle w:val="Brdtextmedindrag"/>
              <w:rPr>
                <w:i/>
              </w:rPr>
            </w:pPr>
            <w:r w:rsidRPr="00353864">
              <w:rPr>
                <w:i/>
              </w:rPr>
              <w:t>7.</w:t>
            </w:r>
            <w:r>
              <w:rPr>
                <w:i/>
                <w:iCs/>
              </w:rPr>
              <w:t> </w:t>
            </w:r>
            <w:r w:rsidRPr="00353864">
              <w:rPr>
                <w:i/>
              </w:rPr>
              <w:t>konstruktion, reparation, service eller demontering av vindkraftverk, oljeplattform och liknande anläggning till sjöss,</w:t>
            </w:r>
          </w:p>
          <w:p w14:paraId="1227C96A" w14:textId="77777777" w:rsidR="00A000E1" w:rsidRPr="00190015" w:rsidRDefault="00A000E1" w:rsidP="000C3E95">
            <w:pPr>
              <w:pStyle w:val="Brdtextmedindrag"/>
              <w:rPr>
                <w:i/>
              </w:rPr>
            </w:pPr>
            <w:r w:rsidRPr="00190015">
              <w:rPr>
                <w:i/>
              </w:rPr>
              <w:t>8. </w:t>
            </w:r>
            <w:r w:rsidRPr="00FD6298">
              <w:rPr>
                <w:i/>
              </w:rPr>
              <w:t xml:space="preserve">miljöräddning eller </w:t>
            </w:r>
            <w:r>
              <w:rPr>
                <w:i/>
              </w:rPr>
              <w:t>miljö</w:t>
            </w:r>
            <w:r>
              <w:rPr>
                <w:i/>
              </w:rPr>
              <w:softHyphen/>
            </w:r>
            <w:r w:rsidRPr="00FD6298">
              <w:rPr>
                <w:i/>
              </w:rPr>
              <w:t>sanering,</w:t>
            </w:r>
          </w:p>
          <w:p w14:paraId="1B66A5C7" w14:textId="77777777" w:rsidR="00A000E1" w:rsidRPr="00353864" w:rsidRDefault="00A000E1" w:rsidP="000C3E95">
            <w:pPr>
              <w:pStyle w:val="Brdtextmedindrag"/>
              <w:rPr>
                <w:i/>
              </w:rPr>
            </w:pPr>
            <w:r>
              <w:rPr>
                <w:i/>
              </w:rPr>
              <w:t>9. </w:t>
            </w:r>
            <w:r w:rsidRPr="00353864">
              <w:rPr>
                <w:i/>
              </w:rPr>
              <w:t>transport av muddermassa förutsatt att mudderverket under minst 50</w:t>
            </w:r>
            <w:r>
              <w:rPr>
                <w:i/>
                <w:iCs/>
              </w:rPr>
              <w:t> </w:t>
            </w:r>
            <w:r w:rsidRPr="00353864">
              <w:rPr>
                <w:i/>
              </w:rPr>
              <w:t xml:space="preserve">procent av verkets driftstid under ett inkomstår används till </w:t>
            </w:r>
            <w:r>
              <w:rPr>
                <w:i/>
              </w:rPr>
              <w:t xml:space="preserve">sådan </w:t>
            </w:r>
            <w:r w:rsidRPr="00353864">
              <w:rPr>
                <w:i/>
              </w:rPr>
              <w:t>transport,</w:t>
            </w:r>
          </w:p>
          <w:p w14:paraId="4BF27498" w14:textId="77777777" w:rsidR="00A000E1" w:rsidRPr="00353864" w:rsidRDefault="00A000E1" w:rsidP="000C3E95">
            <w:pPr>
              <w:pStyle w:val="Brdtextmedindrag"/>
              <w:rPr>
                <w:i/>
              </w:rPr>
            </w:pPr>
            <w:r>
              <w:rPr>
                <w:i/>
              </w:rPr>
              <w:t>10</w:t>
            </w:r>
            <w:r w:rsidRPr="00353864">
              <w:rPr>
                <w:i/>
              </w:rPr>
              <w:t>.</w:t>
            </w:r>
            <w:r>
              <w:rPr>
                <w:i/>
                <w:iCs/>
              </w:rPr>
              <w:t> </w:t>
            </w:r>
            <w:r w:rsidRPr="00353864">
              <w:rPr>
                <w:i/>
              </w:rPr>
              <w:t>sjöräddning,</w:t>
            </w:r>
          </w:p>
          <w:p w14:paraId="2F6FD8FD" w14:textId="77777777" w:rsidR="00A000E1" w:rsidRPr="00534465" w:rsidRDefault="00A000E1" w:rsidP="000C3E95">
            <w:pPr>
              <w:pStyle w:val="Brdtextmedindrag"/>
              <w:rPr>
                <w:i/>
              </w:rPr>
            </w:pPr>
            <w:r w:rsidRPr="00353864">
              <w:rPr>
                <w:i/>
              </w:rPr>
              <w:t>1</w:t>
            </w:r>
            <w:r>
              <w:rPr>
                <w:i/>
              </w:rPr>
              <w:t>1</w:t>
            </w:r>
            <w:r w:rsidRPr="00353864">
              <w:rPr>
                <w:i/>
              </w:rPr>
              <w:t>.</w:t>
            </w:r>
            <w:r>
              <w:rPr>
                <w:i/>
                <w:iCs/>
              </w:rPr>
              <w:t> </w:t>
            </w:r>
            <w:r w:rsidRPr="00353864">
              <w:rPr>
                <w:i/>
              </w:rPr>
              <w:t>utforskning av havsmiljö och havsbotten som utförs i syfte att möjliggöra konstruktion av en anläggning till sjöss, och</w:t>
            </w:r>
          </w:p>
          <w:p w14:paraId="70E43FB8" w14:textId="77777777" w:rsidR="00A000E1" w:rsidRDefault="00A000E1" w:rsidP="000C3E95">
            <w:pPr>
              <w:pStyle w:val="Brdtextmedindrag"/>
            </w:pPr>
            <w:r w:rsidRPr="00534465">
              <w:rPr>
                <w:i/>
              </w:rPr>
              <w:t>1</w:t>
            </w:r>
            <w:r>
              <w:rPr>
                <w:i/>
              </w:rPr>
              <w:t>2</w:t>
            </w:r>
            <w:r w:rsidRPr="00534465">
              <w:rPr>
                <w:i/>
              </w:rPr>
              <w:t>.</w:t>
            </w:r>
            <w:r>
              <w:rPr>
                <w:i/>
                <w:iCs/>
              </w:rPr>
              <w:t> </w:t>
            </w:r>
            <w:r w:rsidRPr="00534465">
              <w:rPr>
                <w:i/>
              </w:rPr>
              <w:t xml:space="preserve">tillhandahållande av </w:t>
            </w:r>
            <w:r w:rsidRPr="00534465">
              <w:rPr>
                <w:i/>
                <w:iCs/>
              </w:rPr>
              <w:t>personallogement, verkstads</w:t>
            </w:r>
            <w:r>
              <w:rPr>
                <w:i/>
                <w:iCs/>
              </w:rPr>
              <w:softHyphen/>
            </w:r>
            <w:r w:rsidRPr="00534465">
              <w:rPr>
                <w:i/>
                <w:iCs/>
              </w:rPr>
              <w:t>kapacitet</w:t>
            </w:r>
            <w:r w:rsidRPr="00534465">
              <w:rPr>
                <w:i/>
              </w:rPr>
              <w:t xml:space="preserve"> och liknande stöd och service till verksamhet enligt denna paragraf.</w:t>
            </w:r>
          </w:p>
        </w:tc>
      </w:tr>
    </w:tbl>
    <w:p w14:paraId="21F822E8" w14:textId="77777777" w:rsidR="00A000E1" w:rsidRDefault="00A000E1" w:rsidP="004D1DB4">
      <w:pPr>
        <w:pStyle w:val="Brdtext"/>
        <w:jc w:val="center"/>
      </w:pPr>
    </w:p>
    <w:p w14:paraId="475FE10B" w14:textId="77777777" w:rsidR="00A000E1" w:rsidRDefault="00A000E1" w:rsidP="004D1DB4">
      <w:pPr>
        <w:pStyle w:val="Brdtext"/>
        <w:jc w:val="center"/>
      </w:pPr>
      <w:r>
        <w:t>5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4D1DB4" w:rsidRPr="001D0376" w14:paraId="32A1CDC1" w14:textId="77777777" w:rsidTr="000C3E95">
        <w:tc>
          <w:tcPr>
            <w:tcW w:w="2500" w:type="pct"/>
            <w:shd w:val="clear" w:color="auto" w:fill="auto"/>
            <w:tcMar>
              <w:left w:w="0" w:type="dxa"/>
            </w:tcMar>
          </w:tcPr>
          <w:p w14:paraId="444936C4" w14:textId="77777777" w:rsidR="00A000E1" w:rsidRPr="000C2BD5" w:rsidRDefault="00A000E1" w:rsidP="000C3E95">
            <w:pPr>
              <w:pStyle w:val="Brdtextmedindrag"/>
            </w:pPr>
            <w:r>
              <w:t xml:space="preserve">Rederiverksamheten </w:t>
            </w:r>
            <w:r w:rsidRPr="00D94D57">
              <w:rPr>
                <w:i/>
                <w:iCs/>
              </w:rPr>
              <w:t>är</w:t>
            </w:r>
            <w:r>
              <w:t xml:space="preserve"> kvalificerad bara om följande villkor är uppfyllda i fråga om de kvalificerade fartyg som ingår i verksamheten:</w:t>
            </w:r>
          </w:p>
        </w:tc>
        <w:tc>
          <w:tcPr>
            <w:tcW w:w="2500" w:type="pct"/>
            <w:shd w:val="clear" w:color="auto" w:fill="auto"/>
            <w:tcMar>
              <w:right w:w="0" w:type="dxa"/>
            </w:tcMar>
          </w:tcPr>
          <w:p w14:paraId="47C6D9E4" w14:textId="77777777" w:rsidR="00A000E1" w:rsidRPr="001D0376" w:rsidRDefault="00A000E1" w:rsidP="000C3E95">
            <w:pPr>
              <w:pStyle w:val="Brdtextmedindrag"/>
              <w:rPr>
                <w:i/>
                <w:iCs/>
              </w:rPr>
            </w:pPr>
            <w:r>
              <w:t xml:space="preserve">Rederiverksamheten </w:t>
            </w:r>
            <w:r w:rsidRPr="000C2BD5">
              <w:rPr>
                <w:i/>
                <w:iCs/>
              </w:rPr>
              <w:t>anses vara</w:t>
            </w:r>
            <w:r>
              <w:t xml:space="preserve"> kvalificerad bara om följande villkor är uppfyllda i fråga om de kvalificerade fartyg som ingår i verksamheten:</w:t>
            </w:r>
          </w:p>
        </w:tc>
      </w:tr>
      <w:tr w:rsidR="004D1DB4" w14:paraId="24EF43B4" w14:textId="77777777" w:rsidTr="000C3E95">
        <w:tc>
          <w:tcPr>
            <w:tcW w:w="2500" w:type="pct"/>
            <w:shd w:val="clear" w:color="auto" w:fill="auto"/>
            <w:tcMar>
              <w:left w:w="0" w:type="dxa"/>
            </w:tcMar>
          </w:tcPr>
          <w:p w14:paraId="045F3B5C" w14:textId="77777777" w:rsidR="00A000E1" w:rsidRDefault="00A000E1" w:rsidP="000C3E95">
            <w:pPr>
              <w:pStyle w:val="Brdtextmedindrag"/>
            </w:pPr>
            <w:r>
              <w:rPr>
                <w:i/>
              </w:rPr>
              <w:lastRenderedPageBreak/>
              <w:t>–</w:t>
            </w:r>
            <w:r>
              <w:t> minst 20 procent av den sammanlagda bruttodräktigheten hänför sig till fartyg som ägs av den som bedriver verksamheten eller är inhyrda utan besättning,</w:t>
            </w:r>
          </w:p>
        </w:tc>
        <w:tc>
          <w:tcPr>
            <w:tcW w:w="2500" w:type="pct"/>
            <w:shd w:val="clear" w:color="auto" w:fill="auto"/>
            <w:tcMar>
              <w:right w:w="0" w:type="dxa"/>
            </w:tcMar>
          </w:tcPr>
          <w:p w14:paraId="5474EE85" w14:textId="77777777" w:rsidR="00A000E1" w:rsidRDefault="00A000E1" w:rsidP="000C3E95">
            <w:pPr>
              <w:pStyle w:val="Brdtextmedindrag"/>
            </w:pPr>
            <w:r>
              <w:rPr>
                <w:i/>
                <w:iCs/>
              </w:rPr>
              <w:t>1.</w:t>
            </w:r>
            <w:r>
              <w:t> minst 20 procent av den sammanlagda bruttodräktigheten hänför sig till fartyg som ägs av den som bedriver verksamheten eller är inhyrda utan besättning,</w:t>
            </w:r>
          </w:p>
        </w:tc>
      </w:tr>
      <w:tr w:rsidR="004D1DB4" w14:paraId="066FE164" w14:textId="77777777" w:rsidTr="000C3E95">
        <w:tc>
          <w:tcPr>
            <w:tcW w:w="2500" w:type="pct"/>
            <w:shd w:val="clear" w:color="auto" w:fill="auto"/>
            <w:tcMar>
              <w:left w:w="0" w:type="dxa"/>
            </w:tcMar>
          </w:tcPr>
          <w:p w14:paraId="0A050CA3" w14:textId="77777777" w:rsidR="00A000E1" w:rsidRDefault="00A000E1" w:rsidP="000C3E95">
            <w:pPr>
              <w:pStyle w:val="Brdtextmedindrag"/>
            </w:pPr>
            <w:r>
              <w:rPr>
                <w:i/>
              </w:rPr>
              <w:t>–</w:t>
            </w:r>
            <w:r>
              <w:t> minst 20 procent av den sammanlagda bruttodräktigheten hänför sig till fartyg som är registrerade i något register inom Europeiska ekonomiska samarbets</w:t>
            </w:r>
            <w:r>
              <w:softHyphen/>
              <w:t>området (EES), och</w:t>
            </w:r>
          </w:p>
        </w:tc>
        <w:tc>
          <w:tcPr>
            <w:tcW w:w="2500" w:type="pct"/>
            <w:shd w:val="clear" w:color="auto" w:fill="auto"/>
            <w:tcMar>
              <w:right w:w="0" w:type="dxa"/>
            </w:tcMar>
          </w:tcPr>
          <w:p w14:paraId="7EC27E30" w14:textId="77777777" w:rsidR="00A000E1" w:rsidRDefault="00A000E1" w:rsidP="000C3E95">
            <w:pPr>
              <w:pStyle w:val="Brdtextmedindrag"/>
            </w:pPr>
            <w:r>
              <w:rPr>
                <w:i/>
                <w:iCs/>
              </w:rPr>
              <w:t>2.</w:t>
            </w:r>
            <w:r>
              <w:t> minst 20 procent av den sammanlagda bruttodräktigheten hänför sig till fartyg som är registrerade i något register inom Europeiska ekonomiska samarbets</w:t>
            </w:r>
            <w:r>
              <w:softHyphen/>
              <w:t>området (EES), och</w:t>
            </w:r>
          </w:p>
        </w:tc>
      </w:tr>
      <w:tr w:rsidR="004D1DB4" w14:paraId="4504F95D" w14:textId="77777777" w:rsidTr="000C3E95">
        <w:tc>
          <w:tcPr>
            <w:tcW w:w="2500" w:type="pct"/>
            <w:shd w:val="clear" w:color="auto" w:fill="auto"/>
            <w:tcMar>
              <w:left w:w="0" w:type="dxa"/>
            </w:tcMar>
          </w:tcPr>
          <w:p w14:paraId="0D2666D0" w14:textId="77777777" w:rsidR="00A000E1" w:rsidRDefault="00A000E1" w:rsidP="000C3E95">
            <w:pPr>
              <w:pStyle w:val="Brdtextmedindrag"/>
            </w:pPr>
            <w:r>
              <w:rPr>
                <w:i/>
              </w:rPr>
              <w:t>–</w:t>
            </w:r>
            <w:r>
              <w:t> andelen av den sammanlagda bruttodräktigheten som hänför sig till fartyg som är registrerade i något register inom EES bibehålls eller ökas under beskattningsåret.</w:t>
            </w:r>
          </w:p>
        </w:tc>
        <w:tc>
          <w:tcPr>
            <w:tcW w:w="2500" w:type="pct"/>
            <w:shd w:val="clear" w:color="auto" w:fill="auto"/>
            <w:tcMar>
              <w:right w:w="0" w:type="dxa"/>
            </w:tcMar>
          </w:tcPr>
          <w:p w14:paraId="1542F6DB" w14:textId="77777777" w:rsidR="00A000E1" w:rsidRDefault="00A000E1" w:rsidP="000C3E95">
            <w:pPr>
              <w:pStyle w:val="Brdtextmedindrag"/>
            </w:pPr>
            <w:r>
              <w:rPr>
                <w:i/>
                <w:iCs/>
              </w:rPr>
              <w:t>3.</w:t>
            </w:r>
            <w:r>
              <w:t> andelen av den sammanlagda bruttodräktigheten som hänför sig till fartyg som är registrerade i något register inom EES bibehålls eller ökas under beskattningsåret.</w:t>
            </w:r>
          </w:p>
        </w:tc>
      </w:tr>
    </w:tbl>
    <w:p w14:paraId="6ADF3B66" w14:textId="77777777" w:rsidR="00A000E1" w:rsidRDefault="00A000E1" w:rsidP="004D1DB4">
      <w:pPr>
        <w:pStyle w:val="Brdtextmedindrag"/>
      </w:pPr>
      <w:r>
        <w:t>Om minst 60 procent av den sammanlagda bruttodräktigheten för de kvalificerade fartyg som ingår i verksamheten i företaget, eller i den koncern som företaget ingår i, hänför sig till fartyg som är registrerade i något register inom EES, är rederiverksamheten kvalificerad även om andelen inte bibehålls eller ökas.</w:t>
      </w:r>
    </w:p>
    <w:tbl>
      <w:tblPr>
        <w:tblW w:w="5000" w:type="pct"/>
        <w:tblCellMar>
          <w:left w:w="125" w:type="dxa"/>
          <w:right w:w="125" w:type="dxa"/>
        </w:tblCellMar>
        <w:tblLook w:val="0600" w:firstRow="0" w:lastRow="0" w:firstColumn="0" w:lastColumn="0" w:noHBand="1" w:noVBand="1"/>
      </w:tblPr>
      <w:tblGrid>
        <w:gridCol w:w="2948"/>
        <w:gridCol w:w="2949"/>
      </w:tblGrid>
      <w:tr w:rsidR="004D1DB4" w14:paraId="6587DBE0" w14:textId="77777777" w:rsidTr="000C3E95">
        <w:tc>
          <w:tcPr>
            <w:tcW w:w="2500" w:type="pct"/>
            <w:shd w:val="clear" w:color="auto" w:fill="auto"/>
            <w:tcMar>
              <w:left w:w="0" w:type="dxa"/>
            </w:tcMar>
          </w:tcPr>
          <w:p w14:paraId="10F6B75C" w14:textId="77777777" w:rsidR="00A000E1" w:rsidRDefault="00A000E1" w:rsidP="000C3E95">
            <w:pPr>
              <w:pStyle w:val="Brdtextmedindrag"/>
            </w:pPr>
          </w:p>
        </w:tc>
        <w:tc>
          <w:tcPr>
            <w:tcW w:w="2500" w:type="pct"/>
            <w:shd w:val="clear" w:color="auto" w:fill="auto"/>
            <w:tcMar>
              <w:right w:w="0" w:type="dxa"/>
            </w:tcMar>
          </w:tcPr>
          <w:p w14:paraId="63E50F46" w14:textId="77777777" w:rsidR="00A000E1" w:rsidRDefault="00A000E1" w:rsidP="000C3E95">
            <w:pPr>
              <w:pStyle w:val="Brdtextmedindrag"/>
            </w:pPr>
            <w:r w:rsidRPr="00FD147D">
              <w:rPr>
                <w:i/>
                <w:iCs/>
              </w:rPr>
              <w:t>Rederiverksamhet i form av bogsering och transport av muddermassa</w:t>
            </w:r>
            <w:r>
              <w:rPr>
                <w:i/>
                <w:iCs/>
              </w:rPr>
              <w:t xml:space="preserve"> är kvalificerad bara till den del verksamheten bedrivs med fartyg som är </w:t>
            </w:r>
            <w:r w:rsidRPr="00E93DE9">
              <w:rPr>
                <w:i/>
                <w:iCs/>
              </w:rPr>
              <w:t>registrerade</w:t>
            </w:r>
            <w:r w:rsidRPr="00D143D6">
              <w:rPr>
                <w:i/>
                <w:iCs/>
              </w:rPr>
              <w:t xml:space="preserve"> i något register inom</w:t>
            </w:r>
            <w:r w:rsidRPr="00E93DE9">
              <w:rPr>
                <w:i/>
                <w:iCs/>
              </w:rPr>
              <w:t xml:space="preserve"> EES.</w:t>
            </w:r>
          </w:p>
        </w:tc>
      </w:tr>
    </w:tbl>
    <w:p w14:paraId="280B0C59" w14:textId="77777777" w:rsidR="00A000E1" w:rsidRDefault="00A000E1" w:rsidP="004D1DB4">
      <w:pPr>
        <w:pStyle w:val="Brdtext"/>
        <w:jc w:val="center"/>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4D1DB4" w14:paraId="0A624DE7" w14:textId="77777777" w:rsidTr="000C3E95">
        <w:tc>
          <w:tcPr>
            <w:tcW w:w="2500" w:type="pct"/>
            <w:shd w:val="clear" w:color="auto" w:fill="auto"/>
            <w:tcMar>
              <w:left w:w="0" w:type="dxa"/>
            </w:tcMar>
          </w:tcPr>
          <w:p w14:paraId="4AE5825B" w14:textId="77777777" w:rsidR="00A000E1" w:rsidRDefault="00A000E1" w:rsidP="000C3E95">
            <w:pPr>
              <w:pStyle w:val="Brdtextmedindrag"/>
            </w:pPr>
          </w:p>
        </w:tc>
        <w:tc>
          <w:tcPr>
            <w:tcW w:w="2500" w:type="pct"/>
            <w:shd w:val="clear" w:color="auto" w:fill="auto"/>
            <w:tcMar>
              <w:right w:w="0" w:type="dxa"/>
            </w:tcMar>
          </w:tcPr>
          <w:p w14:paraId="61C6B699" w14:textId="77777777" w:rsidR="00A000E1" w:rsidRPr="00736AC5" w:rsidRDefault="00A000E1" w:rsidP="000C3E95">
            <w:pPr>
              <w:pStyle w:val="Brdtext"/>
              <w:rPr>
                <w:i/>
                <w:iCs/>
              </w:rPr>
            </w:pPr>
            <w:r w:rsidRPr="00736AC5">
              <w:rPr>
                <w:i/>
                <w:iCs/>
              </w:rPr>
              <w:t>5 a §</w:t>
            </w:r>
          </w:p>
          <w:p w14:paraId="1F57E7BF" w14:textId="77777777" w:rsidR="00A000E1" w:rsidRDefault="00A000E1" w:rsidP="000C3E95">
            <w:pPr>
              <w:pStyle w:val="Brdtextmedindrag"/>
            </w:pPr>
            <w:r w:rsidRPr="008C1985">
              <w:rPr>
                <w:i/>
                <w:iCs/>
              </w:rPr>
              <w:t xml:space="preserve">Rederiverksamheten </w:t>
            </w:r>
            <w:r>
              <w:rPr>
                <w:i/>
                <w:iCs/>
              </w:rPr>
              <w:t>anses inte vara</w:t>
            </w:r>
            <w:r w:rsidRPr="008C1985">
              <w:rPr>
                <w:i/>
                <w:iCs/>
              </w:rPr>
              <w:t xml:space="preserve"> kvalificerad om den bedrivs av ett företag som är</w:t>
            </w:r>
            <w:r>
              <w:rPr>
                <w:i/>
                <w:iCs/>
              </w:rPr>
              <w:t xml:space="preserve"> </w:t>
            </w:r>
            <w:r w:rsidRPr="008C1985">
              <w:rPr>
                <w:i/>
                <w:iCs/>
              </w:rPr>
              <w:t xml:space="preserve">i ekonomiska svårigheter enligt </w:t>
            </w:r>
            <w:r w:rsidRPr="00AD66A3">
              <w:rPr>
                <w:i/>
                <w:iCs/>
              </w:rPr>
              <w:t>Europeiska kommissionens meddelande om riktlinjer för statligt stöd till undsättning och omstrukturering av icke-finansiella företag i svårigheter (2014/C 249/01</w:t>
            </w:r>
            <w:r>
              <w:rPr>
                <w:i/>
                <w:iCs/>
              </w:rPr>
              <w:t>).</w:t>
            </w:r>
          </w:p>
        </w:tc>
      </w:tr>
    </w:tbl>
    <w:p w14:paraId="78533D47" w14:textId="77777777" w:rsidR="00A000E1" w:rsidRPr="00623394" w:rsidRDefault="00A000E1" w:rsidP="004D1DB4">
      <w:pPr>
        <w:pStyle w:val="Brdtextmedindrag"/>
        <w:ind w:firstLine="0"/>
      </w:pPr>
    </w:p>
    <w:p w14:paraId="2C62CCFF" w14:textId="77777777" w:rsidR="00A000E1" w:rsidRDefault="00A000E1" w:rsidP="004D1DB4">
      <w:pPr>
        <w:pStyle w:val="Brdtext"/>
        <w:jc w:val="center"/>
      </w:pPr>
      <w:r>
        <w:t>6 §</w:t>
      </w:r>
      <w:r>
        <w:rPr>
          <w:rStyle w:val="Fotnotsreferens"/>
        </w:rPr>
        <w:footnoteReference w:id="29"/>
      </w:r>
    </w:p>
    <w:p w14:paraId="655F2462" w14:textId="77777777" w:rsidR="00A000E1" w:rsidRDefault="00A000E1" w:rsidP="004D1DB4">
      <w:pPr>
        <w:pStyle w:val="Brdtextmedindrag"/>
      </w:pPr>
      <w:r w:rsidRPr="00D21783">
        <w:t xml:space="preserve">Med </w:t>
      </w:r>
      <w:r w:rsidRPr="00B56376">
        <w:rPr>
          <w:i/>
          <w:u w:val="single"/>
        </w:rPr>
        <w:t>kvalificerat fartyg</w:t>
      </w:r>
      <w:r w:rsidRPr="00D21783">
        <w:t xml:space="preserve"> avses fartyg som</w:t>
      </w:r>
    </w:p>
    <w:tbl>
      <w:tblPr>
        <w:tblW w:w="5000" w:type="pct"/>
        <w:tblCellMar>
          <w:left w:w="125" w:type="dxa"/>
          <w:right w:w="125" w:type="dxa"/>
        </w:tblCellMar>
        <w:tblLook w:val="0000" w:firstRow="0" w:lastRow="0" w:firstColumn="0" w:lastColumn="0" w:noHBand="0" w:noVBand="0"/>
      </w:tblPr>
      <w:tblGrid>
        <w:gridCol w:w="2948"/>
        <w:gridCol w:w="2949"/>
      </w:tblGrid>
      <w:tr w:rsidR="004D1DB4" w14:paraId="25DB85B8" w14:textId="77777777" w:rsidTr="000C3E95">
        <w:tc>
          <w:tcPr>
            <w:tcW w:w="2500" w:type="pct"/>
            <w:shd w:val="clear" w:color="auto" w:fill="auto"/>
            <w:tcMar>
              <w:left w:w="0" w:type="dxa"/>
            </w:tcMar>
          </w:tcPr>
          <w:p w14:paraId="0E03A3F6" w14:textId="77777777" w:rsidR="00A000E1" w:rsidRDefault="00A000E1" w:rsidP="000C3E95">
            <w:pPr>
              <w:pStyle w:val="Brdtextmedindrag"/>
            </w:pPr>
            <w:r>
              <w:rPr>
                <w:i/>
              </w:rPr>
              <w:t>–</w:t>
            </w:r>
            <w:r>
              <w:t> </w:t>
            </w:r>
            <w:r w:rsidRPr="00D21783">
              <w:t xml:space="preserve">har en bruttodräktighet på minst </w:t>
            </w:r>
            <w:r w:rsidRPr="00D143D6">
              <w:t>100</w:t>
            </w:r>
            <w:r w:rsidRPr="00110BC3">
              <w:rPr>
                <w:i/>
              </w:rPr>
              <w:t>,</w:t>
            </w:r>
          </w:p>
          <w:p w14:paraId="3CB5DE79" w14:textId="77777777" w:rsidR="00A000E1" w:rsidRDefault="00A000E1" w:rsidP="000C3E95">
            <w:pPr>
              <w:pStyle w:val="Brdtextmedindrag"/>
            </w:pPr>
          </w:p>
          <w:p w14:paraId="28249416" w14:textId="77777777" w:rsidR="00A000E1" w:rsidRPr="001904EB" w:rsidRDefault="00A000E1" w:rsidP="000C3E95">
            <w:pPr>
              <w:pStyle w:val="Brdtextmedindrag"/>
              <w:rPr>
                <w:i/>
                <w:iCs/>
              </w:rPr>
            </w:pPr>
          </w:p>
        </w:tc>
        <w:tc>
          <w:tcPr>
            <w:tcW w:w="2500" w:type="pct"/>
            <w:shd w:val="clear" w:color="auto" w:fill="auto"/>
            <w:tcMar>
              <w:right w:w="0" w:type="dxa"/>
            </w:tcMar>
          </w:tcPr>
          <w:p w14:paraId="1E51D873" w14:textId="77777777" w:rsidR="00A000E1" w:rsidRDefault="00A000E1" w:rsidP="000C3E95">
            <w:pPr>
              <w:pStyle w:val="Brdtextmedindrag"/>
            </w:pPr>
            <w:r>
              <w:rPr>
                <w:i/>
                <w:iCs/>
              </w:rPr>
              <w:t>1.</w:t>
            </w:r>
            <w:r>
              <w:t> </w:t>
            </w:r>
            <w:r w:rsidRPr="00D21783">
              <w:t>har en bruttodräktighet på</w:t>
            </w:r>
          </w:p>
          <w:p w14:paraId="44E9800E" w14:textId="77777777" w:rsidR="00A000E1" w:rsidRDefault="00A000E1" w:rsidP="000C3E95">
            <w:pPr>
              <w:pStyle w:val="Brdtextmedindrag"/>
              <w:rPr>
                <w:i/>
                <w:iCs/>
              </w:rPr>
            </w:pPr>
            <w:r w:rsidRPr="00151A92">
              <w:rPr>
                <w:i/>
              </w:rPr>
              <w:t>a)</w:t>
            </w:r>
            <w:r>
              <w:t> </w:t>
            </w:r>
            <w:r w:rsidRPr="00D21783">
              <w:t xml:space="preserve">minst </w:t>
            </w:r>
            <w:r>
              <w:t xml:space="preserve">100 </w:t>
            </w:r>
            <w:r w:rsidRPr="00110BC3">
              <w:rPr>
                <w:i/>
              </w:rPr>
              <w:t>om det används i sådan verksamhet som avses i</w:t>
            </w:r>
            <w:r>
              <w:rPr>
                <w:i/>
                <w:iCs/>
              </w:rPr>
              <w:t xml:space="preserve"> </w:t>
            </w:r>
            <w:r>
              <w:rPr>
                <w:i/>
                <w:iCs/>
              </w:rPr>
              <w:br/>
            </w:r>
            <w:r w:rsidRPr="00110BC3">
              <w:rPr>
                <w:i/>
              </w:rPr>
              <w:t>3</w:t>
            </w:r>
            <w:r>
              <w:rPr>
                <w:i/>
                <w:iCs/>
              </w:rPr>
              <w:t>–</w:t>
            </w:r>
            <w:r w:rsidRPr="00110BC3">
              <w:rPr>
                <w:i/>
              </w:rPr>
              <w:t>4</w:t>
            </w:r>
            <w:r>
              <w:rPr>
                <w:i/>
              </w:rPr>
              <w:t> a</w:t>
            </w:r>
            <w:r w:rsidRPr="00110BC3">
              <w:rPr>
                <w:i/>
              </w:rPr>
              <w:t> §§</w:t>
            </w:r>
            <w:r w:rsidRPr="009F3357">
              <w:rPr>
                <w:i/>
                <w:iCs/>
              </w:rPr>
              <w:t>,</w:t>
            </w:r>
            <w:r w:rsidRPr="00110BC3">
              <w:rPr>
                <w:i/>
              </w:rPr>
              <w:t xml:space="preserve"> </w:t>
            </w:r>
            <w:r w:rsidRPr="001904EB">
              <w:rPr>
                <w:i/>
                <w:iCs/>
              </w:rPr>
              <w:t>eller</w:t>
            </w:r>
            <w:r>
              <w:rPr>
                <w:i/>
                <w:iCs/>
              </w:rPr>
              <w:t xml:space="preserve"> </w:t>
            </w:r>
          </w:p>
          <w:p w14:paraId="4CE26F7A" w14:textId="77777777" w:rsidR="00A000E1" w:rsidRPr="001D0376" w:rsidRDefault="00A000E1" w:rsidP="000C3E95">
            <w:pPr>
              <w:pStyle w:val="Brdtextmedindrag"/>
              <w:rPr>
                <w:i/>
                <w:iCs/>
              </w:rPr>
            </w:pPr>
            <w:r w:rsidRPr="00F940C9">
              <w:rPr>
                <w:i/>
                <w:iCs/>
              </w:rPr>
              <w:t>b) </w:t>
            </w:r>
            <w:r w:rsidRPr="00151A92">
              <w:rPr>
                <w:i/>
                <w:iCs/>
              </w:rPr>
              <w:t xml:space="preserve">minst 20 </w:t>
            </w:r>
            <w:r>
              <w:rPr>
                <w:i/>
              </w:rPr>
              <w:t>om det</w:t>
            </w:r>
            <w:r w:rsidRPr="00151A92">
              <w:rPr>
                <w:i/>
              </w:rPr>
              <w:t xml:space="preserve"> </w:t>
            </w:r>
            <w:r w:rsidRPr="00151A92">
              <w:rPr>
                <w:i/>
                <w:iCs/>
              </w:rPr>
              <w:t xml:space="preserve">används i sådan verksamhet som avses </w:t>
            </w:r>
            <w:r w:rsidRPr="00F940C9">
              <w:rPr>
                <w:i/>
                <w:iCs/>
              </w:rPr>
              <w:t xml:space="preserve">i </w:t>
            </w:r>
            <w:r>
              <w:rPr>
                <w:i/>
                <w:iCs/>
              </w:rPr>
              <w:t>4</w:t>
            </w:r>
            <w:r w:rsidRPr="00F940C9">
              <w:rPr>
                <w:i/>
                <w:iCs/>
              </w:rPr>
              <w:t> </w:t>
            </w:r>
            <w:r>
              <w:rPr>
                <w:i/>
                <w:iCs/>
              </w:rPr>
              <w:t>b</w:t>
            </w:r>
            <w:r w:rsidRPr="00F940C9">
              <w:rPr>
                <w:i/>
                <w:iCs/>
              </w:rPr>
              <w:t> §,</w:t>
            </w:r>
          </w:p>
        </w:tc>
      </w:tr>
      <w:tr w:rsidR="004D1DB4" w14:paraId="5CAACA5C" w14:textId="77777777" w:rsidTr="000C3E95">
        <w:tc>
          <w:tcPr>
            <w:tcW w:w="2500" w:type="pct"/>
            <w:shd w:val="clear" w:color="auto" w:fill="auto"/>
            <w:tcMar>
              <w:left w:w="0" w:type="dxa"/>
            </w:tcMar>
          </w:tcPr>
          <w:p w14:paraId="71A5BAFC" w14:textId="77777777" w:rsidR="00A000E1" w:rsidRPr="005211C7" w:rsidRDefault="00A000E1" w:rsidP="000C3E95">
            <w:pPr>
              <w:pStyle w:val="Brdtextmedindrag"/>
              <w:rPr>
                <w:i/>
                <w:iCs/>
              </w:rPr>
            </w:pPr>
            <w:r>
              <w:rPr>
                <w:i/>
              </w:rPr>
              <w:lastRenderedPageBreak/>
              <w:t>–</w:t>
            </w:r>
            <w:r>
              <w:t> </w:t>
            </w:r>
            <w:r w:rsidRPr="00D21783">
              <w:t>har sin strategiska och ekonomiska ledning i Sverige, och</w:t>
            </w:r>
          </w:p>
        </w:tc>
        <w:tc>
          <w:tcPr>
            <w:tcW w:w="2500" w:type="pct"/>
            <w:shd w:val="clear" w:color="auto" w:fill="auto"/>
            <w:tcMar>
              <w:right w:w="0" w:type="dxa"/>
            </w:tcMar>
          </w:tcPr>
          <w:p w14:paraId="7E0338E6" w14:textId="77777777" w:rsidR="00A000E1" w:rsidRDefault="00A000E1" w:rsidP="000C3E95">
            <w:pPr>
              <w:pStyle w:val="Brdtextmedindrag"/>
              <w:rPr>
                <w:i/>
                <w:iCs/>
              </w:rPr>
            </w:pPr>
            <w:r w:rsidRPr="001D0376">
              <w:rPr>
                <w:i/>
                <w:iCs/>
              </w:rPr>
              <w:t>2.</w:t>
            </w:r>
            <w:r>
              <w:t> </w:t>
            </w:r>
            <w:r w:rsidRPr="00D21783">
              <w:t>har sin strategiska och ekonomiska ledning i Sverige, och</w:t>
            </w:r>
          </w:p>
        </w:tc>
      </w:tr>
      <w:tr w:rsidR="004D1DB4" w14:paraId="30AEB7CB" w14:textId="77777777" w:rsidTr="000C3E95">
        <w:tc>
          <w:tcPr>
            <w:tcW w:w="2500" w:type="pct"/>
            <w:shd w:val="clear" w:color="auto" w:fill="auto"/>
            <w:tcMar>
              <w:left w:w="0" w:type="dxa"/>
            </w:tcMar>
          </w:tcPr>
          <w:p w14:paraId="1F22208A" w14:textId="77777777" w:rsidR="00A000E1" w:rsidRDefault="00A000E1" w:rsidP="000C3E95">
            <w:pPr>
              <w:pStyle w:val="Brdtextmedindrag"/>
              <w:rPr>
                <w:i/>
                <w:iCs/>
              </w:rPr>
            </w:pPr>
            <w:r>
              <w:rPr>
                <w:i/>
              </w:rPr>
              <w:t>–</w:t>
            </w:r>
            <w:r>
              <w:t> </w:t>
            </w:r>
            <w:r w:rsidRPr="0061494C">
              <w:rPr>
                <w:i/>
                <w:iCs/>
              </w:rPr>
              <w:t>huvudsakligen</w:t>
            </w:r>
            <w:r w:rsidRPr="00D21783">
              <w:t xml:space="preserve"> </w:t>
            </w:r>
            <w:r w:rsidRPr="00EC3FA1">
              <w:t>används i</w:t>
            </w:r>
            <w:r w:rsidRPr="00D143D6">
              <w:rPr>
                <w:i/>
                <w:iCs/>
              </w:rPr>
              <w:t xml:space="preserve"> internationell fart eller i inrikes fart i ett annat land.</w:t>
            </w:r>
          </w:p>
        </w:tc>
        <w:tc>
          <w:tcPr>
            <w:tcW w:w="2500" w:type="pct"/>
            <w:shd w:val="clear" w:color="auto" w:fill="auto"/>
            <w:tcMar>
              <w:right w:w="0" w:type="dxa"/>
            </w:tcMar>
          </w:tcPr>
          <w:p w14:paraId="7B46FDEF" w14:textId="77777777" w:rsidR="00A000E1" w:rsidRDefault="00A000E1" w:rsidP="000C3E95">
            <w:pPr>
              <w:pStyle w:val="Brdtextmedindrag"/>
              <w:rPr>
                <w:i/>
                <w:iCs/>
              </w:rPr>
            </w:pPr>
            <w:r>
              <w:t>3. </w:t>
            </w:r>
            <w:r w:rsidRPr="00D143D6">
              <w:rPr>
                <w:iCs/>
              </w:rPr>
              <w:t>används i</w:t>
            </w:r>
            <w:r w:rsidRPr="00D72F99">
              <w:rPr>
                <w:i/>
              </w:rPr>
              <w:t xml:space="preserve"> </w:t>
            </w:r>
            <w:r>
              <w:rPr>
                <w:i/>
                <w:iCs/>
              </w:rPr>
              <w:t>trafik</w:t>
            </w:r>
            <w:r w:rsidRPr="00D72F99">
              <w:rPr>
                <w:i/>
              </w:rPr>
              <w:t xml:space="preserve"> som är</w:t>
            </w:r>
            <w:r w:rsidRPr="001904EB">
              <w:rPr>
                <w:i/>
                <w:iCs/>
              </w:rPr>
              <w:t xml:space="preserve"> utsatt för internationell konkurrens</w:t>
            </w:r>
            <w:r>
              <w:rPr>
                <w:i/>
                <w:iCs/>
              </w:rPr>
              <w:t xml:space="preserve"> på sjöfartsmarknaden</w:t>
            </w:r>
            <w:r w:rsidRPr="001904EB">
              <w:rPr>
                <w:i/>
                <w:iCs/>
              </w:rPr>
              <w:t>.</w:t>
            </w:r>
          </w:p>
          <w:p w14:paraId="6D88B5AE" w14:textId="77777777" w:rsidR="00A000E1" w:rsidRDefault="00A000E1" w:rsidP="000C3E95">
            <w:pPr>
              <w:pStyle w:val="Brdtextmedindrag"/>
              <w:rPr>
                <w:i/>
                <w:iCs/>
              </w:rPr>
            </w:pPr>
            <w:r w:rsidRPr="00871D08">
              <w:rPr>
                <w:i/>
              </w:rPr>
              <w:t xml:space="preserve">Med kvalificerat fartyg avses inte fartyg som </w:t>
            </w:r>
            <w:r>
              <w:rPr>
                <w:i/>
              </w:rPr>
              <w:t>uteslutande</w:t>
            </w:r>
            <w:r w:rsidRPr="00871D08">
              <w:rPr>
                <w:i/>
              </w:rPr>
              <w:t xml:space="preserve"> används i fart på floder, kanaler eller insjöar</w:t>
            </w:r>
            <w:r>
              <w:rPr>
                <w:i/>
                <w:iCs/>
              </w:rPr>
              <w:t>.</w:t>
            </w:r>
          </w:p>
        </w:tc>
      </w:tr>
    </w:tbl>
    <w:p w14:paraId="39CDA9A8" w14:textId="77777777" w:rsidR="00A000E1" w:rsidRDefault="00A000E1" w:rsidP="004D1DB4">
      <w:pPr>
        <w:pStyle w:val="Brdtext"/>
        <w:jc w:val="center"/>
      </w:pPr>
    </w:p>
    <w:p w14:paraId="21F273BD" w14:textId="77777777" w:rsidR="00A000E1" w:rsidRDefault="00A000E1" w:rsidP="004D1DB4">
      <w:pPr>
        <w:pStyle w:val="Brdtext"/>
        <w:jc w:val="center"/>
      </w:pPr>
      <w:r>
        <w:t>24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4D1DB4" w14:paraId="1B497466" w14:textId="77777777" w:rsidTr="000C3E95">
        <w:tc>
          <w:tcPr>
            <w:tcW w:w="2500" w:type="pct"/>
            <w:shd w:val="clear" w:color="auto" w:fill="auto"/>
            <w:tcMar>
              <w:left w:w="0" w:type="dxa"/>
            </w:tcMar>
          </w:tcPr>
          <w:p w14:paraId="6D4EEE1A" w14:textId="77777777" w:rsidR="00A000E1" w:rsidRDefault="00A000E1" w:rsidP="000C3E95">
            <w:pPr>
              <w:pStyle w:val="Brdtextmedindrag"/>
            </w:pPr>
            <w:r w:rsidRPr="00FA1B4C">
              <w:t xml:space="preserve">Om </w:t>
            </w:r>
            <w:r w:rsidRPr="00D143D6">
              <w:rPr>
                <w:i/>
              </w:rPr>
              <w:t>både</w:t>
            </w:r>
            <w:r w:rsidRPr="00FA1B4C">
              <w:t xml:space="preserve"> den nettodräktighet som utgör underlag för beräkning av tonnageinkomst </w:t>
            </w:r>
            <w:r w:rsidRPr="00D143D6">
              <w:rPr>
                <w:i/>
              </w:rPr>
              <w:t>och</w:t>
            </w:r>
            <w:r w:rsidRPr="00FA1B4C">
              <w:t xml:space="preserve"> nettodräktigheten för de ägda kvalificerade fartyg som ingår i den kvalificerade rederiverksamheten har </w:t>
            </w:r>
            <w:r w:rsidRPr="00D143D6">
              <w:rPr>
                <w:i/>
              </w:rPr>
              <w:t>ökat</w:t>
            </w:r>
            <w:r w:rsidRPr="00FA1B4C">
              <w:t xml:space="preserve"> vid utgången av det femte beskattningsåret i förhållande till vad som gällde fem beskattningsår tidigare, ska tidpunkten för respektive återföring enligt 23</w:t>
            </w:r>
            <w:r>
              <w:t> </w:t>
            </w:r>
            <w:r w:rsidRPr="00FA1B4C">
              <w:t>§ flyttas fram med fem beskattningsår.</w:t>
            </w:r>
          </w:p>
        </w:tc>
        <w:tc>
          <w:tcPr>
            <w:tcW w:w="2500" w:type="pct"/>
            <w:shd w:val="clear" w:color="auto" w:fill="auto"/>
            <w:tcMar>
              <w:right w:w="0" w:type="dxa"/>
            </w:tcMar>
          </w:tcPr>
          <w:p w14:paraId="0811507D" w14:textId="77777777" w:rsidR="00A000E1" w:rsidRDefault="00A000E1" w:rsidP="000C3E95">
            <w:pPr>
              <w:pStyle w:val="Brdtextmedindrag"/>
            </w:pPr>
            <w:r w:rsidRPr="00FA1B4C">
              <w:t xml:space="preserve">Om </w:t>
            </w:r>
            <w:r w:rsidRPr="00135539">
              <w:rPr>
                <w:i/>
                <w:iCs/>
              </w:rPr>
              <w:t>varke</w:t>
            </w:r>
            <w:r>
              <w:rPr>
                <w:i/>
                <w:iCs/>
              </w:rPr>
              <w:t>n</w:t>
            </w:r>
            <w:r w:rsidRPr="00FA1B4C">
              <w:t xml:space="preserve"> den nettodräktighet som utgör underlag för beräkning av tonnageinkomst</w:t>
            </w:r>
            <w:r>
              <w:t xml:space="preserve"> </w:t>
            </w:r>
            <w:r w:rsidRPr="00135539">
              <w:rPr>
                <w:i/>
                <w:iCs/>
              </w:rPr>
              <w:t>elle</w:t>
            </w:r>
            <w:r w:rsidRPr="002A6C31">
              <w:rPr>
                <w:i/>
                <w:iCs/>
              </w:rPr>
              <w:t>r</w:t>
            </w:r>
            <w:r w:rsidRPr="00FA1B4C">
              <w:t xml:space="preserve"> netto</w:t>
            </w:r>
            <w:r>
              <w:softHyphen/>
            </w:r>
            <w:r w:rsidRPr="00FA1B4C">
              <w:t>dräktigheten för de ägda kvali</w:t>
            </w:r>
            <w:r>
              <w:softHyphen/>
            </w:r>
            <w:r w:rsidRPr="00FA1B4C">
              <w:t xml:space="preserve">ficerade fartyg som ingår i den kvalificerade rederiverksamheten har </w:t>
            </w:r>
            <w:r w:rsidRPr="00135539">
              <w:rPr>
                <w:i/>
                <w:iCs/>
              </w:rPr>
              <w:t>minskat</w:t>
            </w:r>
            <w:r>
              <w:t xml:space="preserve"> </w:t>
            </w:r>
            <w:r w:rsidRPr="00FA1B4C">
              <w:t>vid utgången av det femte beskattningsåret i förhåll</w:t>
            </w:r>
            <w:r>
              <w:softHyphen/>
            </w:r>
            <w:r w:rsidRPr="00FA1B4C">
              <w:t>ande till vad som gällde fem beskattningsår tidigare, ska tid</w:t>
            </w:r>
            <w:r>
              <w:softHyphen/>
            </w:r>
            <w:r w:rsidRPr="00FA1B4C">
              <w:t>punkten för respektive återföring enligt 23</w:t>
            </w:r>
            <w:r>
              <w:t> </w:t>
            </w:r>
            <w:r w:rsidRPr="00FA1B4C">
              <w:t>§ flyttas fram med fem beskattningsår.</w:t>
            </w:r>
          </w:p>
        </w:tc>
      </w:tr>
    </w:tbl>
    <w:p w14:paraId="6C032E3D" w14:textId="77777777" w:rsidR="00A000E1" w:rsidRPr="002E3E3A" w:rsidRDefault="00A000E1" w:rsidP="004D1DB4">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4D1DB4" w:rsidRPr="00617EA4" w14:paraId="2F864F51" w14:textId="77777777" w:rsidTr="000C3E95">
        <w:tc>
          <w:tcPr>
            <w:tcW w:w="2500" w:type="pct"/>
            <w:shd w:val="clear" w:color="auto" w:fill="auto"/>
            <w:tcMar>
              <w:left w:w="0" w:type="dxa"/>
            </w:tcMar>
          </w:tcPr>
          <w:p w14:paraId="5111DB69" w14:textId="77777777" w:rsidR="00A000E1" w:rsidRPr="00617EA4" w:rsidRDefault="00A000E1" w:rsidP="000C3E95">
            <w:pPr>
              <w:pStyle w:val="Brdtextmedindrag"/>
            </w:pPr>
          </w:p>
        </w:tc>
        <w:tc>
          <w:tcPr>
            <w:tcW w:w="2500" w:type="pct"/>
            <w:shd w:val="clear" w:color="auto" w:fill="auto"/>
            <w:tcMar>
              <w:right w:w="0" w:type="dxa"/>
            </w:tcMar>
          </w:tcPr>
          <w:p w14:paraId="351B31B9" w14:textId="77777777" w:rsidR="00A000E1" w:rsidRPr="00B56376" w:rsidRDefault="00A000E1" w:rsidP="000C3E95">
            <w:pPr>
              <w:pStyle w:val="Brdtext"/>
              <w:rPr>
                <w:i/>
              </w:rPr>
            </w:pPr>
            <w:r w:rsidRPr="00B56376">
              <w:rPr>
                <w:i/>
              </w:rPr>
              <w:t>24 a §</w:t>
            </w:r>
          </w:p>
          <w:p w14:paraId="6F4F533B" w14:textId="77777777" w:rsidR="00A000E1" w:rsidRPr="006B0E5E" w:rsidRDefault="00A000E1" w:rsidP="000C3E95">
            <w:pPr>
              <w:pStyle w:val="Brdtextmedindrag"/>
              <w:rPr>
                <w:i/>
              </w:rPr>
            </w:pPr>
            <w:r w:rsidRPr="006B0E5E">
              <w:rPr>
                <w:i/>
              </w:rPr>
              <w:t>Vid beräkningen av netto</w:t>
            </w:r>
            <w:r>
              <w:rPr>
                <w:i/>
                <w:iCs/>
              </w:rPr>
              <w:softHyphen/>
            </w:r>
            <w:r w:rsidRPr="006B0E5E">
              <w:rPr>
                <w:i/>
              </w:rPr>
              <w:t>dräktig</w:t>
            </w:r>
            <w:r>
              <w:rPr>
                <w:i/>
                <w:iCs/>
              </w:rPr>
              <w:softHyphen/>
            </w:r>
            <w:r w:rsidRPr="006B0E5E">
              <w:rPr>
                <w:i/>
              </w:rPr>
              <w:t>heten för de ägda kvalificerade fartyg som ingår i den kvalificerade rederiverksamheten enligt 23 och 24 §§ ska</w:t>
            </w:r>
            <w:r>
              <w:rPr>
                <w:i/>
                <w:iCs/>
              </w:rPr>
              <w:t xml:space="preserve"> ett </w:t>
            </w:r>
            <w:r w:rsidRPr="006B0E5E">
              <w:rPr>
                <w:i/>
              </w:rPr>
              <w:t xml:space="preserve">avtal om leverans av </w:t>
            </w:r>
            <w:r>
              <w:rPr>
                <w:i/>
              </w:rPr>
              <w:t xml:space="preserve">ett </w:t>
            </w:r>
            <w:r w:rsidRPr="006B0E5E">
              <w:rPr>
                <w:i/>
              </w:rPr>
              <w:t>nybyggt fartyg likställas med förvärv av ett fartyg om</w:t>
            </w:r>
          </w:p>
          <w:p w14:paraId="5138F425" w14:textId="77777777" w:rsidR="00A000E1" w:rsidRDefault="00A000E1" w:rsidP="000C3E95">
            <w:pPr>
              <w:pStyle w:val="Brdtextmedindrag"/>
              <w:rPr>
                <w:i/>
                <w:iCs/>
              </w:rPr>
            </w:pPr>
            <w:r>
              <w:rPr>
                <w:i/>
                <w:iCs/>
              </w:rPr>
              <w:t>1</w:t>
            </w:r>
            <w:r w:rsidRPr="003C4349">
              <w:rPr>
                <w:i/>
              </w:rPr>
              <w:t xml:space="preserve">. det </w:t>
            </w:r>
            <w:r>
              <w:rPr>
                <w:i/>
              </w:rPr>
              <w:t>nybyggda</w:t>
            </w:r>
            <w:r w:rsidRPr="003C4349">
              <w:rPr>
                <w:i/>
              </w:rPr>
              <w:t xml:space="preserve"> fartyget är avsett </w:t>
            </w:r>
            <w:r>
              <w:rPr>
                <w:i/>
                <w:iCs/>
              </w:rPr>
              <w:t>att ingå i den kvalificerade rederi</w:t>
            </w:r>
            <w:r>
              <w:rPr>
                <w:i/>
                <w:iCs/>
              </w:rPr>
              <w:softHyphen/>
              <w:t xml:space="preserve">verksamheten, </w:t>
            </w:r>
          </w:p>
          <w:p w14:paraId="10FB1712" w14:textId="77777777" w:rsidR="00A000E1" w:rsidRPr="006B0E5E" w:rsidRDefault="00A000E1" w:rsidP="000C3E95">
            <w:pPr>
              <w:pStyle w:val="Brdtextmedindrag"/>
              <w:rPr>
                <w:i/>
              </w:rPr>
            </w:pPr>
            <w:r>
              <w:rPr>
                <w:i/>
                <w:iCs/>
              </w:rPr>
              <w:t xml:space="preserve">2. det nybyggda fartyget ska </w:t>
            </w:r>
            <w:r w:rsidRPr="00D143D6">
              <w:rPr>
                <w:i/>
                <w:iCs/>
              </w:rPr>
              <w:t>ersätt</w:t>
            </w:r>
            <w:r>
              <w:rPr>
                <w:i/>
                <w:iCs/>
              </w:rPr>
              <w:t>a</w:t>
            </w:r>
            <w:r w:rsidRPr="00D143D6">
              <w:rPr>
                <w:i/>
                <w:iCs/>
              </w:rPr>
              <w:t xml:space="preserve"> ett </w:t>
            </w:r>
            <w:r>
              <w:rPr>
                <w:i/>
                <w:iCs/>
              </w:rPr>
              <w:t xml:space="preserve">tidigare </w:t>
            </w:r>
            <w:r w:rsidRPr="00D143D6">
              <w:rPr>
                <w:i/>
                <w:iCs/>
              </w:rPr>
              <w:t xml:space="preserve">ägt fartyg </w:t>
            </w:r>
            <w:r>
              <w:rPr>
                <w:i/>
                <w:iCs/>
              </w:rPr>
              <w:t xml:space="preserve">som </w:t>
            </w:r>
            <w:r w:rsidRPr="00EB3830">
              <w:rPr>
                <w:i/>
              </w:rPr>
              <w:t>ingått i den kvalificerade rederi</w:t>
            </w:r>
            <w:r>
              <w:rPr>
                <w:i/>
                <w:iCs/>
              </w:rPr>
              <w:softHyphen/>
            </w:r>
            <w:r w:rsidRPr="00EB3830">
              <w:rPr>
                <w:i/>
              </w:rPr>
              <w:t>verksam</w:t>
            </w:r>
            <w:r>
              <w:rPr>
                <w:i/>
                <w:iCs/>
              </w:rPr>
              <w:softHyphen/>
            </w:r>
            <w:r w:rsidRPr="00EB3830">
              <w:rPr>
                <w:i/>
              </w:rPr>
              <w:t>heten</w:t>
            </w:r>
            <w:r w:rsidRPr="00EB3830">
              <w:rPr>
                <w:i/>
                <w:iCs/>
              </w:rPr>
              <w:t xml:space="preserve"> </w:t>
            </w:r>
            <w:r>
              <w:rPr>
                <w:i/>
                <w:iCs/>
              </w:rPr>
              <w:t>och som avyttrats i anslutning till men senast vid avtalets ingående</w:t>
            </w:r>
            <w:r w:rsidRPr="00D143D6">
              <w:rPr>
                <w:i/>
                <w:iCs/>
              </w:rPr>
              <w:t>,</w:t>
            </w:r>
            <w:r>
              <w:rPr>
                <w:i/>
                <w:iCs/>
              </w:rPr>
              <w:t xml:space="preserve"> </w:t>
            </w:r>
          </w:p>
          <w:p w14:paraId="0BB0C909" w14:textId="77777777" w:rsidR="00A000E1" w:rsidRPr="006B0E5E" w:rsidRDefault="00A000E1" w:rsidP="000C3E95">
            <w:pPr>
              <w:pStyle w:val="Brdtextmedindrag"/>
              <w:rPr>
                <w:i/>
              </w:rPr>
            </w:pPr>
            <w:r>
              <w:rPr>
                <w:i/>
                <w:iCs/>
              </w:rPr>
              <w:t>3</w:t>
            </w:r>
            <w:r w:rsidRPr="006B0E5E">
              <w:rPr>
                <w:i/>
              </w:rPr>
              <w:t xml:space="preserve">. leverans </w:t>
            </w:r>
            <w:r>
              <w:rPr>
                <w:i/>
              </w:rPr>
              <w:t xml:space="preserve">av det nybyggda fartyget </w:t>
            </w:r>
            <w:r w:rsidRPr="006B0E5E">
              <w:rPr>
                <w:i/>
              </w:rPr>
              <w:t>ska ske senast inom tre år</w:t>
            </w:r>
            <w:r>
              <w:rPr>
                <w:i/>
              </w:rPr>
              <w:t xml:space="preserve"> </w:t>
            </w:r>
            <w:r w:rsidRPr="00DA297D">
              <w:rPr>
                <w:i/>
              </w:rPr>
              <w:t>från avtalets ingående</w:t>
            </w:r>
            <w:r w:rsidRPr="006B0E5E">
              <w:rPr>
                <w:i/>
              </w:rPr>
              <w:t>, och</w:t>
            </w:r>
          </w:p>
          <w:p w14:paraId="181D1A4A" w14:textId="77777777" w:rsidR="00A000E1" w:rsidRPr="00617EA4" w:rsidRDefault="00A000E1" w:rsidP="000C3E95">
            <w:pPr>
              <w:pStyle w:val="Brdtextmedindrag"/>
              <w:rPr>
                <w:i/>
                <w:iCs/>
              </w:rPr>
            </w:pPr>
            <w:r>
              <w:rPr>
                <w:i/>
                <w:iCs/>
              </w:rPr>
              <w:t>4</w:t>
            </w:r>
            <w:r w:rsidRPr="006B0E5E">
              <w:rPr>
                <w:i/>
              </w:rPr>
              <w:t>. avtal</w:t>
            </w:r>
            <w:r>
              <w:rPr>
                <w:i/>
              </w:rPr>
              <w:t>et</w:t>
            </w:r>
            <w:r w:rsidRPr="006B0E5E">
              <w:rPr>
                <w:i/>
              </w:rPr>
              <w:t xml:space="preserve"> ingåtts senast vid utgången av närm</w:t>
            </w:r>
            <w:r>
              <w:rPr>
                <w:i/>
              </w:rPr>
              <w:t>a</w:t>
            </w:r>
            <w:r w:rsidRPr="006B0E5E">
              <w:rPr>
                <w:i/>
              </w:rPr>
              <w:t>st föregående beskatt</w:t>
            </w:r>
            <w:r>
              <w:rPr>
                <w:i/>
              </w:rPr>
              <w:softHyphen/>
            </w:r>
            <w:r w:rsidRPr="006B0E5E">
              <w:rPr>
                <w:i/>
              </w:rPr>
              <w:t xml:space="preserve">ningsår räknat från den </w:t>
            </w:r>
            <w:r w:rsidRPr="006B0E5E">
              <w:rPr>
                <w:i/>
              </w:rPr>
              <w:lastRenderedPageBreak/>
              <w:t>avstäm</w:t>
            </w:r>
            <w:r>
              <w:rPr>
                <w:i/>
              </w:rPr>
              <w:softHyphen/>
            </w:r>
            <w:r w:rsidRPr="006B0E5E">
              <w:rPr>
                <w:i/>
              </w:rPr>
              <w:t>nings</w:t>
            </w:r>
            <w:r>
              <w:rPr>
                <w:i/>
              </w:rPr>
              <w:softHyphen/>
            </w:r>
            <w:r w:rsidRPr="006B0E5E">
              <w:rPr>
                <w:i/>
              </w:rPr>
              <w:t>tidpunkt som avses i 23 §.</w:t>
            </w:r>
          </w:p>
        </w:tc>
      </w:tr>
    </w:tbl>
    <w:p w14:paraId="4E9DA660" w14:textId="77777777" w:rsidR="00A000E1" w:rsidRPr="00F10174" w:rsidRDefault="00A000E1" w:rsidP="004D1DB4">
      <w:pPr>
        <w:pStyle w:val="Brdtextmedindrag"/>
        <w:ind w:firstLine="0"/>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4D1DB4" w:rsidRPr="00617EA4" w14:paraId="3047944F" w14:textId="77777777" w:rsidTr="000C3E95">
        <w:tc>
          <w:tcPr>
            <w:tcW w:w="2500" w:type="pct"/>
            <w:shd w:val="clear" w:color="auto" w:fill="auto"/>
            <w:tcMar>
              <w:left w:w="0" w:type="dxa"/>
            </w:tcMar>
          </w:tcPr>
          <w:p w14:paraId="11048373" w14:textId="77777777" w:rsidR="00A000E1" w:rsidRPr="00617EA4" w:rsidRDefault="00A000E1" w:rsidP="000C3E95">
            <w:pPr>
              <w:pStyle w:val="Brdtextmedindrag"/>
            </w:pPr>
          </w:p>
        </w:tc>
        <w:tc>
          <w:tcPr>
            <w:tcW w:w="2500" w:type="pct"/>
            <w:shd w:val="clear" w:color="auto" w:fill="auto"/>
            <w:tcMar>
              <w:right w:w="0" w:type="dxa"/>
            </w:tcMar>
          </w:tcPr>
          <w:p w14:paraId="75338CB2" w14:textId="77777777" w:rsidR="00A000E1" w:rsidRPr="00F10174" w:rsidRDefault="00A000E1" w:rsidP="000C3E95">
            <w:pPr>
              <w:pStyle w:val="Brdtext"/>
              <w:rPr>
                <w:i/>
              </w:rPr>
            </w:pPr>
            <w:r w:rsidRPr="00F10174">
              <w:rPr>
                <w:i/>
              </w:rPr>
              <w:t>24 b</w:t>
            </w:r>
            <w:r>
              <w:t> </w:t>
            </w:r>
            <w:r w:rsidRPr="00F10174">
              <w:rPr>
                <w:i/>
              </w:rPr>
              <w:t>§</w:t>
            </w:r>
          </w:p>
          <w:p w14:paraId="55A97229" w14:textId="77777777" w:rsidR="00A000E1" w:rsidRPr="006B0E5E" w:rsidRDefault="00A000E1" w:rsidP="000C3E95">
            <w:pPr>
              <w:pStyle w:val="Brdtextmedindrag"/>
              <w:rPr>
                <w:i/>
              </w:rPr>
            </w:pPr>
            <w:r>
              <w:rPr>
                <w:i/>
                <w:iCs/>
              </w:rPr>
              <w:t xml:space="preserve">Om ett företag överlåter eller avstår från </w:t>
            </w:r>
            <w:r w:rsidRPr="006B0E5E">
              <w:rPr>
                <w:i/>
              </w:rPr>
              <w:t xml:space="preserve">rätt till leverans av ett nybyggt fartyg enligt </w:t>
            </w:r>
            <w:r>
              <w:rPr>
                <w:i/>
              </w:rPr>
              <w:t xml:space="preserve">ett </w:t>
            </w:r>
            <w:r w:rsidRPr="006B0E5E">
              <w:rPr>
                <w:i/>
              </w:rPr>
              <w:t xml:space="preserve">sådant avtal som avses i </w:t>
            </w:r>
            <w:r>
              <w:rPr>
                <w:i/>
              </w:rPr>
              <w:t>24 a §, ska det</w:t>
            </w:r>
            <w:r w:rsidRPr="006B0E5E">
              <w:rPr>
                <w:i/>
              </w:rPr>
              <w:t xml:space="preserve"> </w:t>
            </w:r>
            <w:r>
              <w:rPr>
                <w:i/>
              </w:rPr>
              <w:t>l</w:t>
            </w:r>
            <w:r w:rsidRPr="006B0E5E">
              <w:rPr>
                <w:i/>
                <w:iCs/>
              </w:rPr>
              <w:t>ikställ</w:t>
            </w:r>
            <w:r>
              <w:rPr>
                <w:i/>
                <w:iCs/>
              </w:rPr>
              <w:t>a</w:t>
            </w:r>
            <w:r w:rsidRPr="006B0E5E">
              <w:rPr>
                <w:i/>
                <w:iCs/>
              </w:rPr>
              <w:t>s</w:t>
            </w:r>
            <w:r w:rsidRPr="006B0E5E">
              <w:rPr>
                <w:i/>
              </w:rPr>
              <w:t xml:space="preserve"> med av</w:t>
            </w:r>
            <w:r>
              <w:rPr>
                <w:i/>
              </w:rPr>
              <w:softHyphen/>
            </w:r>
            <w:r w:rsidRPr="006B0E5E">
              <w:rPr>
                <w:i/>
              </w:rPr>
              <w:t>yttring av ett fartyg</w:t>
            </w:r>
            <w:r>
              <w:rPr>
                <w:i/>
              </w:rPr>
              <w:t xml:space="preserve"> det år då överlåtelsen eller avståendet sker</w:t>
            </w:r>
            <w:r w:rsidRPr="006B0E5E">
              <w:rPr>
                <w:i/>
              </w:rPr>
              <w:t>.</w:t>
            </w:r>
          </w:p>
          <w:p w14:paraId="608D8581" w14:textId="77777777" w:rsidR="00A000E1" w:rsidRPr="00617EA4" w:rsidRDefault="00A000E1" w:rsidP="000C3E95">
            <w:pPr>
              <w:pStyle w:val="Brdtextmedindrag"/>
              <w:rPr>
                <w:i/>
                <w:iCs/>
              </w:rPr>
            </w:pPr>
            <w:r>
              <w:rPr>
                <w:i/>
                <w:iCs/>
              </w:rPr>
              <w:t>O</w:t>
            </w:r>
            <w:r w:rsidRPr="006B0E5E">
              <w:rPr>
                <w:i/>
                <w:iCs/>
              </w:rPr>
              <w:t>m</w:t>
            </w:r>
            <w:r w:rsidRPr="006B0E5E">
              <w:rPr>
                <w:i/>
              </w:rPr>
              <w:t xml:space="preserve"> leverans enligt </w:t>
            </w:r>
            <w:r>
              <w:rPr>
                <w:i/>
              </w:rPr>
              <w:t xml:space="preserve">ett </w:t>
            </w:r>
            <w:r w:rsidRPr="006B0E5E">
              <w:rPr>
                <w:i/>
              </w:rPr>
              <w:t>sådant</w:t>
            </w:r>
            <w:r w:rsidRPr="006B0E5E" w:rsidDel="00BD1635">
              <w:rPr>
                <w:i/>
              </w:rPr>
              <w:t xml:space="preserve"> </w:t>
            </w:r>
            <w:r w:rsidRPr="006B0E5E">
              <w:rPr>
                <w:i/>
              </w:rPr>
              <w:t xml:space="preserve">avtal som avses i </w:t>
            </w:r>
            <w:r>
              <w:rPr>
                <w:i/>
              </w:rPr>
              <w:t>24 a §</w:t>
            </w:r>
            <w:r w:rsidRPr="006B0E5E">
              <w:rPr>
                <w:i/>
              </w:rPr>
              <w:t xml:space="preserve"> inte skett inom tre år ska det också likställas med avyttring av ett fartyg</w:t>
            </w:r>
            <w:r>
              <w:rPr>
                <w:i/>
              </w:rPr>
              <w:t xml:space="preserve"> det år det står klart att leverans inte kommer att ske inom den angivna tiden</w:t>
            </w:r>
            <w:r w:rsidRPr="006B0E5E">
              <w:rPr>
                <w:i/>
              </w:rPr>
              <w:t>.</w:t>
            </w:r>
          </w:p>
        </w:tc>
      </w:tr>
    </w:tbl>
    <w:p w14:paraId="45116A7F" w14:textId="77777777" w:rsidR="00A000E1" w:rsidRPr="00811E52" w:rsidRDefault="00A000E1" w:rsidP="004D1DB4">
      <w:pPr>
        <w:pStyle w:val="Slutstreck"/>
      </w:pPr>
      <w:r w:rsidRPr="00811E52">
        <w:t>                      </w:t>
      </w:r>
    </w:p>
    <w:p w14:paraId="482F7522" w14:textId="77777777" w:rsidR="00A000E1" w:rsidRDefault="00A000E1" w:rsidP="004D1DB4">
      <w:pPr>
        <w:pStyle w:val="Brdtextmedindrag"/>
      </w:pPr>
      <w:r>
        <w:t>1. Denna lag träder i kraft den 20 juli 2026.</w:t>
      </w:r>
    </w:p>
    <w:p w14:paraId="5FAD81E0" w14:textId="77777777" w:rsidR="00A000E1" w:rsidRDefault="00A000E1" w:rsidP="004D1DB4">
      <w:pPr>
        <w:pStyle w:val="Brdtextmedindrag"/>
      </w:pPr>
      <w:r>
        <w:t>2. Lagen tillämpas första gången för beskattningsår som börjar efter den 31 december 2026.</w:t>
      </w:r>
    </w:p>
    <w:p w14:paraId="2407BD2F" w14:textId="77777777" w:rsidR="00A000E1" w:rsidRDefault="00A000E1" w:rsidP="00152749">
      <w:pPr>
        <w:pStyle w:val="Brdtextmedindrag"/>
        <w:sectPr w:rsidR="00A000E1" w:rsidSect="00155500">
          <w:headerReference w:type="even" r:id="rId54"/>
          <w:headerReference w:type="default" r:id="rId55"/>
          <w:footerReference w:type="even" r:id="rId56"/>
          <w:footerReference w:type="default" r:id="rId57"/>
          <w:headerReference w:type="first" r:id="rId58"/>
          <w:footerReference w:type="first" r:id="rId59"/>
          <w:footnotePr>
            <w:numRestart w:val="eachSect"/>
          </w:footnotePr>
          <w:pgSz w:w="9356" w:h="13721" w:code="9"/>
          <w:pgMar w:top="794" w:right="2438" w:bottom="1191" w:left="1021" w:header="0" w:footer="709" w:gutter="0"/>
          <w:cols w:space="708"/>
          <w:docGrid w:linePitch="360"/>
        </w:sectPr>
      </w:pPr>
    </w:p>
    <w:p w14:paraId="331FC105" w14:textId="77777777" w:rsidR="00A000E1" w:rsidRPr="00EB0AA2" w:rsidRDefault="00A000E1" w:rsidP="0064190F">
      <w:pPr>
        <w:pStyle w:val="Rubrik2utannumrering"/>
      </w:pPr>
      <w:bookmarkStart w:id="213" w:name="_Toc214438658"/>
      <w:r w:rsidRPr="00EB0AA2">
        <w:lastRenderedPageBreak/>
        <w:t>Förslag till lag om ändring i skatteförfarandelagen (2011:1244)</w:t>
      </w:r>
      <w:bookmarkEnd w:id="213"/>
    </w:p>
    <w:p w14:paraId="643CB8E7" w14:textId="77777777" w:rsidR="00A000E1" w:rsidRDefault="00A000E1" w:rsidP="0064190F">
      <w:pPr>
        <w:pStyle w:val="Brdtext"/>
      </w:pPr>
      <w:r>
        <w:t xml:space="preserve">Härigenom föreskrivs att 13 a kap. 2, 10, 17 och 18 §§, 31 kap. 15 a § och 49 a kap. 1 § </w:t>
      </w:r>
      <w:r w:rsidRPr="00F37561">
        <w:t>skatteförfarandelagen (2011:1244)</w:t>
      </w:r>
      <w:r>
        <w:t xml:space="preserve"> ska ha följande lydelse.</w:t>
      </w:r>
    </w:p>
    <w:p w14:paraId="088E58D4" w14:textId="77777777" w:rsidR="00A000E1" w:rsidRDefault="00A000E1" w:rsidP="0064190F">
      <w:pPr>
        <w:pStyle w:val="Brdtextmedindrag"/>
        <w:ind w:firstLine="0"/>
        <w:jc w:val="left"/>
      </w:pPr>
    </w:p>
    <w:tbl>
      <w:tblPr>
        <w:tblW w:w="5000" w:type="pct"/>
        <w:tblCellMar>
          <w:left w:w="125" w:type="dxa"/>
          <w:right w:w="125" w:type="dxa"/>
        </w:tblCellMar>
        <w:tblLook w:val="0600" w:firstRow="0" w:lastRow="0" w:firstColumn="0" w:lastColumn="0" w:noHBand="1" w:noVBand="1"/>
      </w:tblPr>
      <w:tblGrid>
        <w:gridCol w:w="2948"/>
        <w:gridCol w:w="2949"/>
      </w:tblGrid>
      <w:tr w:rsidR="0064190F" w:rsidRPr="000E6F0B" w14:paraId="133C42ED" w14:textId="77777777" w:rsidTr="000C3E95">
        <w:tc>
          <w:tcPr>
            <w:tcW w:w="2500" w:type="pct"/>
            <w:shd w:val="clear" w:color="auto" w:fill="auto"/>
            <w:tcMar>
              <w:left w:w="0" w:type="dxa"/>
            </w:tcMar>
          </w:tcPr>
          <w:p w14:paraId="57F26780" w14:textId="77777777" w:rsidR="00A000E1" w:rsidRPr="000E6F0B" w:rsidRDefault="00A000E1" w:rsidP="000C3E95">
            <w:pPr>
              <w:pStyle w:val="Brdtext"/>
              <w:rPr>
                <w:i/>
              </w:rPr>
            </w:pPr>
            <w:r w:rsidRPr="000E6F0B">
              <w:rPr>
                <w:i/>
              </w:rPr>
              <w:t>Nuvarande lydelse</w:t>
            </w:r>
          </w:p>
        </w:tc>
        <w:tc>
          <w:tcPr>
            <w:tcW w:w="2500" w:type="pct"/>
            <w:shd w:val="clear" w:color="auto" w:fill="auto"/>
            <w:tcMar>
              <w:right w:w="0" w:type="dxa"/>
            </w:tcMar>
          </w:tcPr>
          <w:p w14:paraId="097972F8" w14:textId="77777777" w:rsidR="00A000E1" w:rsidRPr="000E6F0B" w:rsidRDefault="00A000E1" w:rsidP="000C3E95">
            <w:pPr>
              <w:pStyle w:val="Brdtext"/>
              <w:rPr>
                <w:i/>
              </w:rPr>
            </w:pPr>
            <w:r w:rsidRPr="000E6F0B">
              <w:rPr>
                <w:i/>
              </w:rPr>
              <w:t>Föreslagen lydelse</w:t>
            </w:r>
          </w:p>
        </w:tc>
      </w:tr>
    </w:tbl>
    <w:p w14:paraId="09E045BC" w14:textId="77777777" w:rsidR="00A000E1" w:rsidRDefault="00A000E1" w:rsidP="0064190F">
      <w:pPr>
        <w:pStyle w:val="Brdtext"/>
        <w:spacing w:before="230"/>
        <w:jc w:val="center"/>
      </w:pPr>
      <w:r>
        <w:rPr>
          <w:b/>
          <w:bCs/>
        </w:rPr>
        <w:t>13 a</w:t>
      </w:r>
      <w:r>
        <w:t> </w:t>
      </w:r>
      <w:r>
        <w:rPr>
          <w:b/>
        </w:rPr>
        <w:t>kap.</w:t>
      </w:r>
    </w:p>
    <w:p w14:paraId="7BDFE348" w14:textId="77777777" w:rsidR="00A000E1" w:rsidRDefault="00A000E1" w:rsidP="0064190F">
      <w:pPr>
        <w:pStyle w:val="Brdtext"/>
        <w:jc w:val="center"/>
      </w:pPr>
      <w:r>
        <w:t>2 §</w:t>
      </w:r>
      <w:r>
        <w:rPr>
          <w:rStyle w:val="Fotnotsreferens"/>
        </w:rPr>
        <w:footnoteReference w:id="31"/>
      </w:r>
    </w:p>
    <w:tbl>
      <w:tblPr>
        <w:tblW w:w="5000" w:type="pct"/>
        <w:tblCellMar>
          <w:left w:w="125" w:type="dxa"/>
          <w:right w:w="125" w:type="dxa"/>
        </w:tblCellMar>
        <w:tblLook w:val="0600" w:firstRow="0" w:lastRow="0" w:firstColumn="0" w:lastColumn="0" w:noHBand="1" w:noVBand="1"/>
      </w:tblPr>
      <w:tblGrid>
        <w:gridCol w:w="2948"/>
        <w:gridCol w:w="2949"/>
      </w:tblGrid>
      <w:tr w:rsidR="0064190F" w14:paraId="1F36FAB7" w14:textId="77777777" w:rsidTr="000C3E95">
        <w:tc>
          <w:tcPr>
            <w:tcW w:w="2500" w:type="pct"/>
            <w:shd w:val="clear" w:color="auto" w:fill="auto"/>
            <w:tcMar>
              <w:left w:w="0" w:type="dxa"/>
            </w:tcMar>
          </w:tcPr>
          <w:p w14:paraId="571F44E1" w14:textId="77777777" w:rsidR="00A000E1" w:rsidRDefault="00A000E1" w:rsidP="000C3E95">
            <w:pPr>
              <w:pStyle w:val="Brdtextmedindrag"/>
            </w:pPr>
            <w:r w:rsidRPr="00525EAA">
              <w:t>Den som bedriver eller har för avsikt att bedriva sådan kvalificerad rederiverksamhet som avses i 39</w:t>
            </w:r>
            <w:r>
              <w:t> </w:t>
            </w:r>
            <w:r w:rsidRPr="00525EAA">
              <w:t>b kap.</w:t>
            </w:r>
            <w:r>
              <w:t> </w:t>
            </w:r>
            <w:r w:rsidRPr="00525EAA">
              <w:t>3</w:t>
            </w:r>
            <w:r>
              <w:t>–</w:t>
            </w:r>
            <w:r w:rsidRPr="001A5740">
              <w:rPr>
                <w:iCs/>
              </w:rPr>
              <w:t>5</w:t>
            </w:r>
            <w:r>
              <w:rPr>
                <w:i/>
              </w:rPr>
              <w:t> </w:t>
            </w:r>
            <w:r w:rsidRPr="00525EAA">
              <w:t>§§ inkomst</w:t>
            </w:r>
            <w:r>
              <w:softHyphen/>
            </w:r>
            <w:r w:rsidRPr="00525EAA">
              <w:t>skattelagen (1999:1229) ska efter ansökan godkännas av Skatteverket för tonnagebeskattning.</w:t>
            </w:r>
          </w:p>
        </w:tc>
        <w:tc>
          <w:tcPr>
            <w:tcW w:w="2500" w:type="pct"/>
            <w:shd w:val="clear" w:color="auto" w:fill="auto"/>
            <w:tcMar>
              <w:right w:w="0" w:type="dxa"/>
            </w:tcMar>
          </w:tcPr>
          <w:p w14:paraId="65A2522A" w14:textId="77777777" w:rsidR="00A000E1" w:rsidRDefault="00A000E1" w:rsidP="000C3E95">
            <w:pPr>
              <w:pStyle w:val="Brdtextmedindrag"/>
            </w:pPr>
            <w:r w:rsidRPr="00525EAA">
              <w:t>Den som bedriver eller har för avsikt att bedriva sådan kvalificerad rederiverksamhet som avses i 39</w:t>
            </w:r>
            <w:r>
              <w:t> </w:t>
            </w:r>
            <w:r w:rsidRPr="00525EAA">
              <w:t>b kap.</w:t>
            </w:r>
            <w:r>
              <w:t> </w:t>
            </w:r>
            <w:r w:rsidRPr="00525EAA">
              <w:t>3</w:t>
            </w:r>
            <w:r>
              <w:t>–</w:t>
            </w:r>
            <w:r w:rsidRPr="001A5740">
              <w:rPr>
                <w:iCs/>
              </w:rPr>
              <w:t>5</w:t>
            </w:r>
            <w:r w:rsidRPr="006B0E5E">
              <w:rPr>
                <w:i/>
              </w:rPr>
              <w:t> a</w:t>
            </w:r>
            <w:r>
              <w:t> </w:t>
            </w:r>
            <w:r w:rsidRPr="00525EAA">
              <w:t>§§ inkomst</w:t>
            </w:r>
            <w:r>
              <w:softHyphen/>
            </w:r>
            <w:r w:rsidRPr="00525EAA">
              <w:t>skattelagen (1999:1229) ska efter ansökan godkännas av Skatteverket för tonnagebeskattning</w:t>
            </w:r>
            <w:r>
              <w:t>.</w:t>
            </w:r>
          </w:p>
        </w:tc>
      </w:tr>
    </w:tbl>
    <w:p w14:paraId="1B3CEFB6" w14:textId="77777777" w:rsidR="00A000E1" w:rsidRDefault="00A000E1" w:rsidP="0064190F">
      <w:pPr>
        <w:pStyle w:val="Brdtext"/>
        <w:jc w:val="center"/>
      </w:pPr>
    </w:p>
    <w:p w14:paraId="0BC4D98F" w14:textId="77777777" w:rsidR="00A000E1" w:rsidRDefault="00A000E1" w:rsidP="0064190F">
      <w:pPr>
        <w:pStyle w:val="Brdtext"/>
        <w:jc w:val="center"/>
      </w:pPr>
      <w:r>
        <w:t>10 §</w:t>
      </w:r>
      <w:r>
        <w:rPr>
          <w:rStyle w:val="Fotnotsreferens"/>
        </w:rPr>
        <w:footnoteReference w:id="32"/>
      </w:r>
    </w:p>
    <w:p w14:paraId="19DAFE85" w14:textId="77777777" w:rsidR="00A000E1" w:rsidRDefault="00A000E1" w:rsidP="0064190F">
      <w:pPr>
        <w:pStyle w:val="Brdtextmedindrag"/>
      </w:pPr>
      <w:r>
        <w:t>Skatteverket ska återkalla ett godkännande för tonnagebeskattning, om</w:t>
      </w:r>
    </w:p>
    <w:p w14:paraId="0162F74E" w14:textId="77777777" w:rsidR="00A000E1" w:rsidRDefault="00A000E1" w:rsidP="0064190F">
      <w:pPr>
        <w:pStyle w:val="Brdtextmedindrag"/>
      </w:pPr>
      <w:r>
        <w:t>1. det godkända företaget begär det,</w:t>
      </w:r>
    </w:p>
    <w:p w14:paraId="4CB62DA6" w14:textId="77777777" w:rsidR="00A000E1" w:rsidRDefault="00A000E1" w:rsidP="0064190F">
      <w:pPr>
        <w:pStyle w:val="Brdtextmedindrag"/>
      </w:pPr>
      <w:r>
        <w:t>2. förutsättningarna för godkännande för tonnagebeskattning enligt 2 och 3 §§ inte är uppfyllda,</w:t>
      </w:r>
    </w:p>
    <w:p w14:paraId="040209A2" w14:textId="77777777" w:rsidR="00A000E1" w:rsidRDefault="00A000E1" w:rsidP="0064190F">
      <w:pPr>
        <w:pStyle w:val="Brdtextmedindrag"/>
      </w:pPr>
      <w:r>
        <w:t>3. det godkända företaget inte har fullgjort en uppgiftsskyldighet enligt 29–33 kap. eller en dokumentationsskyldighet enligt 39 kap. 3 § och detta är av betydelse för godkännandet eller för tonnagebeskattningen, eller</w:t>
      </w:r>
    </w:p>
    <w:p w14:paraId="5D384000" w14:textId="77777777" w:rsidR="00A000E1" w:rsidRDefault="00A000E1" w:rsidP="0064190F">
      <w:pPr>
        <w:pStyle w:val="Brdtextmedindrag"/>
      </w:pPr>
      <w:r>
        <w:t>4. det godkända företaget har meddelats en dom som har fått laga kraft och där lagen (1995:575) mot skatteflykt har tillämpats och detta är av betydelse för tonnagebeskattningen.</w:t>
      </w:r>
    </w:p>
    <w:p w14:paraId="51FC2A06" w14:textId="77777777" w:rsidR="00A000E1" w:rsidRDefault="00A000E1" w:rsidP="0064190F">
      <w:pPr>
        <w:pStyle w:val="Brdtextmedindrag"/>
      </w:pPr>
      <w:r>
        <w:t>Första stycket 2 gäller inte om</w:t>
      </w:r>
    </w:p>
    <w:p w14:paraId="51E502D8" w14:textId="77777777" w:rsidR="00A000E1" w:rsidRDefault="00A000E1" w:rsidP="0064190F">
      <w:pPr>
        <w:pStyle w:val="Brdtextmedindrag"/>
      </w:pPr>
      <w:r>
        <w:t>1. en kvalificerad rederiverksamhet avvecklas och inte bedrivs vidare av någon annan,</w:t>
      </w:r>
    </w:p>
    <w:p w14:paraId="59AAEA10" w14:textId="77777777" w:rsidR="00A000E1" w:rsidRDefault="00A000E1" w:rsidP="0064190F">
      <w:pPr>
        <w:pStyle w:val="Brdtextmedindrag"/>
      </w:pPr>
      <w:r>
        <w:t>2. det beslutas att företaget ska gå i likvidation,</w:t>
      </w:r>
    </w:p>
    <w:p w14:paraId="0CE2609A" w14:textId="77777777" w:rsidR="00A000E1" w:rsidRDefault="00A000E1" w:rsidP="0064190F">
      <w:pPr>
        <w:pStyle w:val="Brdtextmedindrag"/>
      </w:pPr>
      <w:r>
        <w:t>3. företaget försätts i konkurs,</w:t>
      </w:r>
    </w:p>
    <w:p w14:paraId="63A09FED" w14:textId="77777777" w:rsidR="00A000E1" w:rsidRDefault="00A000E1" w:rsidP="0064190F">
      <w:pPr>
        <w:pStyle w:val="Brdtextmedindrag"/>
      </w:pPr>
      <w:r>
        <w:t>4. företaget upplöses genom en fusion eller fission och det övertagande företaget är godkänt för tonnagebeskattning eller enligt 7 § ansöker om godkännande och godkänns för tonnagebeskattning, eller</w:t>
      </w:r>
    </w:p>
    <w:p w14:paraId="242438D7" w14:textId="77777777" w:rsidR="00A000E1" w:rsidRDefault="00A000E1" w:rsidP="0064190F">
      <w:pPr>
        <w:pStyle w:val="Brdtextmedindrag"/>
      </w:pPr>
      <w:r>
        <w:t>5. företaget upplöses till följd av ett beslut om förenklad avveckling.</w:t>
      </w:r>
    </w:p>
    <w:tbl>
      <w:tblPr>
        <w:tblW w:w="5000" w:type="pct"/>
        <w:tblCellMar>
          <w:left w:w="125" w:type="dxa"/>
          <w:right w:w="125" w:type="dxa"/>
        </w:tblCellMar>
        <w:tblLook w:val="0600" w:firstRow="0" w:lastRow="0" w:firstColumn="0" w:lastColumn="0" w:noHBand="1" w:noVBand="1"/>
      </w:tblPr>
      <w:tblGrid>
        <w:gridCol w:w="2948"/>
        <w:gridCol w:w="2949"/>
      </w:tblGrid>
      <w:tr w:rsidR="0064190F" w14:paraId="468550F8" w14:textId="77777777" w:rsidTr="000C3E95">
        <w:tc>
          <w:tcPr>
            <w:tcW w:w="2500" w:type="pct"/>
            <w:shd w:val="clear" w:color="auto" w:fill="auto"/>
            <w:tcMar>
              <w:left w:w="0" w:type="dxa"/>
            </w:tcMar>
          </w:tcPr>
          <w:p w14:paraId="1CA55F9B" w14:textId="77777777" w:rsidR="00A000E1" w:rsidRDefault="00A000E1" w:rsidP="000C3E95">
            <w:pPr>
              <w:pStyle w:val="Brdtextmedindrag"/>
            </w:pPr>
          </w:p>
        </w:tc>
        <w:tc>
          <w:tcPr>
            <w:tcW w:w="2500" w:type="pct"/>
            <w:shd w:val="clear" w:color="auto" w:fill="auto"/>
            <w:tcMar>
              <w:right w:w="0" w:type="dxa"/>
            </w:tcMar>
          </w:tcPr>
          <w:p w14:paraId="0F518C70" w14:textId="77777777" w:rsidR="00A000E1" w:rsidRPr="007A2752" w:rsidRDefault="00A000E1" w:rsidP="000C3E95">
            <w:pPr>
              <w:pStyle w:val="Brdtextmedindrag"/>
              <w:rPr>
                <w:i/>
                <w:iCs/>
              </w:rPr>
            </w:pPr>
            <w:r>
              <w:rPr>
                <w:i/>
                <w:iCs/>
              </w:rPr>
              <w:t>Skatteverket ska trots vad som föreskrivs i andra stycket återkalla ett godkännande för tonnage</w:t>
            </w:r>
            <w:r>
              <w:rPr>
                <w:i/>
                <w:iCs/>
              </w:rPr>
              <w:softHyphen/>
              <w:t xml:space="preserve">beskattning enligt första stycket 2 om det godkända företaget är i sådana ekonomiska svårigheter </w:t>
            </w:r>
            <w:r>
              <w:rPr>
                <w:i/>
                <w:iCs/>
              </w:rPr>
              <w:lastRenderedPageBreak/>
              <w:t>som avses i 39 b kap.</w:t>
            </w:r>
            <w:r w:rsidDel="00463DE7">
              <w:rPr>
                <w:i/>
                <w:iCs/>
              </w:rPr>
              <w:t xml:space="preserve"> </w:t>
            </w:r>
            <w:r>
              <w:rPr>
                <w:i/>
                <w:iCs/>
              </w:rPr>
              <w:t xml:space="preserve">5 a § inkomstskattelagen </w:t>
            </w:r>
            <w:r w:rsidRPr="006D0EC4">
              <w:rPr>
                <w:i/>
                <w:iCs/>
              </w:rPr>
              <w:t>(1999:1229</w:t>
            </w:r>
            <w:r w:rsidRPr="006D0EC4">
              <w:rPr>
                <w:i/>
              </w:rPr>
              <w:t>).</w:t>
            </w:r>
          </w:p>
        </w:tc>
      </w:tr>
    </w:tbl>
    <w:p w14:paraId="03802159" w14:textId="77777777" w:rsidR="00A000E1" w:rsidRPr="00DD038B" w:rsidRDefault="00A000E1" w:rsidP="0064190F">
      <w:pPr>
        <w:pStyle w:val="Brdtextmedindrag"/>
        <w:ind w:firstLine="0"/>
      </w:pPr>
    </w:p>
    <w:p w14:paraId="658C1258" w14:textId="77777777" w:rsidR="00A000E1" w:rsidRDefault="00A000E1" w:rsidP="0064190F">
      <w:pPr>
        <w:pStyle w:val="Brdtext"/>
        <w:jc w:val="center"/>
      </w:pPr>
      <w:r>
        <w:t>17 §</w:t>
      </w:r>
      <w:r>
        <w:rPr>
          <w:rStyle w:val="Fotnotsreferens"/>
        </w:rPr>
        <w:footnoteReference w:id="33"/>
      </w:r>
    </w:p>
    <w:p w14:paraId="49A8B0F4" w14:textId="77777777" w:rsidR="00A000E1" w:rsidRDefault="00A000E1" w:rsidP="0064190F">
      <w:pPr>
        <w:pStyle w:val="Brdtextmedindrag"/>
      </w:pPr>
      <w:r>
        <w:t>En återkallelse enligt 10 § första stycket 2–4 avser godkännande för</w:t>
      </w:r>
    </w:p>
    <w:p w14:paraId="67996B90" w14:textId="77777777" w:rsidR="00A000E1" w:rsidRDefault="00A000E1" w:rsidP="0064190F">
      <w:pPr>
        <w:pStyle w:val="Brdtextmedindrag"/>
      </w:pPr>
      <w:r>
        <w:t>1. det beskattningsår då beslut om återkallelse meddelades, och</w:t>
      </w:r>
    </w:p>
    <w:p w14:paraId="03C054E0" w14:textId="77777777" w:rsidR="00A000E1" w:rsidRDefault="00A000E1" w:rsidP="0064190F">
      <w:pPr>
        <w:pStyle w:val="Brdtextmedindrag"/>
      </w:pPr>
      <w:r>
        <w:t>2. tidigare beskattningsår som verksamheten har tonnagebeskattats, dock tidigast det beskattningsår som har gått ut under det sjätte kalenderåret före det kalenderår då beslut om återkallelse meddelades.</w:t>
      </w:r>
    </w:p>
    <w:tbl>
      <w:tblPr>
        <w:tblW w:w="5000" w:type="pct"/>
        <w:tblCellMar>
          <w:left w:w="125" w:type="dxa"/>
          <w:right w:w="125" w:type="dxa"/>
        </w:tblCellMar>
        <w:tblLook w:val="0600" w:firstRow="0" w:lastRow="0" w:firstColumn="0" w:lastColumn="0" w:noHBand="1" w:noVBand="1"/>
      </w:tblPr>
      <w:tblGrid>
        <w:gridCol w:w="2948"/>
        <w:gridCol w:w="2949"/>
      </w:tblGrid>
      <w:tr w:rsidR="0064190F" w14:paraId="640E7A3F" w14:textId="77777777" w:rsidTr="000C3E95">
        <w:tc>
          <w:tcPr>
            <w:tcW w:w="2500" w:type="pct"/>
            <w:shd w:val="clear" w:color="auto" w:fill="auto"/>
            <w:tcMar>
              <w:left w:w="0" w:type="dxa"/>
            </w:tcMar>
          </w:tcPr>
          <w:p w14:paraId="0484B586" w14:textId="77777777" w:rsidR="00A000E1" w:rsidRDefault="00A000E1" w:rsidP="000C3E95">
            <w:pPr>
              <w:pStyle w:val="Brdtextmedindrag"/>
            </w:pPr>
          </w:p>
        </w:tc>
        <w:tc>
          <w:tcPr>
            <w:tcW w:w="2500" w:type="pct"/>
            <w:shd w:val="clear" w:color="auto" w:fill="auto"/>
            <w:tcMar>
              <w:right w:w="0" w:type="dxa"/>
            </w:tcMar>
          </w:tcPr>
          <w:p w14:paraId="7234863B" w14:textId="77777777" w:rsidR="00A000E1" w:rsidRPr="007A2752" w:rsidRDefault="00A000E1" w:rsidP="000C3E95">
            <w:pPr>
              <w:pStyle w:val="Brdtextmedindrag"/>
              <w:rPr>
                <w:i/>
                <w:iCs/>
              </w:rPr>
            </w:pPr>
            <w:r w:rsidRPr="001A5C3F">
              <w:rPr>
                <w:i/>
                <w:iCs/>
              </w:rPr>
              <w:t>En återkallelse enligt 10</w:t>
            </w:r>
            <w:r>
              <w:rPr>
                <w:i/>
                <w:iCs/>
              </w:rPr>
              <w:t> </w:t>
            </w:r>
            <w:r w:rsidRPr="001A5C3F">
              <w:rPr>
                <w:i/>
                <w:iCs/>
              </w:rPr>
              <w:t>§ första stycket 2 på grund av att det godkända företaget är i sådana ekonomiska svårigheter som avses i 39</w:t>
            </w:r>
            <w:r>
              <w:rPr>
                <w:i/>
                <w:iCs/>
              </w:rPr>
              <w:t> </w:t>
            </w:r>
            <w:r w:rsidRPr="001A5C3F">
              <w:rPr>
                <w:i/>
                <w:iCs/>
              </w:rPr>
              <w:t>b kap.</w:t>
            </w:r>
            <w:r>
              <w:rPr>
                <w:i/>
                <w:iCs/>
              </w:rPr>
              <w:t xml:space="preserve"> </w:t>
            </w:r>
            <w:r w:rsidRPr="001A5C3F">
              <w:rPr>
                <w:i/>
                <w:iCs/>
              </w:rPr>
              <w:t>5</w:t>
            </w:r>
            <w:r>
              <w:rPr>
                <w:i/>
                <w:iCs/>
              </w:rPr>
              <w:t> </w:t>
            </w:r>
            <w:r w:rsidRPr="001A5C3F">
              <w:rPr>
                <w:i/>
                <w:iCs/>
              </w:rPr>
              <w:t>a</w:t>
            </w:r>
            <w:r>
              <w:rPr>
                <w:i/>
                <w:iCs/>
              </w:rPr>
              <w:t> </w:t>
            </w:r>
            <w:r w:rsidRPr="001A5C3F">
              <w:rPr>
                <w:i/>
                <w:iCs/>
              </w:rPr>
              <w:t xml:space="preserve">§ </w:t>
            </w:r>
            <w:r w:rsidRPr="00B32BCF">
              <w:rPr>
                <w:i/>
                <w:iCs/>
              </w:rPr>
              <w:t>inkomstskattelagen (1999:1229) får dock</w:t>
            </w:r>
            <w:r>
              <w:rPr>
                <w:i/>
                <w:iCs/>
              </w:rPr>
              <w:t xml:space="preserve"> </w:t>
            </w:r>
            <w:r w:rsidRPr="001A5C3F">
              <w:rPr>
                <w:i/>
                <w:iCs/>
              </w:rPr>
              <w:t>tidigast avse det beskattningsår företaget hamnade i svårigheter.</w:t>
            </w:r>
          </w:p>
        </w:tc>
      </w:tr>
    </w:tbl>
    <w:p w14:paraId="1A74A39F" w14:textId="77777777" w:rsidR="00A000E1" w:rsidRDefault="00A000E1" w:rsidP="0064190F">
      <w:pPr>
        <w:pStyle w:val="Brdtext"/>
        <w:jc w:val="center"/>
      </w:pPr>
    </w:p>
    <w:p w14:paraId="07B5D159" w14:textId="77777777" w:rsidR="00A000E1" w:rsidRDefault="00A000E1" w:rsidP="0064190F">
      <w:pPr>
        <w:pStyle w:val="Brdtext"/>
        <w:jc w:val="center"/>
      </w:pPr>
      <w:r>
        <w:t>18 §</w:t>
      </w:r>
      <w:r>
        <w:rPr>
          <w:rStyle w:val="Fotnotsreferens"/>
        </w:rPr>
        <w:footnoteReference w:id="34"/>
      </w:r>
    </w:p>
    <w:tbl>
      <w:tblPr>
        <w:tblW w:w="5000" w:type="pct"/>
        <w:tblCellMar>
          <w:left w:w="125" w:type="dxa"/>
          <w:right w:w="125" w:type="dxa"/>
        </w:tblCellMar>
        <w:tblLook w:val="0600" w:firstRow="0" w:lastRow="0" w:firstColumn="0" w:lastColumn="0" w:noHBand="1" w:noVBand="1"/>
      </w:tblPr>
      <w:tblGrid>
        <w:gridCol w:w="2948"/>
        <w:gridCol w:w="2949"/>
      </w:tblGrid>
      <w:tr w:rsidR="0064190F" w14:paraId="4395B098" w14:textId="77777777" w:rsidTr="000C3E95">
        <w:tc>
          <w:tcPr>
            <w:tcW w:w="2500" w:type="pct"/>
            <w:shd w:val="clear" w:color="auto" w:fill="auto"/>
            <w:tcMar>
              <w:left w:w="0" w:type="dxa"/>
            </w:tcMar>
          </w:tcPr>
          <w:p w14:paraId="652CFADA" w14:textId="77777777" w:rsidR="00A000E1" w:rsidRDefault="00A000E1" w:rsidP="000C3E95">
            <w:pPr>
              <w:pStyle w:val="Brdtextmedindrag"/>
            </w:pPr>
            <w:r w:rsidRPr="00D17316">
              <w:t>Den som har fått ett godkännande för tonnagebeskattning återkallat får inte godkännas för tonnage</w:t>
            </w:r>
            <w:r>
              <w:softHyphen/>
            </w:r>
            <w:r w:rsidRPr="00D17316">
              <w:t>beskattning igen förrän minst tio beskattningsår har gått från utgången av det senaste beskatt</w:t>
            </w:r>
            <w:r>
              <w:softHyphen/>
            </w:r>
            <w:r w:rsidRPr="00D17316">
              <w:t>ningsår då tonnage</w:t>
            </w:r>
            <w:r>
              <w:softHyphen/>
            </w:r>
            <w:r w:rsidRPr="00D17316">
              <w:t>beskattning har skett.</w:t>
            </w:r>
          </w:p>
        </w:tc>
        <w:tc>
          <w:tcPr>
            <w:tcW w:w="2500" w:type="pct"/>
            <w:shd w:val="clear" w:color="auto" w:fill="auto"/>
            <w:tcMar>
              <w:right w:w="0" w:type="dxa"/>
            </w:tcMar>
          </w:tcPr>
          <w:p w14:paraId="09A06DE4" w14:textId="77777777" w:rsidR="00A000E1" w:rsidRDefault="00A000E1" w:rsidP="000C3E95">
            <w:pPr>
              <w:pStyle w:val="Brdtextmedindrag"/>
            </w:pPr>
            <w:r w:rsidRPr="00D17316">
              <w:t xml:space="preserve">Den som har fått ett godkännande för tonnagebeskattning återkallat </w:t>
            </w:r>
            <w:r>
              <w:rPr>
                <w:i/>
              </w:rPr>
              <w:t>på egen begäran</w:t>
            </w:r>
            <w:r w:rsidRPr="00D17316">
              <w:t xml:space="preserve"> får inte godkännas för tonnagebeskattning igen förrän minst tio beskattningsår har gått från utgången av det senaste beskattningsår då tonnage</w:t>
            </w:r>
            <w:r>
              <w:softHyphen/>
            </w:r>
            <w:r w:rsidRPr="00D17316">
              <w:t>beskattning har skett.</w:t>
            </w:r>
          </w:p>
          <w:p w14:paraId="6AA47E7F" w14:textId="77777777" w:rsidR="00A000E1" w:rsidRPr="006B0E5E" w:rsidRDefault="00A000E1" w:rsidP="000C3E95">
            <w:pPr>
              <w:pStyle w:val="Brdtextmedindrag"/>
              <w:rPr>
                <w:i/>
              </w:rPr>
            </w:pPr>
            <w:r w:rsidRPr="006B0E5E">
              <w:rPr>
                <w:i/>
              </w:rPr>
              <w:t>Den som har fått ett god</w:t>
            </w:r>
            <w:r>
              <w:rPr>
                <w:i/>
              </w:rPr>
              <w:softHyphen/>
            </w:r>
            <w:r w:rsidRPr="006B0E5E">
              <w:rPr>
                <w:i/>
              </w:rPr>
              <w:t>kännande för tonnage</w:t>
            </w:r>
            <w:r>
              <w:rPr>
                <w:i/>
                <w:iCs/>
              </w:rPr>
              <w:softHyphen/>
            </w:r>
            <w:r w:rsidRPr="006B0E5E">
              <w:rPr>
                <w:i/>
              </w:rPr>
              <w:t>beskattning återkallat</w:t>
            </w:r>
            <w:r>
              <w:rPr>
                <w:i/>
              </w:rPr>
              <w:t xml:space="preserve"> på Skatteverkets initiativ</w:t>
            </w:r>
            <w:r w:rsidRPr="006B0E5E">
              <w:rPr>
                <w:i/>
              </w:rPr>
              <w:t xml:space="preserve"> får inte godkännas för tonnagebeskattning igen förrän minst tio beskattningsår har gått från utgången av det sista beskattningsår som återkallelsen avser.</w:t>
            </w:r>
          </w:p>
        </w:tc>
      </w:tr>
    </w:tbl>
    <w:p w14:paraId="60A4849E" w14:textId="77777777" w:rsidR="00A000E1" w:rsidRDefault="00A000E1" w:rsidP="0064190F">
      <w:pPr>
        <w:pStyle w:val="Brdtext"/>
        <w:spacing w:before="230"/>
        <w:jc w:val="center"/>
        <w:rPr>
          <w:b/>
          <w:bCs/>
        </w:rPr>
      </w:pPr>
      <w:r w:rsidRPr="0045340E">
        <w:rPr>
          <w:b/>
          <w:bCs/>
        </w:rPr>
        <w:t>31 kap.</w:t>
      </w:r>
    </w:p>
    <w:p w14:paraId="22809397" w14:textId="77777777" w:rsidR="00A000E1" w:rsidRPr="0045340E" w:rsidRDefault="00A000E1" w:rsidP="0064190F">
      <w:pPr>
        <w:pStyle w:val="Brdtext"/>
        <w:jc w:val="center"/>
      </w:pPr>
      <w:r w:rsidRPr="00D143D6">
        <w:t>15 a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64190F" w14:paraId="02201DB2" w14:textId="77777777" w:rsidTr="000C3E95">
        <w:tc>
          <w:tcPr>
            <w:tcW w:w="2500" w:type="pct"/>
            <w:shd w:val="clear" w:color="auto" w:fill="auto"/>
            <w:tcMar>
              <w:left w:w="0" w:type="dxa"/>
            </w:tcMar>
          </w:tcPr>
          <w:p w14:paraId="39AADACD" w14:textId="77777777" w:rsidR="00A000E1" w:rsidRDefault="00A000E1" w:rsidP="000C3E95">
            <w:pPr>
              <w:pStyle w:val="Brdtextmedindrag"/>
            </w:pPr>
            <w:r w:rsidRPr="0045340E">
              <w:t>Den som är godkänd för tonnage</w:t>
            </w:r>
            <w:r>
              <w:softHyphen/>
            </w:r>
            <w:r w:rsidRPr="0045340E">
              <w:t>beskattning och som bedriver både sådan kvalificerad rederi</w:t>
            </w:r>
            <w:r>
              <w:softHyphen/>
            </w:r>
            <w:r w:rsidRPr="0045340E">
              <w:t>verk</w:t>
            </w:r>
            <w:r>
              <w:softHyphen/>
            </w:r>
            <w:r w:rsidRPr="0045340E">
              <w:t>samhet som avses i</w:t>
            </w:r>
            <w:r w:rsidRPr="00D143D6">
              <w:t xml:space="preserve"> 39</w:t>
            </w:r>
            <w:r>
              <w:t> </w:t>
            </w:r>
            <w:r w:rsidRPr="00D143D6">
              <w:t>b</w:t>
            </w:r>
            <w:r>
              <w:t> </w:t>
            </w:r>
            <w:r w:rsidRPr="00D143D6">
              <w:t>kap. 3–5</w:t>
            </w:r>
            <w:r>
              <w:t> </w:t>
            </w:r>
            <w:r w:rsidRPr="00D143D6">
              <w:t>§§</w:t>
            </w:r>
            <w:r>
              <w:t xml:space="preserve"> </w:t>
            </w:r>
            <w:r w:rsidRPr="0045340E">
              <w:t>inkomstskatte</w:t>
            </w:r>
            <w:r>
              <w:softHyphen/>
            </w:r>
            <w:r w:rsidRPr="0045340E">
              <w:t>lagen</w:t>
            </w:r>
            <w:r>
              <w:t xml:space="preserve"> </w:t>
            </w:r>
            <w:r w:rsidRPr="00D143D6">
              <w:t>(1999:1229)</w:t>
            </w:r>
            <w:r>
              <w:t xml:space="preserve"> </w:t>
            </w:r>
            <w:r w:rsidRPr="0045340E">
              <w:t xml:space="preserve">och annan verksamhet ska lämna uppgift om principerna </w:t>
            </w:r>
            <w:r w:rsidRPr="0045340E">
              <w:lastRenderedPageBreak/>
              <w:t>för fördelning av tillgångar och förpliktelser samt intäkter och kostnader mellan verksamheterna.</w:t>
            </w:r>
          </w:p>
        </w:tc>
        <w:tc>
          <w:tcPr>
            <w:tcW w:w="2500" w:type="pct"/>
            <w:shd w:val="clear" w:color="auto" w:fill="auto"/>
            <w:tcMar>
              <w:right w:w="0" w:type="dxa"/>
            </w:tcMar>
          </w:tcPr>
          <w:p w14:paraId="6A98C73B" w14:textId="77777777" w:rsidR="00A000E1" w:rsidRPr="00574282" w:rsidRDefault="00A000E1" w:rsidP="000C3E95">
            <w:pPr>
              <w:pStyle w:val="Brdtextmedindrag"/>
              <w:rPr>
                <w:i/>
              </w:rPr>
            </w:pPr>
            <w:r w:rsidRPr="0045340E">
              <w:lastRenderedPageBreak/>
              <w:t>Den som är godkänd för tonnage</w:t>
            </w:r>
            <w:r>
              <w:softHyphen/>
            </w:r>
            <w:r w:rsidRPr="0045340E">
              <w:t>beskattning och som bedriver både sådan kvalificerad rederi</w:t>
            </w:r>
            <w:r>
              <w:softHyphen/>
            </w:r>
            <w:r w:rsidRPr="0045340E">
              <w:t>verk</w:t>
            </w:r>
            <w:r>
              <w:softHyphen/>
            </w:r>
            <w:r w:rsidRPr="0045340E">
              <w:t>samhet som avses i</w:t>
            </w:r>
            <w:r w:rsidRPr="00D143D6">
              <w:t xml:space="preserve"> 39</w:t>
            </w:r>
            <w:r>
              <w:t> </w:t>
            </w:r>
            <w:r w:rsidRPr="00D143D6">
              <w:t>b</w:t>
            </w:r>
            <w:r>
              <w:t> </w:t>
            </w:r>
            <w:r w:rsidRPr="00D143D6">
              <w:t>kap.</w:t>
            </w:r>
            <w:r>
              <w:t xml:space="preserve"> </w:t>
            </w:r>
            <w:r w:rsidRPr="00D143D6">
              <w:t>3–</w:t>
            </w:r>
            <w:r w:rsidRPr="00F07E73">
              <w:t>5</w:t>
            </w:r>
            <w:r w:rsidRPr="00D143D6">
              <w:rPr>
                <w:i/>
                <w:iCs/>
              </w:rPr>
              <w:t> a</w:t>
            </w:r>
            <w:r w:rsidRPr="0045340E">
              <w:t> </w:t>
            </w:r>
            <w:r w:rsidRPr="00D143D6">
              <w:t>§§</w:t>
            </w:r>
            <w:r>
              <w:t xml:space="preserve"> </w:t>
            </w:r>
            <w:r w:rsidRPr="0045340E">
              <w:t>inkomstskatte</w:t>
            </w:r>
            <w:r>
              <w:softHyphen/>
            </w:r>
            <w:r w:rsidRPr="0045340E">
              <w:t>lagen</w:t>
            </w:r>
            <w:r>
              <w:t xml:space="preserve"> </w:t>
            </w:r>
            <w:r w:rsidRPr="00D143D6">
              <w:t>(1999:1229)</w:t>
            </w:r>
            <w:r>
              <w:t xml:space="preserve"> </w:t>
            </w:r>
            <w:r w:rsidRPr="0045340E">
              <w:t xml:space="preserve">och annan verksamhet ska lämna uppgift om principerna </w:t>
            </w:r>
            <w:r w:rsidRPr="0045340E">
              <w:lastRenderedPageBreak/>
              <w:t>för fördelning av tillgångar och förpliktelser samt intäkter och kostnader mellan verksamheterna.</w:t>
            </w:r>
          </w:p>
        </w:tc>
      </w:tr>
    </w:tbl>
    <w:p w14:paraId="251FE16D" w14:textId="77777777" w:rsidR="00A000E1" w:rsidRDefault="00A000E1" w:rsidP="0064190F">
      <w:pPr>
        <w:pStyle w:val="Brdtext"/>
        <w:spacing w:before="230"/>
        <w:jc w:val="center"/>
        <w:rPr>
          <w:b/>
        </w:rPr>
      </w:pPr>
      <w:r>
        <w:rPr>
          <w:b/>
          <w:bCs/>
        </w:rPr>
        <w:lastRenderedPageBreak/>
        <w:t>49 a</w:t>
      </w:r>
      <w:r>
        <w:rPr>
          <w:b/>
        </w:rPr>
        <w:t> kap.</w:t>
      </w:r>
    </w:p>
    <w:p w14:paraId="5317C912" w14:textId="77777777" w:rsidR="00A000E1" w:rsidRDefault="00A000E1" w:rsidP="0064190F">
      <w:pPr>
        <w:pStyle w:val="Brdtext"/>
        <w:jc w:val="center"/>
      </w:pPr>
      <w:r>
        <w:t>1 §</w:t>
      </w:r>
      <w:r>
        <w:rPr>
          <w:rStyle w:val="Fotnotsreferens"/>
        </w:rPr>
        <w:footnoteReference w:id="36"/>
      </w:r>
    </w:p>
    <w:p w14:paraId="5289AA67" w14:textId="77777777" w:rsidR="00A000E1" w:rsidRDefault="00A000E1" w:rsidP="0064190F">
      <w:pPr>
        <w:pStyle w:val="Brdtextmedindrag"/>
      </w:pPr>
      <w:r w:rsidRPr="00525EAA">
        <w:t>Återkallelseavgift ska tas ut av den som har fått ett godkännande för tonnagebeskattning återkallat enligt 13</w:t>
      </w:r>
      <w:r>
        <w:t> </w:t>
      </w:r>
      <w:r w:rsidRPr="00525EAA">
        <w:t>a</w:t>
      </w:r>
      <w:r>
        <w:t> </w:t>
      </w:r>
      <w:r w:rsidRPr="00525EAA">
        <w:t>kap. 10</w:t>
      </w:r>
      <w:r>
        <w:t> </w:t>
      </w:r>
      <w:r w:rsidRPr="00525EAA">
        <w:t>§ första stycket 2</w:t>
      </w:r>
      <w:r>
        <w:t>–</w:t>
      </w:r>
      <w:r w:rsidRPr="00525EAA">
        <w:t>4.</w:t>
      </w:r>
    </w:p>
    <w:tbl>
      <w:tblPr>
        <w:tblW w:w="5000" w:type="pct"/>
        <w:tblCellMar>
          <w:left w:w="125" w:type="dxa"/>
          <w:right w:w="125" w:type="dxa"/>
        </w:tblCellMar>
        <w:tblLook w:val="0600" w:firstRow="0" w:lastRow="0" w:firstColumn="0" w:lastColumn="0" w:noHBand="1" w:noVBand="1"/>
      </w:tblPr>
      <w:tblGrid>
        <w:gridCol w:w="2948"/>
        <w:gridCol w:w="2949"/>
      </w:tblGrid>
      <w:tr w:rsidR="0064190F" w14:paraId="18F47E39" w14:textId="77777777" w:rsidTr="000C3E95">
        <w:tc>
          <w:tcPr>
            <w:tcW w:w="2500" w:type="pct"/>
            <w:shd w:val="clear" w:color="auto" w:fill="auto"/>
            <w:tcMar>
              <w:left w:w="0" w:type="dxa"/>
            </w:tcMar>
          </w:tcPr>
          <w:p w14:paraId="065B1CB8" w14:textId="77777777" w:rsidR="00A000E1" w:rsidRDefault="00A000E1" w:rsidP="000C3E95">
            <w:pPr>
              <w:pStyle w:val="Brdtextmedindrag"/>
            </w:pPr>
          </w:p>
        </w:tc>
        <w:tc>
          <w:tcPr>
            <w:tcW w:w="2500" w:type="pct"/>
            <w:shd w:val="clear" w:color="auto" w:fill="auto"/>
            <w:tcMar>
              <w:right w:w="0" w:type="dxa"/>
            </w:tcMar>
          </w:tcPr>
          <w:p w14:paraId="70697683" w14:textId="77777777" w:rsidR="00A000E1" w:rsidRPr="006D0EC4" w:rsidRDefault="00A000E1" w:rsidP="000C3E95">
            <w:pPr>
              <w:pStyle w:val="Brdtextmedindrag"/>
              <w:rPr>
                <w:i/>
                <w:iCs/>
              </w:rPr>
            </w:pPr>
            <w:r w:rsidRPr="00E1552D">
              <w:rPr>
                <w:i/>
              </w:rPr>
              <w:t>Återkallelseavgift ska dock inte tas ut om återkallelse har skett enligt 13</w:t>
            </w:r>
            <w:r>
              <w:rPr>
                <w:i/>
              </w:rPr>
              <w:t> a </w:t>
            </w:r>
            <w:r w:rsidRPr="00E1552D">
              <w:rPr>
                <w:i/>
              </w:rPr>
              <w:t>kap. 10</w:t>
            </w:r>
            <w:r>
              <w:rPr>
                <w:i/>
              </w:rPr>
              <w:t> </w:t>
            </w:r>
            <w:r w:rsidRPr="00E1552D">
              <w:rPr>
                <w:i/>
              </w:rPr>
              <w:t>§ första stycket 2</w:t>
            </w:r>
            <w:r>
              <w:rPr>
                <w:i/>
              </w:rPr>
              <w:t xml:space="preserve"> på grund av att </w:t>
            </w:r>
            <w:r>
              <w:rPr>
                <w:i/>
                <w:iCs/>
              </w:rPr>
              <w:t>företaget är i sådana ekonomiska svårigheter som avses i 39 b kap.</w:t>
            </w:r>
            <w:r w:rsidDel="00463DE7">
              <w:rPr>
                <w:i/>
                <w:iCs/>
              </w:rPr>
              <w:t xml:space="preserve"> </w:t>
            </w:r>
            <w:r>
              <w:rPr>
                <w:i/>
                <w:iCs/>
              </w:rPr>
              <w:t xml:space="preserve">5 a § inkomstskattelagen </w:t>
            </w:r>
            <w:r w:rsidRPr="006D0EC4">
              <w:rPr>
                <w:i/>
              </w:rPr>
              <w:t>(1999:1229).</w:t>
            </w:r>
          </w:p>
        </w:tc>
      </w:tr>
    </w:tbl>
    <w:p w14:paraId="769B0348" w14:textId="77777777" w:rsidR="00A000E1" w:rsidRPr="00811E52" w:rsidRDefault="00A000E1" w:rsidP="0064190F">
      <w:pPr>
        <w:pStyle w:val="Slutstreck"/>
      </w:pPr>
      <w:r w:rsidRPr="00811E52">
        <w:t>                      </w:t>
      </w:r>
    </w:p>
    <w:p w14:paraId="33D9D24D" w14:textId="77777777" w:rsidR="00A000E1" w:rsidRDefault="00A000E1" w:rsidP="0064190F">
      <w:pPr>
        <w:pStyle w:val="Brdtextmedindrag"/>
      </w:pPr>
      <w:r>
        <w:t>1. Denna lag träder i kraft den 20 juli 2026.</w:t>
      </w:r>
    </w:p>
    <w:p w14:paraId="4665923D" w14:textId="77777777" w:rsidR="00A000E1" w:rsidRDefault="00A000E1" w:rsidP="0064190F">
      <w:pPr>
        <w:pStyle w:val="Brdtextmedindrag"/>
      </w:pPr>
      <w:r>
        <w:t xml:space="preserve">2. Lagen tillämpas första gången för beskattningsår som börjar efter den </w:t>
      </w:r>
      <w:r w:rsidDel="00327F66">
        <w:t>31</w:t>
      </w:r>
      <w:r>
        <w:t> </w:t>
      </w:r>
      <w:r w:rsidDel="00327F66">
        <w:t>december</w:t>
      </w:r>
      <w:r>
        <w:t> 2026.</w:t>
      </w:r>
    </w:p>
    <w:p w14:paraId="41A805D4" w14:textId="77777777" w:rsidR="00A000E1" w:rsidRDefault="00A000E1" w:rsidP="0064190F">
      <w:pPr>
        <w:pStyle w:val="Brdtextmedindrag"/>
      </w:pPr>
      <w:r>
        <w:t>3. </w:t>
      </w:r>
      <w:bookmarkStart w:id="214" w:name="_Hlk211263090"/>
      <w:r w:rsidRPr="00465512">
        <w:t>Beslut om återkallelse av godkännande för tonnagebeskattning enligt 13</w:t>
      </w:r>
      <w:r>
        <w:t> </w:t>
      </w:r>
      <w:r w:rsidRPr="00465512">
        <w:t>a kap. 10 och 17</w:t>
      </w:r>
      <w:r>
        <w:t> </w:t>
      </w:r>
      <w:r w:rsidRPr="00465512">
        <w:t>§§ i den nya lydelsen får dock inte avse beskattningsår som börjar före den 1 januari 2027.</w:t>
      </w:r>
    </w:p>
    <w:bookmarkEnd w:id="214"/>
    <w:p w14:paraId="4DFC74F8" w14:textId="77777777" w:rsidR="00DB62B9" w:rsidRDefault="00DB62B9" w:rsidP="00152749">
      <w:pPr>
        <w:pStyle w:val="Brdtextmedindrag"/>
        <w:sectPr w:rsidR="00DB62B9" w:rsidSect="004D1DB4">
          <w:headerReference w:type="even" r:id="rId60"/>
          <w:headerReference w:type="default" r:id="rId61"/>
          <w:footerReference w:type="even" r:id="rId62"/>
          <w:footerReference w:type="default" r:id="rId63"/>
          <w:footerReference w:type="first" r:id="rId64"/>
          <w:footnotePr>
            <w:numRestart w:val="eachSect"/>
          </w:footnotePr>
          <w:pgSz w:w="9356" w:h="13721" w:code="9"/>
          <w:pgMar w:top="794" w:right="2438" w:bottom="1191" w:left="1021" w:header="0" w:footer="709" w:gutter="0"/>
          <w:cols w:space="708"/>
          <w:docGrid w:linePitch="360"/>
        </w:sectPr>
      </w:pPr>
    </w:p>
    <w:p w14:paraId="47CB7A40" w14:textId="77777777" w:rsidR="00DB62B9" w:rsidRDefault="00A000E1" w:rsidP="006239D7">
      <w:pPr>
        <w:pStyle w:val="Bilagarubrik"/>
      </w:pPr>
      <w:bookmarkStart w:id="215" w:name="_Toc224114799"/>
      <w:r>
        <w:lastRenderedPageBreak/>
        <w:t>Lagrådets yttrande</w:t>
      </w:r>
      <w:bookmarkEnd w:id="215"/>
    </w:p>
    <w:p w14:paraId="3D419BED" w14:textId="24AF2B88" w:rsidR="006C2770" w:rsidRDefault="006C2770" w:rsidP="006C2770">
      <w:pPr>
        <w:pStyle w:val="Brdtext"/>
      </w:pPr>
      <w:r w:rsidRPr="006C2770">
        <w:t>Utdrag ur protokoll vid sammanträde 2025-12-11</w:t>
      </w:r>
    </w:p>
    <w:p w14:paraId="3C3FB896" w14:textId="77777777" w:rsidR="006C2770" w:rsidRPr="006C2770" w:rsidRDefault="006C2770" w:rsidP="006C2770">
      <w:pPr>
        <w:pStyle w:val="Brdtextmedindrag"/>
      </w:pPr>
    </w:p>
    <w:p w14:paraId="1907B050" w14:textId="77777777" w:rsidR="006C2770" w:rsidRDefault="006C2770" w:rsidP="006C2770">
      <w:pPr>
        <w:pStyle w:val="Brdtext"/>
      </w:pPr>
      <w:r w:rsidRPr="006C2770">
        <w:rPr>
          <w:b/>
          <w:bCs/>
        </w:rPr>
        <w:t>Närvarande:</w:t>
      </w:r>
      <w:r w:rsidRPr="006C2770">
        <w:t xml:space="preserve"> F.d. justitieråden Gudmund Toijer och Mats Anderson samt justitierådet Marie Jönsson </w:t>
      </w:r>
    </w:p>
    <w:p w14:paraId="51373603" w14:textId="77777777" w:rsidR="006C2770" w:rsidRPr="006C2770" w:rsidRDefault="006C2770" w:rsidP="006C2770">
      <w:pPr>
        <w:pStyle w:val="Brdtextmedindrag"/>
      </w:pPr>
    </w:p>
    <w:p w14:paraId="57039F0A" w14:textId="77777777" w:rsidR="006C2770" w:rsidRPr="006C2770" w:rsidRDefault="006C2770" w:rsidP="006C2770">
      <w:pPr>
        <w:pStyle w:val="Brdtext"/>
        <w:rPr>
          <w:b/>
          <w:bCs/>
        </w:rPr>
      </w:pPr>
      <w:r w:rsidRPr="006C2770">
        <w:rPr>
          <w:b/>
          <w:bCs/>
        </w:rPr>
        <w:t>Förbättrade regler för svensk tonnagebeskattning</w:t>
      </w:r>
    </w:p>
    <w:p w14:paraId="2223BAA9" w14:textId="77777777" w:rsidR="006C2770" w:rsidRDefault="006C2770" w:rsidP="006C2770">
      <w:pPr>
        <w:pStyle w:val="Brdtext"/>
      </w:pPr>
    </w:p>
    <w:p w14:paraId="40F92264" w14:textId="6D09C358" w:rsidR="006C2770" w:rsidRDefault="006C2770" w:rsidP="006C2770">
      <w:pPr>
        <w:pStyle w:val="Brdtext"/>
      </w:pPr>
      <w:r w:rsidRPr="006C2770">
        <w:t>Enligt en lagrådsremiss den 20</w:t>
      </w:r>
      <w:r w:rsidR="0040456B">
        <w:t> </w:t>
      </w:r>
      <w:r w:rsidRPr="006C2770">
        <w:t>november 2025 har regeringen (Finansdepartementet) beslutat inhämta Lagrådets yttrande över förslag</w:t>
      </w:r>
      <w:r>
        <w:t xml:space="preserve"> </w:t>
      </w:r>
      <w:r w:rsidRPr="006C2770">
        <w:t xml:space="preserve">till </w:t>
      </w:r>
    </w:p>
    <w:p w14:paraId="302D8877" w14:textId="77777777" w:rsidR="006C2770" w:rsidRPr="006C2770" w:rsidRDefault="006C2770" w:rsidP="006C2770">
      <w:pPr>
        <w:pStyle w:val="Brdtextmedindrag"/>
      </w:pPr>
    </w:p>
    <w:p w14:paraId="30A9356A" w14:textId="77777777" w:rsidR="006C2770" w:rsidRPr="006C2770" w:rsidRDefault="006C2770" w:rsidP="006C2770">
      <w:pPr>
        <w:pStyle w:val="Brdtext"/>
      </w:pPr>
      <w:r w:rsidRPr="006C2770">
        <w:t xml:space="preserve">1. lag om ändring i inkomstskattelagen (1999:1229), </w:t>
      </w:r>
    </w:p>
    <w:p w14:paraId="6672EA3D" w14:textId="77777777" w:rsidR="006C2770" w:rsidRDefault="006C2770" w:rsidP="006C2770">
      <w:pPr>
        <w:pStyle w:val="Brdtext"/>
      </w:pPr>
      <w:r w:rsidRPr="006C2770">
        <w:t>2. lag om ändring i skatteförfarandelagen (2011:1244).</w:t>
      </w:r>
    </w:p>
    <w:p w14:paraId="1E610499" w14:textId="77777777" w:rsidR="006C2770" w:rsidRPr="006C2770" w:rsidRDefault="006C2770" w:rsidP="006C2770">
      <w:pPr>
        <w:pStyle w:val="Brdtextmedindrag"/>
      </w:pPr>
    </w:p>
    <w:p w14:paraId="1D8D6C44" w14:textId="288D5762" w:rsidR="006C2770" w:rsidRPr="006C2770" w:rsidRDefault="006C2770" w:rsidP="006C2770">
      <w:pPr>
        <w:pStyle w:val="Brdtext"/>
      </w:pPr>
      <w:r w:rsidRPr="006C2770">
        <w:t xml:space="preserve">Förslagen har inför Lagrådet föredragits av kanslirådet Sara Hemlin, rättssakkunnige Ville Pelling och ämnessakkunniga Charlotta Wesslau, biträdda av departementssekreteraren Stina Fridlund. </w:t>
      </w:r>
    </w:p>
    <w:p w14:paraId="73E01A5B" w14:textId="77777777" w:rsidR="006C2770" w:rsidRDefault="006C2770" w:rsidP="006C2770">
      <w:pPr>
        <w:pStyle w:val="Brdtext"/>
      </w:pPr>
    </w:p>
    <w:p w14:paraId="5618A407" w14:textId="77777777" w:rsidR="006C2770" w:rsidRDefault="006C2770" w:rsidP="006C2770">
      <w:pPr>
        <w:pStyle w:val="Brdtext"/>
      </w:pPr>
      <w:r w:rsidRPr="006C2770">
        <w:t>Förslagen föranleder följande yttrande.</w:t>
      </w:r>
    </w:p>
    <w:p w14:paraId="5F2B0D2F" w14:textId="77777777" w:rsidR="00B76D54" w:rsidRDefault="00B76D54" w:rsidP="00B76D54">
      <w:pPr>
        <w:pStyle w:val="Brdtextmedindrag"/>
      </w:pPr>
    </w:p>
    <w:p w14:paraId="799F477C" w14:textId="77777777" w:rsidR="00B76D54" w:rsidRPr="00B76D54" w:rsidRDefault="00B76D54" w:rsidP="00B76D54">
      <w:pPr>
        <w:pStyle w:val="Brdtextmedindrag"/>
        <w:ind w:firstLine="0"/>
        <w:rPr>
          <w:u w:val="single"/>
        </w:rPr>
      </w:pPr>
      <w:r w:rsidRPr="00B76D54">
        <w:rPr>
          <w:u w:val="single"/>
        </w:rPr>
        <w:t>Förslaget till lag om ändring i inkomstskattelagen</w:t>
      </w:r>
    </w:p>
    <w:p w14:paraId="2F2F4E8D" w14:textId="77777777" w:rsidR="00B76D54" w:rsidRDefault="00B76D54" w:rsidP="00B76D54">
      <w:pPr>
        <w:pStyle w:val="Brdtextmedindrag"/>
        <w:ind w:firstLine="0"/>
      </w:pPr>
    </w:p>
    <w:p w14:paraId="6E865216" w14:textId="25BAC2C7" w:rsidR="00B76D54" w:rsidRDefault="00B76D54" w:rsidP="00B76D54">
      <w:pPr>
        <w:pStyle w:val="Brdtextmedindrag"/>
        <w:ind w:firstLine="0"/>
      </w:pPr>
      <w:r>
        <w:t>39</w:t>
      </w:r>
      <w:r w:rsidR="0040456B">
        <w:t> </w:t>
      </w:r>
      <w:r>
        <w:t>b kap. 24</w:t>
      </w:r>
      <w:r w:rsidR="0040456B">
        <w:t> </w:t>
      </w:r>
      <w:r>
        <w:t>a</w:t>
      </w:r>
      <w:r w:rsidR="0040456B">
        <w:t> </w:t>
      </w:r>
      <w:r>
        <w:t>§</w:t>
      </w:r>
    </w:p>
    <w:p w14:paraId="1B60ADE4" w14:textId="77777777" w:rsidR="00B76D54" w:rsidRDefault="00B76D54" w:rsidP="00B76D54">
      <w:pPr>
        <w:pStyle w:val="Brdtextmedindrag"/>
        <w:ind w:firstLine="0"/>
      </w:pPr>
    </w:p>
    <w:p w14:paraId="3BF79A2E" w14:textId="7D5FE18D" w:rsidR="00B76D54" w:rsidRDefault="00B76D54" w:rsidP="00B76D54">
      <w:pPr>
        <w:pStyle w:val="Brdtextmedindrag"/>
        <w:ind w:firstLine="0"/>
      </w:pPr>
      <w:r>
        <w:t>Enligt paragrafen ska, vid beräkningen av nettodräktigheten för de ägda kvalificerade fartyg som ingår i den kvalificerade rederiverksamheten enligt 23 och 24</w:t>
      </w:r>
      <w:r w:rsidR="00D25295">
        <w:t> </w:t>
      </w:r>
      <w:r>
        <w:t xml:space="preserve">§§, ett avtal om leverans av ett nybyggt fartyg likställas med förvärv av ett fartyg om vissa förutsättningar är uppfyllda. </w:t>
      </w:r>
    </w:p>
    <w:p w14:paraId="717CD195" w14:textId="77777777" w:rsidR="00B76D54" w:rsidRDefault="00B76D54" w:rsidP="00B76D54">
      <w:pPr>
        <w:pStyle w:val="Brdtextmedindrag"/>
        <w:ind w:firstLine="0"/>
      </w:pPr>
    </w:p>
    <w:p w14:paraId="3C0EC244" w14:textId="4B122ED6" w:rsidR="00B76D54" w:rsidRDefault="00B76D54" w:rsidP="00B76D54">
      <w:pPr>
        <w:pStyle w:val="Brdtextmedindrag"/>
        <w:ind w:firstLine="0"/>
      </w:pPr>
      <w:r>
        <w:t>Såvitt framkommit är syftet att ett obyggt fartyg, som omfattas av ett avtal om leverans av ett nybyggt fartyg, under de villkor som anges i bestämmelsen, ska räknas som ett fartyg som innehas med äganderätt. Bestämmelsen ska tillämpas vid beräkningen av den nettodräktighet som utgör underlag för bedömningen om ett avdrag till överavskrivningsfond ska återföras till beskattning. Enligt Lagrådets uppfattning skulle bestämmelsen bli både tydligare och enklare att förstå om den i stället utgick ifrån att ett avtal om leverans av ett nybyggt fartyg ska räknas som ett ägt kvalificerat fartyg om de angivna villkoren är uppfyllda.</w:t>
      </w:r>
    </w:p>
    <w:p w14:paraId="53751E35" w14:textId="77777777" w:rsidR="00B76D54" w:rsidRDefault="00B76D54" w:rsidP="00B76D54">
      <w:pPr>
        <w:pStyle w:val="Brdtextmedindrag"/>
        <w:ind w:firstLine="0"/>
      </w:pPr>
    </w:p>
    <w:p w14:paraId="1D3F8BD0" w14:textId="1BA97B54" w:rsidR="00B76D54" w:rsidRDefault="00B76D54" w:rsidP="00B76D54">
      <w:pPr>
        <w:pStyle w:val="Brdtextmedindrag"/>
        <w:ind w:firstLine="0"/>
      </w:pPr>
      <w:r>
        <w:t>Av punkt 4 framgår att ett av villkoren är att avtalet har ingåtts senast vid utgången av närmast föregående beskattningsår räknat från den av</w:t>
      </w:r>
      <w:r>
        <w:softHyphen/>
        <w:t>stäm</w:t>
      </w:r>
      <w:r>
        <w:softHyphen/>
        <w:t>ningstidpunkt som avses i 23</w:t>
      </w:r>
      <w:r w:rsidR="0040456B">
        <w:t> </w:t>
      </w:r>
      <w:r>
        <w:t>§.</w:t>
      </w:r>
    </w:p>
    <w:p w14:paraId="5CB42611" w14:textId="77777777" w:rsidR="00B76D54" w:rsidRDefault="00B76D54" w:rsidP="00B76D54">
      <w:pPr>
        <w:pStyle w:val="Brdtextmedindrag"/>
        <w:ind w:firstLine="0"/>
      </w:pPr>
    </w:p>
    <w:p w14:paraId="1562557D" w14:textId="1EF802A3" w:rsidR="00B76D54" w:rsidRDefault="00B76D54" w:rsidP="00B76D54">
      <w:pPr>
        <w:pStyle w:val="Brdtextmedindrag"/>
        <w:ind w:firstLine="0"/>
      </w:pPr>
      <w:r>
        <w:t>Avstämningstidpunkten enligt 23 och 24</w:t>
      </w:r>
      <w:r w:rsidR="00D25295">
        <w:rPr>
          <w:sz w:val="22"/>
          <w:szCs w:val="22"/>
        </w:rPr>
        <w:t> </w:t>
      </w:r>
      <w:r>
        <w:t>§§ är utgången av det femte beskattningsåret efter föregående avstämningstidpunkt. Innebörden av punkt</w:t>
      </w:r>
      <w:r w:rsidR="00D25295">
        <w:t> </w:t>
      </w:r>
      <w:r>
        <w:t xml:space="preserve">4 är alltså att ett avtal om leverans av ett nybyggt fartyg måste ha ingåtts senast vid utgången av det fjärde beskattningsåret räknat från föregående avstämningstidpunkt för att kunna beaktas. Ett avtal som ingås </w:t>
      </w:r>
      <w:r>
        <w:lastRenderedPageBreak/>
        <w:t xml:space="preserve">under det femte beskattningsåret kommer i sådana fall aldrig att kunna beaktas. Av lagrådsremissen framgår inte att detta har varit avsikten. Tvärtom anges att avsikten är att underlätta för rederier att vid avyttring av fartyg i samband med </w:t>
      </w:r>
      <w:r w:rsidRPr="00B76D54">
        <w:t>nyförvärv i de fall det nya fartyget inte hinner levereras i tid och att företaget då kan befinna sig i en situation där det har en lägre nettodräktighet vid tiden för avstämning trots att avtal om leverans av ett nytt fartyg har ingåtts. Enligt Lagrådets uppfattning borde villkoret i bestämmelsen utgå från att det angivna syftet ska uppnås. Enligt Lagrådet bör paragrafen ges följande lydelse.</w:t>
      </w:r>
    </w:p>
    <w:p w14:paraId="429F8652" w14:textId="77777777" w:rsidR="00B76D54" w:rsidRDefault="00B76D54" w:rsidP="00B76D54">
      <w:pPr>
        <w:pStyle w:val="Brdtextmedindrag"/>
        <w:ind w:firstLine="0"/>
      </w:pPr>
    </w:p>
    <w:p w14:paraId="4881E4C5" w14:textId="63190CAF" w:rsidR="00B76D54" w:rsidRDefault="00B76D54" w:rsidP="00B76D54">
      <w:pPr>
        <w:pStyle w:val="Brdtextmedindrag"/>
        <w:ind w:left="170" w:firstLine="0"/>
      </w:pPr>
      <w:r>
        <w:t>Vid beräkning av nettodräktighet enligt 23 och 24</w:t>
      </w:r>
      <w:r w:rsidR="00D25295">
        <w:t> </w:t>
      </w:r>
      <w:r>
        <w:t>§§ ska ett fartyg som omfattas av ett avtal om leverans av ett nybyggt fartyg räknas som ett ägt kvalificerat fartyg om</w:t>
      </w:r>
    </w:p>
    <w:p w14:paraId="5047AA4B" w14:textId="77777777" w:rsidR="00B76D54" w:rsidRDefault="00B76D54" w:rsidP="00B76D54">
      <w:pPr>
        <w:pStyle w:val="Brdtextmedindrag"/>
        <w:ind w:left="170" w:firstLine="0"/>
      </w:pPr>
    </w:p>
    <w:p w14:paraId="3A3242D7" w14:textId="592BE383" w:rsidR="00B76D54" w:rsidRDefault="00B76D54" w:rsidP="00B76D54">
      <w:pPr>
        <w:pStyle w:val="Brdtextmedindrag"/>
        <w:ind w:left="170" w:firstLine="0"/>
      </w:pPr>
      <w:r>
        <w:t>1.</w:t>
      </w:r>
      <w:r w:rsidR="00D25295">
        <w:t> </w:t>
      </w:r>
      <w:r>
        <w:t xml:space="preserve">avtalet gäller ett nybyggt fartyg som är avsett att ingå i den kvalificerade rederiverksamheten, </w:t>
      </w:r>
    </w:p>
    <w:p w14:paraId="20825164" w14:textId="77777777" w:rsidR="00B76D54" w:rsidRDefault="00B76D54" w:rsidP="00B76D54">
      <w:pPr>
        <w:pStyle w:val="Brdtextmedindrag"/>
        <w:ind w:left="170" w:firstLine="0"/>
      </w:pPr>
    </w:p>
    <w:p w14:paraId="375D80E0" w14:textId="1012EFE7" w:rsidR="00B76D54" w:rsidRDefault="00B76D54" w:rsidP="00B76D54">
      <w:pPr>
        <w:pStyle w:val="Brdtextmedindrag"/>
        <w:ind w:left="170" w:firstLine="0"/>
      </w:pPr>
      <w:r>
        <w:t>2.</w:t>
      </w:r>
      <w:r w:rsidR="00D25295">
        <w:t> </w:t>
      </w:r>
      <w:r>
        <w:t>det nybyggda fartyget ska ersätta ett tidigare ägt fartyg som har ingått i den kvalificerade rederiverksamheten och som har avyttrats i anslutning till men senast vid avtalets ingående, och</w:t>
      </w:r>
    </w:p>
    <w:p w14:paraId="7C330246" w14:textId="77777777" w:rsidR="00B76D54" w:rsidRDefault="00B76D54" w:rsidP="00B76D54">
      <w:pPr>
        <w:pStyle w:val="Brdtextmedindrag"/>
        <w:ind w:left="170" w:firstLine="0"/>
      </w:pPr>
    </w:p>
    <w:p w14:paraId="130A40D0" w14:textId="08EFC61C" w:rsidR="00B76D54" w:rsidRDefault="00B76D54" w:rsidP="00B76D54">
      <w:pPr>
        <w:pStyle w:val="Brdtextmedindrag"/>
        <w:ind w:left="170" w:firstLine="0"/>
      </w:pPr>
      <w:r>
        <w:t>3.</w:t>
      </w:r>
      <w:r w:rsidR="00D25295">
        <w:t> </w:t>
      </w:r>
      <w:r>
        <w:t>leverans av det nybyggda fartyget ska ske senast inom tre år från avtalets ingående.</w:t>
      </w:r>
    </w:p>
    <w:p w14:paraId="173C4F2F" w14:textId="77777777" w:rsidR="00B76D54" w:rsidRDefault="00B76D54" w:rsidP="00B76D54">
      <w:pPr>
        <w:pStyle w:val="Brdtextmedindrag"/>
        <w:ind w:left="170" w:firstLine="0"/>
      </w:pPr>
    </w:p>
    <w:p w14:paraId="7EA05484" w14:textId="38B6C017" w:rsidR="00B76D54" w:rsidRDefault="00B76D54" w:rsidP="00B76D54">
      <w:pPr>
        <w:pStyle w:val="Brdtextmedindrag"/>
        <w:ind w:firstLine="0"/>
      </w:pPr>
      <w:r>
        <w:t>24</w:t>
      </w:r>
      <w:r w:rsidR="00D25295">
        <w:t> </w:t>
      </w:r>
      <w:r>
        <w:t>b</w:t>
      </w:r>
      <w:r w:rsidR="00D25295">
        <w:t> </w:t>
      </w:r>
      <w:r>
        <w:t>§</w:t>
      </w:r>
    </w:p>
    <w:p w14:paraId="4C520E32" w14:textId="77777777" w:rsidR="00B76D54" w:rsidRDefault="00B76D54" w:rsidP="00B76D54">
      <w:pPr>
        <w:pStyle w:val="Brdtextmedindrag"/>
        <w:ind w:firstLine="0"/>
      </w:pPr>
    </w:p>
    <w:p w14:paraId="66A98398" w14:textId="49F368A7" w:rsidR="00B76D54" w:rsidRDefault="00B76D54" w:rsidP="00B76D54">
      <w:pPr>
        <w:pStyle w:val="Brdtextmedindrag"/>
        <w:ind w:firstLine="0"/>
      </w:pPr>
      <w:r>
        <w:t>Om ett företag överlåter eller avstår från rätt till leverans av ett nybyggt fartyg enligt ett sådant avtal som avses i 24</w:t>
      </w:r>
      <w:r w:rsidR="00D25295">
        <w:t> </w:t>
      </w:r>
      <w:r>
        <w:t>a</w:t>
      </w:r>
      <w:r w:rsidR="00D25295">
        <w:t> </w:t>
      </w:r>
      <w:r>
        <w:t>§, ska det likställas med avyttring av ett fartyg det år då överlåtelsen eller avståendet sker (första stycket). Enligt formuleringen är det bara när det företag som har beställt fartyget avstår från rätten till leverans som det ska likställas med en avyttring samma år som avståendet sker. Vid föredragningen har upplysts om att avsikten är att även i de fall företaget som ska leverera fartyget inte kan eller vill fullfölja avtalet ska det på samma sätt likställas med en avyttring.</w:t>
      </w:r>
    </w:p>
    <w:p w14:paraId="18B14980" w14:textId="77777777" w:rsidR="00B76D54" w:rsidRDefault="00B76D54" w:rsidP="00B76D54">
      <w:pPr>
        <w:pStyle w:val="Brdtextmedindrag"/>
        <w:ind w:firstLine="0"/>
      </w:pPr>
    </w:p>
    <w:p w14:paraId="102A4865" w14:textId="1EF42EBA" w:rsidR="00B76D54" w:rsidRDefault="00B76D54" w:rsidP="00B76D54">
      <w:pPr>
        <w:pStyle w:val="Brdtextmedindrag"/>
        <w:ind w:firstLine="0"/>
      </w:pPr>
      <w:r>
        <w:t>För att det ska framgå av bestämmelsen föreslår Lagrådet att första stycket får följande lydelse.</w:t>
      </w:r>
    </w:p>
    <w:p w14:paraId="5D619E67" w14:textId="77777777" w:rsidR="00B76D54" w:rsidRDefault="00B76D54" w:rsidP="00B76D54">
      <w:pPr>
        <w:pStyle w:val="Brdtextmedindrag"/>
        <w:ind w:firstLine="0"/>
      </w:pPr>
    </w:p>
    <w:p w14:paraId="0F8E5225" w14:textId="39CD6365" w:rsidR="00B76D54" w:rsidRDefault="00B76D54" w:rsidP="00B76D54">
      <w:pPr>
        <w:pStyle w:val="Brdtextmedindrag"/>
        <w:ind w:left="170" w:firstLine="0"/>
      </w:pPr>
      <w:r>
        <w:t>Om rätten till leverans av ett nybyggt fartyg enligt ett sådant avtal som avses i 24</w:t>
      </w:r>
      <w:r w:rsidR="00D25295">
        <w:rPr>
          <w:sz w:val="22"/>
          <w:szCs w:val="22"/>
        </w:rPr>
        <w:t> </w:t>
      </w:r>
      <w:r>
        <w:t>a</w:t>
      </w:r>
      <w:r w:rsidR="00D25295">
        <w:t> </w:t>
      </w:r>
      <w:r>
        <w:t>§ överlåts eller om avtalet inte fullföljs, ska det likställas med avyttring av ett fartyg det år överlåtelsen sker eller det står klart att avtalet inte fullföljs.</w:t>
      </w:r>
    </w:p>
    <w:p w14:paraId="5D72A704" w14:textId="77777777" w:rsidR="00B76D54" w:rsidRDefault="00B76D54" w:rsidP="00B76D54">
      <w:pPr>
        <w:pStyle w:val="Brdtextmedindrag"/>
        <w:ind w:firstLine="0"/>
      </w:pPr>
    </w:p>
    <w:p w14:paraId="72A69A5B" w14:textId="77777777" w:rsidR="00DD41DC" w:rsidRPr="00DD41DC" w:rsidRDefault="00DD41DC" w:rsidP="00DD41DC">
      <w:pPr>
        <w:pStyle w:val="Brdtextmedindrag"/>
        <w:ind w:firstLine="0"/>
        <w:rPr>
          <w:u w:val="single"/>
        </w:rPr>
      </w:pPr>
      <w:r w:rsidRPr="00DD41DC">
        <w:rPr>
          <w:u w:val="single"/>
        </w:rPr>
        <w:t>Förslaget till lag om ändring i skatteförfarandelagen</w:t>
      </w:r>
    </w:p>
    <w:p w14:paraId="3FB5978F" w14:textId="77777777" w:rsidR="00DD41DC" w:rsidRDefault="00DD41DC" w:rsidP="00DD41DC">
      <w:pPr>
        <w:pStyle w:val="Brdtextmedindrag"/>
        <w:ind w:firstLine="0"/>
      </w:pPr>
    </w:p>
    <w:p w14:paraId="7C7C9ABA" w14:textId="73E18F45" w:rsidR="00DD41DC" w:rsidRDefault="00DD41DC" w:rsidP="00DD41DC">
      <w:pPr>
        <w:pStyle w:val="Brdtextmedindrag"/>
        <w:ind w:firstLine="0"/>
      </w:pPr>
      <w:r>
        <w:t>13</w:t>
      </w:r>
      <w:r w:rsidR="00D25295">
        <w:t> </w:t>
      </w:r>
      <w:r>
        <w:t>a kap. 2</w:t>
      </w:r>
      <w:r w:rsidR="00D25295">
        <w:t> </w:t>
      </w:r>
      <w:r>
        <w:t>§</w:t>
      </w:r>
    </w:p>
    <w:p w14:paraId="77D5826B" w14:textId="77777777" w:rsidR="00DD41DC" w:rsidRDefault="00DD41DC" w:rsidP="00DD41DC">
      <w:pPr>
        <w:pStyle w:val="Brdtextmedindrag"/>
        <w:ind w:firstLine="0"/>
      </w:pPr>
    </w:p>
    <w:p w14:paraId="2BE96793" w14:textId="4F2FA57A" w:rsidR="00DD41DC" w:rsidRDefault="00DD41DC" w:rsidP="00DD41DC">
      <w:pPr>
        <w:pStyle w:val="Brdtextmedindrag"/>
        <w:ind w:firstLine="0"/>
      </w:pPr>
      <w:r>
        <w:t xml:space="preserve">I paragrafen anges förutsättningarna för att godkännas för tonnagebeskattning. Enligt bestämmelsen ska den som bedriver eller har </w:t>
      </w:r>
      <w:r>
        <w:lastRenderedPageBreak/>
        <w:t>för avsikt att bedriva sådan kvalificerad rederiverksamhet som avses i 39 b kap. 3–5 a §§ inkomstskattelagen efter ansökan godkännas av Skatteverket för tonnagebeskattning. Det är hänvisningen till bestämmelserna om kvalificerad verksamhet i 39</w:t>
      </w:r>
      <w:r w:rsidR="00D25295">
        <w:t> </w:t>
      </w:r>
      <w:r>
        <w:t>b kap. inkomst</w:t>
      </w:r>
      <w:r>
        <w:softHyphen/>
        <w:t>skatte</w:t>
      </w:r>
      <w:r>
        <w:softHyphen/>
        <w:t>lagen som ändras som en följd av att definitionen av kvalificerad rederiverksamhet utökas med en ny 5</w:t>
      </w:r>
      <w:r w:rsidR="00D25295">
        <w:t> </w:t>
      </w:r>
      <w:r>
        <w:t>a</w:t>
      </w:r>
      <w:r w:rsidR="00D25295">
        <w:t> </w:t>
      </w:r>
      <w:r>
        <w:t>§. Den nya bestämmelsen undantar dock viss verksamhet från att vara kvalificerad. Hänvisningen till sådan kvalificerad verksamhet som avses i den bestämmelsen blir således missvisande. Lagrådet föreslår därför att bestämmelsen får följande lydelse.</w:t>
      </w:r>
    </w:p>
    <w:p w14:paraId="1D228609" w14:textId="77777777" w:rsidR="00DD41DC" w:rsidRDefault="00DD41DC" w:rsidP="00DD41DC">
      <w:pPr>
        <w:pStyle w:val="Brdtextmedindrag"/>
        <w:ind w:firstLine="0"/>
      </w:pPr>
    </w:p>
    <w:p w14:paraId="34373C95" w14:textId="7591BB4D" w:rsidR="00DD41DC" w:rsidRDefault="00DD41DC" w:rsidP="00DD41DC">
      <w:pPr>
        <w:pStyle w:val="Brdtextmedindrag"/>
        <w:ind w:left="340" w:firstLine="0"/>
      </w:pPr>
      <w:r>
        <w:t>Den som bedriver eller har för avsikt att bedriva kvalificerad rederiverksamhet enligt 39</w:t>
      </w:r>
      <w:r w:rsidR="00D25295">
        <w:t> </w:t>
      </w:r>
      <w:r>
        <w:t>b kap. 3–5</w:t>
      </w:r>
      <w:r w:rsidR="00D25295">
        <w:t> </w:t>
      </w:r>
      <w:r>
        <w:t>a</w:t>
      </w:r>
      <w:r w:rsidR="00D25295">
        <w:t> </w:t>
      </w:r>
      <w:r>
        <w:t>§§ inkomstskattelagen (1999:1229) ska efter ansökan godkännas av Skatteverket för tonnagebeskattning.</w:t>
      </w:r>
    </w:p>
    <w:p w14:paraId="6A93C07D" w14:textId="77777777" w:rsidR="00DD41DC" w:rsidRDefault="00DD41DC" w:rsidP="00DD41DC">
      <w:pPr>
        <w:pStyle w:val="Brdtextmedindrag"/>
        <w:ind w:firstLine="0"/>
      </w:pPr>
    </w:p>
    <w:p w14:paraId="461BF339" w14:textId="7D766C7B" w:rsidR="00DD41DC" w:rsidRDefault="00DD41DC" w:rsidP="00DD41DC">
      <w:pPr>
        <w:pStyle w:val="Brdtextmedindrag"/>
        <w:ind w:firstLine="0"/>
      </w:pPr>
      <w:r>
        <w:t>31</w:t>
      </w:r>
      <w:r w:rsidR="00D25295">
        <w:t> </w:t>
      </w:r>
      <w:r>
        <w:t>kap. 15</w:t>
      </w:r>
      <w:r w:rsidR="00D25295">
        <w:t> </w:t>
      </w:r>
      <w:r>
        <w:t>a</w:t>
      </w:r>
      <w:r w:rsidR="00D25295">
        <w:t> </w:t>
      </w:r>
      <w:r>
        <w:t>§</w:t>
      </w:r>
    </w:p>
    <w:p w14:paraId="5E5E5AE1" w14:textId="77777777" w:rsidR="00DD41DC" w:rsidRDefault="00DD41DC" w:rsidP="00DD41DC">
      <w:pPr>
        <w:pStyle w:val="Brdtextmedindrag"/>
        <w:ind w:firstLine="0"/>
      </w:pPr>
    </w:p>
    <w:p w14:paraId="394EBC68" w14:textId="77E59A0B" w:rsidR="00DD41DC" w:rsidRDefault="00DD41DC" w:rsidP="00DD41DC">
      <w:pPr>
        <w:pStyle w:val="Brdtextmedindrag"/>
        <w:ind w:firstLine="0"/>
      </w:pPr>
      <w:r>
        <w:t>Här gör sig samma synpunkt gällande som beträffande 13</w:t>
      </w:r>
      <w:r w:rsidR="00D25295">
        <w:t> </w:t>
      </w:r>
      <w:r>
        <w:t>a</w:t>
      </w:r>
      <w:r w:rsidR="00D25295">
        <w:rPr>
          <w:sz w:val="18"/>
          <w:szCs w:val="18"/>
        </w:rPr>
        <w:t> </w:t>
      </w:r>
      <w:r>
        <w:t>kap. 2</w:t>
      </w:r>
      <w:r w:rsidR="00D25295">
        <w:t> </w:t>
      </w:r>
      <w:r>
        <w:t>§. Lagrådet föreslår därför att paragrafen får följande lydelse.</w:t>
      </w:r>
    </w:p>
    <w:p w14:paraId="0DB95A01" w14:textId="77777777" w:rsidR="00DD41DC" w:rsidRDefault="00DD41DC" w:rsidP="00DD41DC">
      <w:pPr>
        <w:pStyle w:val="Brdtextmedindrag"/>
        <w:ind w:firstLine="0"/>
      </w:pPr>
    </w:p>
    <w:p w14:paraId="1894D0EA" w14:textId="5E884FB3" w:rsidR="00DB62B9" w:rsidRDefault="00DD41DC" w:rsidP="00DD41DC">
      <w:pPr>
        <w:pStyle w:val="Brdtextmedindrag"/>
        <w:ind w:left="170" w:firstLine="0"/>
        <w:sectPr w:rsidR="00DB62B9" w:rsidSect="00155500">
          <w:headerReference w:type="even" r:id="rId65"/>
          <w:headerReference w:type="default" r:id="rId66"/>
          <w:footerReference w:type="even" r:id="rId67"/>
          <w:footerReference w:type="default" r:id="rId68"/>
          <w:headerReference w:type="first" r:id="rId69"/>
          <w:footerReference w:type="first" r:id="rId70"/>
          <w:pgSz w:w="9356" w:h="13721" w:code="9"/>
          <w:pgMar w:top="794" w:right="2438" w:bottom="1191" w:left="1021" w:header="0" w:footer="709" w:gutter="0"/>
          <w:cols w:space="708"/>
          <w:docGrid w:linePitch="360"/>
        </w:sectPr>
      </w:pPr>
      <w:r>
        <w:t>Den som är godkänd för tonnagebeskattning och som bedriver både kvalificerad rederiverksamhet enligt 39</w:t>
      </w:r>
      <w:r w:rsidR="00D25295">
        <w:t> </w:t>
      </w:r>
      <w:r>
        <w:t>b</w:t>
      </w:r>
      <w:r w:rsidR="00D25295">
        <w:t> </w:t>
      </w:r>
      <w:r>
        <w:t>kap. 3–5</w:t>
      </w:r>
      <w:r w:rsidR="00D25295">
        <w:t> </w:t>
      </w:r>
      <w:r>
        <w:t>a</w:t>
      </w:r>
      <w:r w:rsidR="00D25295">
        <w:t> </w:t>
      </w:r>
      <w:r>
        <w:t>§§ inkomstskattelagen (1999:1229) och annan verksamhet ska lämna uppgift om principerna för fördelning av tillgångar och förpliktelser samt intäkter och kostnader mellan verksamheterna.</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77861D8" w14:textId="1967F415" w:rsidR="00A000E1" w:rsidRDefault="00A000E1" w:rsidP="00601D40">
          <w:pPr>
            <w:pStyle w:val="Proprubrik"/>
            <w:spacing w:before="720" w:after="190"/>
          </w:pPr>
          <w:r>
            <w:t>Finansdepartementet</w:t>
          </w:r>
        </w:p>
      </w:sdtContent>
    </w:sdt>
    <w:p w14:paraId="304E479A" w14:textId="1D034D48" w:rsidR="00A000E1" w:rsidRDefault="00A000E1" w:rsidP="00F85486">
      <w:pPr>
        <w:pStyle w:val="Proputdrag"/>
      </w:pPr>
      <w:bookmarkStart w:id="216" w:name="_Toc224114800"/>
      <w:r>
        <w:t xml:space="preserve">Utdrag ur protokoll vid regeringssammanträde </w:t>
      </w:r>
      <w:sdt>
        <w:sdtPr>
          <w:alias w:val="Datum"/>
          <w:tag w:val="Datum"/>
          <w:id w:val="679708000"/>
          <w:date w:fullDate="2026-04-09T00:00:00Z">
            <w:dateFormat w:val="'den' d MMMM yyyy"/>
            <w:lid w:val="sv-SE"/>
            <w:storeMappedDataAs w:val="dateTime"/>
            <w:calendar w:val="gregorian"/>
          </w:date>
        </w:sdtPr>
        <w:sdtEndPr/>
        <w:sdtContent>
          <w:r w:rsidR="00F33F6A">
            <w:t>den 9 april 2026</w:t>
          </w:r>
        </w:sdtContent>
      </w:sdt>
      <w:bookmarkEnd w:id="216"/>
    </w:p>
    <w:p w14:paraId="461DB843" w14:textId="77777777" w:rsidR="00A000E1" w:rsidRDefault="00A000E1" w:rsidP="00F85486">
      <w:pPr>
        <w:pStyle w:val="Brdtext"/>
        <w:jc w:val="left"/>
      </w:pPr>
    </w:p>
    <w:p w14:paraId="7D32A998" w14:textId="06452CDE" w:rsidR="00A000E1" w:rsidRDefault="00A000E1"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D51613">
            <w:t>statsminister Kristersson, ordförande, och statsråden Busch, Svantesson, Edholm, Strömmer, Forssmed, Slottner, Wykman, Liljestrand, Bohlin, Rosencrantz, Dousa, Larsson, Britz, Mohamsson, Lann</w:t>
          </w:r>
        </w:sdtContent>
      </w:sdt>
    </w:p>
    <w:p w14:paraId="1BA12275" w14:textId="77777777" w:rsidR="00A000E1" w:rsidRDefault="00A000E1" w:rsidP="00F85486">
      <w:pPr>
        <w:pStyle w:val="Brdtext"/>
        <w:jc w:val="left"/>
      </w:pPr>
    </w:p>
    <w:p w14:paraId="0FB3AE42" w14:textId="1135D1BA" w:rsidR="00A000E1" w:rsidRDefault="00A000E1" w:rsidP="00F85486">
      <w:pPr>
        <w:pStyle w:val="Brdtext"/>
        <w:jc w:val="left"/>
      </w:pPr>
      <w:r>
        <w:t xml:space="preserve">Föredragande: statsrådet </w:t>
      </w:r>
      <w:sdt>
        <w:sdtPr>
          <w:alias w:val="Foredragande"/>
          <w:tag w:val="Foredragande"/>
          <w:id w:val="1160741249"/>
          <w:text w:multiLine="1"/>
        </w:sdtPr>
        <w:sdtEndPr/>
        <w:sdtContent>
          <w:r w:rsidR="00325928">
            <w:t>Elisabeth Svantesson</w:t>
          </w:r>
        </w:sdtContent>
      </w:sdt>
    </w:p>
    <w:p w14:paraId="7B30E5F3" w14:textId="77777777" w:rsidR="00A000E1" w:rsidRPr="00827386" w:rsidRDefault="00A000E1" w:rsidP="00F85486">
      <w:pPr>
        <w:pStyle w:val="Brdtext"/>
        <w:jc w:val="left"/>
        <w:rPr>
          <w:szCs w:val="21"/>
        </w:rPr>
      </w:pPr>
    </w:p>
    <w:p w14:paraId="1DF2A286" w14:textId="77777777" w:rsidR="00A000E1" w:rsidRPr="00915BF3" w:rsidRDefault="00A000E1" w:rsidP="00F85486">
      <w:pPr>
        <w:pStyle w:val="Slutstreck"/>
      </w:pPr>
      <w:r w:rsidRPr="008B7E85">
        <w:t>                    </w:t>
      </w:r>
    </w:p>
    <w:p w14:paraId="0051C347" w14:textId="77777777" w:rsidR="00A000E1" w:rsidRPr="006E102E" w:rsidRDefault="00A000E1" w:rsidP="00F85486">
      <w:pPr>
        <w:pStyle w:val="Brdtext"/>
        <w:jc w:val="left"/>
        <w:rPr>
          <w:sz w:val="18"/>
          <w:szCs w:val="18"/>
        </w:rPr>
      </w:pPr>
    </w:p>
    <w:p w14:paraId="5BBD310A" w14:textId="77777777" w:rsidR="00A000E1" w:rsidRDefault="00A000E1" w:rsidP="00F85486">
      <w:pPr>
        <w:pStyle w:val="Brdtext"/>
        <w:jc w:val="left"/>
      </w:pPr>
    </w:p>
    <w:p w14:paraId="040F39F5" w14:textId="755FA224" w:rsidR="00A000E1" w:rsidRDefault="00A000E1"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D51613">
            <w:t>Förbättrade regler för svensk tonnagebeskattning</w:t>
          </w:r>
        </w:sdtContent>
      </w:sdt>
    </w:p>
    <w:p w14:paraId="53102239" w14:textId="77777777" w:rsidR="00DB62B9" w:rsidRDefault="00DB62B9" w:rsidP="00152749">
      <w:pPr>
        <w:pStyle w:val="Brdtextmedindrag"/>
      </w:pPr>
    </w:p>
    <w:sectPr w:rsidR="00DB62B9" w:rsidSect="00155500">
      <w:headerReference w:type="even" r:id="rId71"/>
      <w:headerReference w:type="default" r:id="rId72"/>
      <w:footerReference w:type="even" r:id="rId73"/>
      <w:footerReference w:type="default" r:id="rId74"/>
      <w:headerReference w:type="first" r:id="rId75"/>
      <w:footerReference w:type="first" r:id="rId7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1EC6C" w14:textId="77777777" w:rsidR="00450F81" w:rsidRDefault="00450F81" w:rsidP="00F8009C">
      <w:r>
        <w:separator/>
      </w:r>
    </w:p>
  </w:endnote>
  <w:endnote w:type="continuationSeparator" w:id="0">
    <w:p w14:paraId="50287E04" w14:textId="77777777" w:rsidR="00450F81" w:rsidRDefault="00450F81" w:rsidP="00F8009C">
      <w:r>
        <w:continuationSeparator/>
      </w:r>
    </w:p>
  </w:endnote>
  <w:endnote w:type="continuationNotice" w:id="1">
    <w:p w14:paraId="44090D7D" w14:textId="77777777" w:rsidR="006971AE" w:rsidRDefault="006971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3D23" w14:textId="77777777" w:rsidR="00244011" w:rsidRDefault="00244011" w:rsidP="009C2B67">
    <w:pPr>
      <w:pStyle w:val="Brdtext"/>
    </w:pPr>
    <w:r>
      <w:rPr>
        <w:noProof/>
        <w:lang w:eastAsia="sv-SE"/>
      </w:rPr>
      <mc:AlternateContent>
        <mc:Choice Requires="wps">
          <w:drawing>
            <wp:anchor distT="0" distB="0" distL="0" distR="0" simplePos="0" relativeHeight="251665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63E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5363E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1A07"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A0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5A0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E8415"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DDC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ADDC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A2AA7" w14:textId="77777777" w:rsidR="00244011" w:rsidRDefault="00244011" w:rsidP="009C2B67">
    <w:pPr>
      <w:pStyle w:val="Brdtext"/>
    </w:pPr>
    <w:r>
      <w:rPr>
        <w:noProof/>
        <w:lang w:eastAsia="sv-SE"/>
      </w:rPr>
      <mc:AlternateContent>
        <mc:Choice Requires="wps">
          <w:drawing>
            <wp:anchor distT="0" distB="0" distL="0" distR="0" simplePos="0" relativeHeight="251667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960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F960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BF80"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02E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102E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0B35F" w14:textId="77777777" w:rsidR="00244011" w:rsidRDefault="00244011" w:rsidP="00EE1584">
    <w:pPr>
      <w:pStyle w:val="Brdtext"/>
    </w:pPr>
    <w:r>
      <w:rPr>
        <w:noProof/>
        <w:lang w:eastAsia="sv-SE"/>
      </w:rPr>
      <mc:AlternateContent>
        <mc:Choice Requires="wps">
          <w:drawing>
            <wp:anchor distT="0" distB="0" distL="0" distR="0" simplePos="0" relativeHeight="251655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40B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AE40B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2400F" w14:textId="77777777" w:rsidR="00244011" w:rsidRDefault="00244011" w:rsidP="009C2B67">
    <w:pPr>
      <w:pStyle w:val="Brdtext"/>
    </w:pPr>
    <w:r>
      <w:rPr>
        <w:noProof/>
        <w:lang w:eastAsia="sv-SE"/>
      </w:rPr>
      <mc:AlternateContent>
        <mc:Choice Requires="wps">
          <w:drawing>
            <wp:anchor distT="0" distB="0" distL="0" distR="0" simplePos="0" relativeHeight="2516582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C30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0C30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27A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C5F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FC5F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3836"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43A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943A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A742" w14:textId="77777777" w:rsidR="00244011" w:rsidRDefault="00244011" w:rsidP="009C2B67">
    <w:pPr>
      <w:pStyle w:val="Brdtext"/>
    </w:pPr>
    <w:r>
      <w:rPr>
        <w:noProof/>
        <w:lang w:eastAsia="sv-SE"/>
      </w:rPr>
      <mc:AlternateContent>
        <mc:Choice Requires="wps">
          <w:drawing>
            <wp:anchor distT="0" distB="0" distL="0" distR="0" simplePos="0" relativeHeight="2516582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73C1B"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373C1B"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7965E"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04B17"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C04B17"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F505C"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520A4"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8520A4"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D463B" w14:textId="77777777" w:rsidR="00244011" w:rsidRDefault="00244011" w:rsidP="009C2B67">
    <w:pPr>
      <w:pStyle w:val="Brdtext"/>
    </w:pPr>
    <w:r>
      <w:rPr>
        <w:noProof/>
        <w:lang w:eastAsia="sv-SE"/>
      </w:rPr>
      <mc:AlternateContent>
        <mc:Choice Requires="wps">
          <w:drawing>
            <wp:anchor distT="0" distB="0" distL="0" distR="0" simplePos="0" relativeHeight="251658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CECF6"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4CECF6"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AF79"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0E678"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60E678"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5FCD"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31537"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E31537"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0D838" w14:textId="77777777" w:rsidR="00244011" w:rsidRDefault="00244011" w:rsidP="009C2B67">
    <w:pPr>
      <w:pStyle w:val="Brdtext"/>
    </w:pPr>
    <w:r>
      <w:rPr>
        <w:noProof/>
        <w:lang w:eastAsia="sv-SE"/>
      </w:rPr>
      <mc:AlternateContent>
        <mc:Choice Requires="wps">
          <w:drawing>
            <wp:anchor distT="0" distB="0" distL="0" distR="0" simplePos="0" relativeHeight="2516582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80047"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D80047"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B77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DE2EC"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BDE2EC"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B676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90030"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290030"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310A2" w14:textId="77777777" w:rsidR="00244011" w:rsidRDefault="00244011" w:rsidP="009C2B67">
    <w:pPr>
      <w:pStyle w:val="Brdtext"/>
    </w:pPr>
    <w:r>
      <w:rPr>
        <w:noProof/>
        <w:lang w:eastAsia="sv-SE"/>
      </w:rPr>
      <mc:AlternateContent>
        <mc:Choice Requires="wps">
          <w:drawing>
            <wp:anchor distT="0" distB="0" distL="0" distR="0" simplePos="0" relativeHeight="2516582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45CC3C"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45CC3C"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59EC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81111"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C81111"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CF32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80E36"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B80E36"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76B94" w14:textId="77777777" w:rsidR="00244011" w:rsidRDefault="00244011" w:rsidP="009C2B67">
    <w:pPr>
      <w:pStyle w:val="Brdtext"/>
    </w:pPr>
    <w:r>
      <w:rPr>
        <w:noProof/>
        <w:lang w:eastAsia="sv-SE"/>
      </w:rPr>
      <mc:AlternateContent>
        <mc:Choice Requires="wps">
          <w:drawing>
            <wp:anchor distT="0" distB="0" distL="0" distR="0" simplePos="0" relativeHeight="2516582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8E653"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C8E653"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751F4"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B596F"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CB596F"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1969"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B44E9"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0B44E9"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00DF" w14:textId="77777777" w:rsidR="00244011" w:rsidRDefault="00244011" w:rsidP="009C2B67">
    <w:pPr>
      <w:pStyle w:val="Brdtext"/>
    </w:pPr>
    <w:r>
      <w:rPr>
        <w:noProof/>
        <w:lang w:eastAsia="sv-SE"/>
      </w:rPr>
      <mc:AlternateContent>
        <mc:Choice Requires="wps">
          <w:drawing>
            <wp:anchor distT="0" distB="0" distL="0" distR="0" simplePos="0" relativeHeight="2516582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A347C"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AA347C"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6E8A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5C8AC"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C5C8AC"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6796A"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F4A29"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2F4A29"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2080B" w14:textId="77777777" w:rsidR="00244011" w:rsidRDefault="00244011" w:rsidP="009C2B67">
    <w:pPr>
      <w:pStyle w:val="Brdtext"/>
    </w:pPr>
    <w:r>
      <w:rPr>
        <w:noProof/>
        <w:lang w:eastAsia="sv-SE"/>
      </w:rPr>
      <mc:AlternateContent>
        <mc:Choice Requires="wps">
          <w:drawing>
            <wp:anchor distT="0" distB="0" distL="0" distR="0" simplePos="0" relativeHeight="2516582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03276"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B03276" w14:textId="77777777" w:rsidR="00244011" w:rsidRPr="00756E21" w:rsidRDefault="00244011" w:rsidP="009C2B67">
                    <w:pPr>
                      <w:pStyle w:val="Brdtext"/>
                      <w:jc w:val="right"/>
                    </w:pPr>
                    <w:r>
                      <w:fldChar w:fldCharType="begin"/>
                    </w:r>
                    <w:r>
                      <w:instrText xml:space="preserve"> PAGE   \* MERGEFORMAT </w:instrText>
                    </w:r>
                    <w:r>
                      <w:fldChar w:fldCharType="separate"/>
                    </w:r>
                    <w:r w:rsidR="00A000E1">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637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A6A78"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7A6A78"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8B6E7"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11551"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511551" w14:textId="77777777" w:rsidR="00244011" w:rsidRPr="00756E21" w:rsidRDefault="00244011" w:rsidP="00A118D8">
                    <w:pPr>
                      <w:pStyle w:val="Brdtext"/>
                      <w:jc w:val="right"/>
                    </w:pPr>
                    <w:r>
                      <w:fldChar w:fldCharType="begin"/>
                    </w:r>
                    <w:r>
                      <w:instrText xml:space="preserve"> PAGE   \* MERGEFORMAT </w:instrText>
                    </w:r>
                    <w:r>
                      <w:fldChar w:fldCharType="separate"/>
                    </w:r>
                    <w:r w:rsidR="00A000E1">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F4B80" w14:textId="77777777" w:rsidR="00244011" w:rsidRDefault="00244011" w:rsidP="009C2B67">
    <w:pPr>
      <w:pStyle w:val="Brdtext"/>
    </w:pPr>
    <w:r>
      <w:rPr>
        <w:noProof/>
        <w:lang w:eastAsia="sv-SE"/>
      </w:rPr>
      <mc:AlternateContent>
        <mc:Choice Requires="wps">
          <w:drawing>
            <wp:anchor distT="0" distB="0" distL="0" distR="0" simplePos="0" relativeHeight="2516582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E70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FE70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EA1BE"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30C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730C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A7675"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9B2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69B2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F362C" w14:textId="77777777" w:rsidR="00450F81" w:rsidRDefault="00450F81" w:rsidP="006923D1">
      <w:pPr>
        <w:pStyle w:val="Sidfot"/>
      </w:pPr>
    </w:p>
  </w:footnote>
  <w:footnote w:type="continuationSeparator" w:id="0">
    <w:p w14:paraId="09CDDF30" w14:textId="77777777" w:rsidR="00450F81" w:rsidRPr="006923D1" w:rsidRDefault="00450F81" w:rsidP="006923D1">
      <w:pPr>
        <w:pStyle w:val="Sidfot"/>
      </w:pPr>
    </w:p>
  </w:footnote>
  <w:footnote w:type="continuationNotice" w:id="1">
    <w:p w14:paraId="79B36935" w14:textId="77777777" w:rsidR="00450F81" w:rsidRDefault="00450F81" w:rsidP="006923D1">
      <w:pPr>
        <w:pStyle w:val="RKbas"/>
      </w:pPr>
    </w:p>
  </w:footnote>
  <w:footnote w:id="2">
    <w:p w14:paraId="3A6344CB" w14:textId="77777777" w:rsidR="00897429" w:rsidRDefault="00897429" w:rsidP="00897429">
      <w:pPr>
        <w:pStyle w:val="Fotnotstext"/>
      </w:pPr>
      <w:r>
        <w:rPr>
          <w:rStyle w:val="Fotnotsreferens"/>
        </w:rPr>
        <w:footnoteRef/>
      </w:r>
      <w:r>
        <w:t xml:space="preserve"> Lagen omtryckt 2008:803.</w:t>
      </w:r>
    </w:p>
  </w:footnote>
  <w:footnote w:id="3">
    <w:p w14:paraId="0D5304FA"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2016:887</w:t>
      </w:r>
      <w:r>
        <w:t>.</w:t>
      </w:r>
    </w:p>
  </w:footnote>
  <w:footnote w:id="4">
    <w:p w14:paraId="44F2AD82"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2016:887</w:t>
      </w:r>
      <w:r>
        <w:t>.</w:t>
      </w:r>
    </w:p>
  </w:footnote>
  <w:footnote w:id="5">
    <w:p w14:paraId="2CF72108"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2016:887</w:t>
      </w:r>
      <w:r>
        <w:t>.</w:t>
      </w:r>
    </w:p>
  </w:footnote>
  <w:footnote w:id="6">
    <w:p w14:paraId="1FBAEA5A"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2016:887</w:t>
      </w:r>
      <w:r>
        <w:t>.</w:t>
      </w:r>
    </w:p>
  </w:footnote>
  <w:footnote w:id="7">
    <w:p w14:paraId="60BD4C3F"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2016:887</w:t>
      </w:r>
      <w:r>
        <w:t>.</w:t>
      </w:r>
    </w:p>
  </w:footnote>
  <w:footnote w:id="8">
    <w:p w14:paraId="328239B6" w14:textId="77777777" w:rsidR="00897429" w:rsidRDefault="00897429" w:rsidP="00897429">
      <w:pPr>
        <w:pStyle w:val="Fotnotstext"/>
      </w:pPr>
      <w:r>
        <w:rPr>
          <w:rStyle w:val="Fotnotsreferens"/>
        </w:rPr>
        <w:footnoteRef/>
      </w:r>
      <w:r>
        <w:t xml:space="preserve"> </w:t>
      </w:r>
      <w:r w:rsidRPr="00415F62">
        <w:t>Senaste lydelse</w:t>
      </w:r>
      <w:r>
        <w:t xml:space="preserve"> </w:t>
      </w:r>
      <w:r w:rsidRPr="00525EAA">
        <w:t>2016:888</w:t>
      </w:r>
      <w:r>
        <w:t>.</w:t>
      </w:r>
    </w:p>
  </w:footnote>
  <w:footnote w:id="9">
    <w:p w14:paraId="48ECB902" w14:textId="77777777" w:rsidR="00897429" w:rsidRDefault="00897429" w:rsidP="00897429">
      <w:pPr>
        <w:pStyle w:val="Fotnotstext"/>
      </w:pPr>
      <w:r>
        <w:rPr>
          <w:rStyle w:val="Fotnotsreferens"/>
        </w:rPr>
        <w:footnoteRef/>
      </w:r>
      <w:r>
        <w:t xml:space="preserve"> </w:t>
      </w:r>
      <w:r w:rsidRPr="00415F62">
        <w:t>Senaste lydelse</w:t>
      </w:r>
      <w:r>
        <w:t xml:space="preserve"> 2018:733.</w:t>
      </w:r>
    </w:p>
  </w:footnote>
  <w:footnote w:id="10">
    <w:p w14:paraId="3C825CEA" w14:textId="77777777" w:rsidR="00897429" w:rsidRDefault="00897429" w:rsidP="00897429">
      <w:pPr>
        <w:pStyle w:val="Fotnotstext"/>
      </w:pPr>
      <w:r>
        <w:rPr>
          <w:rStyle w:val="Fotnotsreferens"/>
        </w:rPr>
        <w:footnoteRef/>
      </w:r>
      <w:r>
        <w:t xml:space="preserve"> </w:t>
      </w:r>
      <w:r w:rsidRPr="00415F62">
        <w:t>Senaste lydelse</w:t>
      </w:r>
      <w:r>
        <w:t xml:space="preserve"> 2016:888.</w:t>
      </w:r>
    </w:p>
  </w:footnote>
  <w:footnote w:id="11">
    <w:p w14:paraId="70335904" w14:textId="77777777" w:rsidR="00897429" w:rsidRDefault="00897429" w:rsidP="00897429">
      <w:pPr>
        <w:pStyle w:val="Fotnotstext"/>
      </w:pPr>
      <w:r>
        <w:rPr>
          <w:rStyle w:val="Fotnotsreferens"/>
        </w:rPr>
        <w:footnoteRef/>
      </w:r>
      <w:r>
        <w:t xml:space="preserve"> </w:t>
      </w:r>
      <w:r w:rsidRPr="00415F62">
        <w:t>Senaste lydelse</w:t>
      </w:r>
      <w:r>
        <w:t xml:space="preserve"> </w:t>
      </w:r>
      <w:r w:rsidRPr="00525EAA">
        <w:t>2016:888</w:t>
      </w:r>
      <w:r>
        <w:t>.</w:t>
      </w:r>
    </w:p>
  </w:footnote>
  <w:footnote w:id="12">
    <w:p w14:paraId="7CEAF0C0" w14:textId="77777777" w:rsidR="00897429" w:rsidRDefault="00897429" w:rsidP="00897429">
      <w:pPr>
        <w:pStyle w:val="Fotnotstext"/>
      </w:pPr>
      <w:r>
        <w:rPr>
          <w:rStyle w:val="Fotnotsreferens"/>
        </w:rPr>
        <w:footnoteRef/>
      </w:r>
      <w:r>
        <w:t xml:space="preserve"> Senaste lydelse 2016:888.</w:t>
      </w:r>
    </w:p>
  </w:footnote>
  <w:footnote w:id="13">
    <w:p w14:paraId="5C22F128" w14:textId="77777777" w:rsidR="00897429" w:rsidRDefault="00897429" w:rsidP="00897429">
      <w:pPr>
        <w:pStyle w:val="Fotnotstext"/>
      </w:pPr>
      <w:r>
        <w:rPr>
          <w:rStyle w:val="Fotnotsreferens"/>
        </w:rPr>
        <w:footnoteRef/>
      </w:r>
      <w:r>
        <w:t xml:space="preserve"> </w:t>
      </w:r>
      <w:r w:rsidRPr="00415F62">
        <w:t>Senaste lydelse</w:t>
      </w:r>
      <w:r>
        <w:t xml:space="preserve"> </w:t>
      </w:r>
      <w:r w:rsidRPr="00580251">
        <w:t>2016:88</w:t>
      </w:r>
      <w:r>
        <w:t>8.</w:t>
      </w:r>
    </w:p>
  </w:footnote>
  <w:footnote w:id="14">
    <w:p w14:paraId="2437D8F6" w14:textId="77777777" w:rsidR="00A000E1" w:rsidRDefault="00A000E1" w:rsidP="00A660E1">
      <w:pPr>
        <w:pStyle w:val="Fotnotstext"/>
      </w:pPr>
      <w:r>
        <w:rPr>
          <w:rStyle w:val="Fotnotsreferens"/>
        </w:rPr>
        <w:footnoteRef/>
      </w:r>
      <w:r>
        <w:t xml:space="preserve"> Lagen omtryckt 2008:803.</w:t>
      </w:r>
    </w:p>
  </w:footnote>
  <w:footnote w:id="15">
    <w:p w14:paraId="0D8B119D"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2016:887</w:t>
      </w:r>
      <w:r>
        <w:t>.</w:t>
      </w:r>
    </w:p>
  </w:footnote>
  <w:footnote w:id="16">
    <w:p w14:paraId="2B2F6903"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2016:887</w:t>
      </w:r>
      <w:r>
        <w:t>.</w:t>
      </w:r>
    </w:p>
  </w:footnote>
  <w:footnote w:id="17">
    <w:p w14:paraId="54DC5BAD"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2016:887</w:t>
      </w:r>
      <w:r>
        <w:t>.</w:t>
      </w:r>
    </w:p>
  </w:footnote>
  <w:footnote w:id="18">
    <w:p w14:paraId="24B5CF8B"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2016:887</w:t>
      </w:r>
      <w:r>
        <w:t>.</w:t>
      </w:r>
    </w:p>
  </w:footnote>
  <w:footnote w:id="19">
    <w:p w14:paraId="6DE7DD36"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2016:887</w:t>
      </w:r>
      <w:r>
        <w:t>.</w:t>
      </w:r>
    </w:p>
  </w:footnote>
  <w:footnote w:id="20">
    <w:p w14:paraId="3B0F286C" w14:textId="77777777" w:rsidR="00A000E1" w:rsidRDefault="00A000E1" w:rsidP="00A660E1">
      <w:pPr>
        <w:pStyle w:val="Fotnotstext"/>
      </w:pPr>
      <w:r>
        <w:rPr>
          <w:rStyle w:val="Fotnotsreferens"/>
        </w:rPr>
        <w:footnoteRef/>
      </w:r>
      <w:r>
        <w:t xml:space="preserve"> </w:t>
      </w:r>
      <w:r w:rsidRPr="00415F62">
        <w:t>Senaste lydelse</w:t>
      </w:r>
      <w:r>
        <w:t xml:space="preserve"> </w:t>
      </w:r>
      <w:r w:rsidRPr="00525EAA">
        <w:t>2016:888</w:t>
      </w:r>
      <w:r>
        <w:t>.</w:t>
      </w:r>
    </w:p>
  </w:footnote>
  <w:footnote w:id="21">
    <w:p w14:paraId="4F8E8D07" w14:textId="77777777" w:rsidR="00A000E1" w:rsidRDefault="00A000E1" w:rsidP="00A660E1">
      <w:pPr>
        <w:pStyle w:val="Fotnotstext"/>
      </w:pPr>
      <w:r>
        <w:rPr>
          <w:rStyle w:val="Fotnotsreferens"/>
        </w:rPr>
        <w:footnoteRef/>
      </w:r>
      <w:r>
        <w:t xml:space="preserve"> </w:t>
      </w:r>
      <w:r w:rsidRPr="00415F62">
        <w:t>Senaste lydelse</w:t>
      </w:r>
      <w:r>
        <w:t xml:space="preserve"> 2018:733.</w:t>
      </w:r>
    </w:p>
  </w:footnote>
  <w:footnote w:id="22">
    <w:p w14:paraId="2AC51E8F" w14:textId="77777777" w:rsidR="00A000E1" w:rsidRDefault="00A000E1" w:rsidP="00A660E1">
      <w:pPr>
        <w:pStyle w:val="Fotnotstext"/>
      </w:pPr>
      <w:r>
        <w:rPr>
          <w:rStyle w:val="Fotnotsreferens"/>
        </w:rPr>
        <w:footnoteRef/>
      </w:r>
      <w:r>
        <w:t xml:space="preserve"> </w:t>
      </w:r>
      <w:r w:rsidRPr="00415F62">
        <w:t>Senaste lydelse</w:t>
      </w:r>
      <w:r>
        <w:t xml:space="preserve"> </w:t>
      </w:r>
      <w:r w:rsidRPr="00525EAA">
        <w:t>2016:888</w:t>
      </w:r>
      <w:r>
        <w:t>.</w:t>
      </w:r>
    </w:p>
  </w:footnote>
  <w:footnote w:id="23">
    <w:p w14:paraId="673225B2" w14:textId="77777777" w:rsidR="00A000E1" w:rsidRDefault="00A000E1" w:rsidP="00A660E1">
      <w:pPr>
        <w:pStyle w:val="Fotnotstext"/>
      </w:pPr>
      <w:r>
        <w:rPr>
          <w:rStyle w:val="Fotnotsreferens"/>
        </w:rPr>
        <w:footnoteRef/>
      </w:r>
      <w:r>
        <w:t xml:space="preserve"> Senaste lydelse 2016:888.</w:t>
      </w:r>
    </w:p>
  </w:footnote>
  <w:footnote w:id="24">
    <w:p w14:paraId="09DCFE07" w14:textId="77777777" w:rsidR="00A000E1" w:rsidRDefault="00A000E1" w:rsidP="00A660E1">
      <w:pPr>
        <w:pStyle w:val="Fotnotstext"/>
      </w:pPr>
      <w:r>
        <w:rPr>
          <w:rStyle w:val="Fotnotsreferens"/>
        </w:rPr>
        <w:footnoteRef/>
      </w:r>
      <w:r>
        <w:t xml:space="preserve"> </w:t>
      </w:r>
      <w:r w:rsidRPr="00415F62">
        <w:t>Senaste lydelse</w:t>
      </w:r>
      <w:r>
        <w:t xml:space="preserve"> </w:t>
      </w:r>
      <w:r w:rsidRPr="00580251">
        <w:t>2016:88</w:t>
      </w:r>
      <w:r>
        <w:t>8.</w:t>
      </w:r>
    </w:p>
  </w:footnote>
  <w:footnote w:id="25">
    <w:p w14:paraId="1E5C5721" w14:textId="77777777" w:rsidR="00A000E1" w:rsidRDefault="00A000E1" w:rsidP="004D1DB4">
      <w:pPr>
        <w:pStyle w:val="Fotnotstext"/>
      </w:pPr>
      <w:r>
        <w:rPr>
          <w:rStyle w:val="Fotnotsreferens"/>
        </w:rPr>
        <w:footnoteRef/>
      </w:r>
      <w:r>
        <w:t xml:space="preserve"> Lagen omtryckt 2008:803.</w:t>
      </w:r>
    </w:p>
  </w:footnote>
  <w:footnote w:id="26">
    <w:p w14:paraId="57873DEA" w14:textId="77777777" w:rsidR="00A000E1" w:rsidRDefault="00A000E1" w:rsidP="004D1DB4">
      <w:pPr>
        <w:pStyle w:val="Fotnotstext"/>
      </w:pPr>
      <w:r>
        <w:rPr>
          <w:rStyle w:val="Fotnotsreferens"/>
        </w:rPr>
        <w:footnoteRef/>
      </w:r>
      <w:r>
        <w:t xml:space="preserve"> </w:t>
      </w:r>
      <w:r w:rsidRPr="00415F62">
        <w:t>Senaste lydelse</w:t>
      </w:r>
      <w:r>
        <w:t xml:space="preserve"> </w:t>
      </w:r>
      <w:r w:rsidRPr="00580251">
        <w:t>2016:887</w:t>
      </w:r>
      <w:r>
        <w:t>.</w:t>
      </w:r>
    </w:p>
  </w:footnote>
  <w:footnote w:id="27">
    <w:p w14:paraId="7A5F2B4C" w14:textId="77777777" w:rsidR="00A000E1" w:rsidRDefault="00A000E1" w:rsidP="004D1DB4">
      <w:pPr>
        <w:pStyle w:val="Fotnotstext"/>
      </w:pPr>
      <w:r>
        <w:rPr>
          <w:rStyle w:val="Fotnotsreferens"/>
        </w:rPr>
        <w:footnoteRef/>
      </w:r>
      <w:r>
        <w:t xml:space="preserve"> </w:t>
      </w:r>
      <w:r w:rsidRPr="00415F62">
        <w:t>Senaste lydelse</w:t>
      </w:r>
      <w:r>
        <w:t xml:space="preserve"> </w:t>
      </w:r>
      <w:r w:rsidRPr="00580251">
        <w:t>2016:887</w:t>
      </w:r>
      <w:r>
        <w:t>.</w:t>
      </w:r>
    </w:p>
  </w:footnote>
  <w:footnote w:id="28">
    <w:p w14:paraId="300CF507" w14:textId="77777777" w:rsidR="00A000E1" w:rsidRDefault="00A000E1" w:rsidP="004D1DB4">
      <w:pPr>
        <w:pStyle w:val="Fotnotstext"/>
      </w:pPr>
      <w:r>
        <w:rPr>
          <w:rStyle w:val="Fotnotsreferens"/>
        </w:rPr>
        <w:footnoteRef/>
      </w:r>
      <w:r>
        <w:t xml:space="preserve"> </w:t>
      </w:r>
      <w:r w:rsidRPr="00415F62">
        <w:t>Senaste lydelse</w:t>
      </w:r>
      <w:r>
        <w:t xml:space="preserve"> </w:t>
      </w:r>
      <w:r w:rsidRPr="00580251">
        <w:t>2016:887</w:t>
      </w:r>
      <w:r>
        <w:t>.</w:t>
      </w:r>
    </w:p>
  </w:footnote>
  <w:footnote w:id="29">
    <w:p w14:paraId="7C20CF1A" w14:textId="77777777" w:rsidR="00A000E1" w:rsidRDefault="00A000E1" w:rsidP="004D1DB4">
      <w:pPr>
        <w:pStyle w:val="Fotnotstext"/>
      </w:pPr>
      <w:r>
        <w:rPr>
          <w:rStyle w:val="Fotnotsreferens"/>
        </w:rPr>
        <w:footnoteRef/>
      </w:r>
      <w:r>
        <w:t xml:space="preserve"> </w:t>
      </w:r>
      <w:r w:rsidRPr="00415F62">
        <w:t>Senaste lydelse</w:t>
      </w:r>
      <w:r>
        <w:t xml:space="preserve"> </w:t>
      </w:r>
      <w:r w:rsidRPr="00580251">
        <w:t>2016:887</w:t>
      </w:r>
      <w:r>
        <w:t>.</w:t>
      </w:r>
    </w:p>
  </w:footnote>
  <w:footnote w:id="30">
    <w:p w14:paraId="11B6162E" w14:textId="77777777" w:rsidR="00A000E1" w:rsidRDefault="00A000E1" w:rsidP="004D1DB4">
      <w:pPr>
        <w:pStyle w:val="Fotnotstext"/>
      </w:pPr>
      <w:r>
        <w:rPr>
          <w:rStyle w:val="Fotnotsreferens"/>
        </w:rPr>
        <w:footnoteRef/>
      </w:r>
      <w:r>
        <w:t xml:space="preserve"> </w:t>
      </w:r>
      <w:r w:rsidRPr="00415F62">
        <w:t>Senaste lydelse</w:t>
      </w:r>
      <w:r>
        <w:t xml:space="preserve"> </w:t>
      </w:r>
      <w:r w:rsidRPr="00580251">
        <w:t>2016:887</w:t>
      </w:r>
      <w:r>
        <w:t>.</w:t>
      </w:r>
    </w:p>
  </w:footnote>
  <w:footnote w:id="31">
    <w:p w14:paraId="65F45D6C" w14:textId="77777777" w:rsidR="00A000E1" w:rsidRDefault="00A000E1" w:rsidP="0064190F">
      <w:pPr>
        <w:pStyle w:val="Fotnotstext"/>
      </w:pPr>
      <w:r>
        <w:rPr>
          <w:rStyle w:val="Fotnotsreferens"/>
        </w:rPr>
        <w:footnoteRef/>
      </w:r>
      <w:r>
        <w:t xml:space="preserve"> </w:t>
      </w:r>
      <w:r w:rsidRPr="00415F62">
        <w:t>Senaste lydelse</w:t>
      </w:r>
      <w:r>
        <w:t xml:space="preserve"> </w:t>
      </w:r>
      <w:r w:rsidRPr="00525EAA">
        <w:t>2016:888</w:t>
      </w:r>
      <w:r>
        <w:t>.</w:t>
      </w:r>
    </w:p>
  </w:footnote>
  <w:footnote w:id="32">
    <w:p w14:paraId="6AB0D60B" w14:textId="77777777" w:rsidR="00A000E1" w:rsidRDefault="00A000E1" w:rsidP="0064190F">
      <w:pPr>
        <w:pStyle w:val="Fotnotstext"/>
      </w:pPr>
      <w:r>
        <w:rPr>
          <w:rStyle w:val="Fotnotsreferens"/>
        </w:rPr>
        <w:footnoteRef/>
      </w:r>
      <w:r>
        <w:t xml:space="preserve"> </w:t>
      </w:r>
      <w:r w:rsidRPr="00415F62">
        <w:t>Senaste lydelse</w:t>
      </w:r>
      <w:r>
        <w:t xml:space="preserve"> 2018:733.</w:t>
      </w:r>
    </w:p>
  </w:footnote>
  <w:footnote w:id="33">
    <w:p w14:paraId="1D104DB9" w14:textId="77777777" w:rsidR="00A000E1" w:rsidRDefault="00A000E1" w:rsidP="0064190F">
      <w:pPr>
        <w:pStyle w:val="Fotnotstext"/>
      </w:pPr>
      <w:r>
        <w:rPr>
          <w:rStyle w:val="Fotnotsreferens"/>
        </w:rPr>
        <w:footnoteRef/>
      </w:r>
      <w:r>
        <w:t xml:space="preserve"> </w:t>
      </w:r>
      <w:r w:rsidRPr="00415F62">
        <w:t>Senaste lydelse</w:t>
      </w:r>
      <w:r>
        <w:t xml:space="preserve"> 2016:888.</w:t>
      </w:r>
    </w:p>
  </w:footnote>
  <w:footnote w:id="34">
    <w:p w14:paraId="15827100" w14:textId="77777777" w:rsidR="00A000E1" w:rsidRDefault="00A000E1" w:rsidP="0064190F">
      <w:pPr>
        <w:pStyle w:val="Fotnotstext"/>
      </w:pPr>
      <w:r>
        <w:rPr>
          <w:rStyle w:val="Fotnotsreferens"/>
        </w:rPr>
        <w:footnoteRef/>
      </w:r>
      <w:r>
        <w:t xml:space="preserve"> </w:t>
      </w:r>
      <w:r w:rsidRPr="00415F62">
        <w:t>Senaste lydelse</w:t>
      </w:r>
      <w:r>
        <w:t xml:space="preserve"> </w:t>
      </w:r>
      <w:r w:rsidRPr="00525EAA">
        <w:t>2016:888</w:t>
      </w:r>
      <w:r>
        <w:t>.</w:t>
      </w:r>
    </w:p>
  </w:footnote>
  <w:footnote w:id="35">
    <w:p w14:paraId="4835C8B8" w14:textId="77777777" w:rsidR="00A000E1" w:rsidRDefault="00A000E1" w:rsidP="0064190F">
      <w:pPr>
        <w:pStyle w:val="Fotnotstext"/>
      </w:pPr>
      <w:r>
        <w:rPr>
          <w:rStyle w:val="Fotnotsreferens"/>
        </w:rPr>
        <w:footnoteRef/>
      </w:r>
      <w:r>
        <w:t xml:space="preserve"> Senaste lydelse 2016:888.</w:t>
      </w:r>
    </w:p>
  </w:footnote>
  <w:footnote w:id="36">
    <w:p w14:paraId="52620BC4" w14:textId="77777777" w:rsidR="00A000E1" w:rsidRDefault="00A000E1" w:rsidP="0064190F">
      <w:pPr>
        <w:pStyle w:val="Fotnotstext"/>
      </w:pPr>
      <w:r>
        <w:rPr>
          <w:rStyle w:val="Fotnotsreferens"/>
        </w:rPr>
        <w:footnoteRef/>
      </w:r>
      <w:r>
        <w:t xml:space="preserve"> </w:t>
      </w:r>
      <w:r w:rsidRPr="00415F62">
        <w:t>Senaste lydelse</w:t>
      </w:r>
      <w:r>
        <w:t xml:space="preserve"> </w:t>
      </w:r>
      <w:r w:rsidRPr="00580251">
        <w:t>2016:88</w:t>
      </w:r>
      <w: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5CDDA"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5007E" w14:textId="0993C91B" w:rsidR="00244011" w:rsidRPr="00756E21" w:rsidRDefault="005847A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965007E" w14:textId="0993C91B" w:rsidR="00244011" w:rsidRPr="00756E21" w:rsidRDefault="00AE1AC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1473" w14:textId="77777777" w:rsidR="00244011" w:rsidRDefault="00244011" w:rsidP="00EE1584">
    <w:pPr>
      <w:pStyle w:val="Brdtext"/>
    </w:pPr>
    <w:r>
      <w:rPr>
        <w:noProof/>
        <w:lang w:eastAsia="sv-SE"/>
      </w:rPr>
      <mc:AlternateContent>
        <mc:Choice Requires="wps">
          <w:drawing>
            <wp:anchor distT="0" distB="0" distL="0" distR="0" simplePos="0" relativeHeight="251661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12A20" w14:textId="0398FA55" w:rsidR="00244011" w:rsidRPr="00756E21" w:rsidRDefault="005847A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6812A20" w14:textId="0398FA55" w:rsidR="00244011" w:rsidRPr="00756E21" w:rsidRDefault="00AE1AC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CA50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A056D"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206D8" w14:textId="0619128B" w:rsidR="00244011" w:rsidRPr="00756E21" w:rsidRDefault="005847A7" w:rsidP="00664D04">
                          <w:pPr>
                            <w:pStyle w:val="Brdtext"/>
                            <w:jc w:val="left"/>
                          </w:pPr>
                          <w:sdt>
                            <w:sdtPr>
                              <w:alias w:val="NummerEtikett"/>
                              <w:tag w:val="NummerEtikett"/>
                              <w:id w:val="82802201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89161432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16206D8" w14:textId="0619128B" w:rsidR="00244011" w:rsidRPr="00756E21" w:rsidRDefault="00AE1ACE" w:rsidP="00664D04">
                    <w:pPr>
                      <w:pStyle w:val="Brdtext"/>
                      <w:jc w:val="left"/>
                    </w:pPr>
                    <w:sdt>
                      <w:sdtPr>
                        <w:alias w:val="NummerEtikett"/>
                        <w:tag w:val="NummerEtikett"/>
                        <w:id w:val="82802201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89161432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B7D9"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32E75" w14:textId="27EAEB95" w:rsidR="00244011" w:rsidRPr="00756E21" w:rsidRDefault="005847A7" w:rsidP="00A118D8">
                          <w:pPr>
                            <w:pStyle w:val="Brdtext"/>
                            <w:jc w:val="left"/>
                          </w:pPr>
                          <w:sdt>
                            <w:sdtPr>
                              <w:alias w:val="NummerEtikett"/>
                              <w:tag w:val="NummerEtikett"/>
                              <w:id w:val="2065138522"/>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64140288"/>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5B32E75" w14:textId="27EAEB95" w:rsidR="00244011" w:rsidRPr="00756E21" w:rsidRDefault="00AE1ACE" w:rsidP="00A118D8">
                    <w:pPr>
                      <w:pStyle w:val="Brdtext"/>
                      <w:jc w:val="left"/>
                    </w:pPr>
                    <w:sdt>
                      <w:sdtPr>
                        <w:alias w:val="NummerEtikett"/>
                        <w:tag w:val="NummerEtikett"/>
                        <w:id w:val="2065138522"/>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64140288"/>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A9010"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FBDFC" w14:textId="496B30DB" w:rsidR="00244011" w:rsidRPr="00756E21" w:rsidRDefault="005847A7" w:rsidP="00664D04">
                          <w:pPr>
                            <w:pStyle w:val="Brdtext"/>
                            <w:jc w:val="left"/>
                          </w:pPr>
                          <w:sdt>
                            <w:sdtPr>
                              <w:alias w:val="NummerEtikett"/>
                              <w:tag w:val="NummerEtikett"/>
                              <w:id w:val="1070619654"/>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48276766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DBFBDFC" w14:textId="496B30DB" w:rsidR="00244011" w:rsidRPr="00756E21" w:rsidRDefault="00AE1ACE" w:rsidP="00664D04">
                    <w:pPr>
                      <w:pStyle w:val="Brdtext"/>
                      <w:jc w:val="left"/>
                    </w:pPr>
                    <w:sdt>
                      <w:sdtPr>
                        <w:alias w:val="NummerEtikett"/>
                        <w:tag w:val="NummerEtikett"/>
                        <w:id w:val="1070619654"/>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482767664"/>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A1B3"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7F52B" w14:textId="58B0F51B" w:rsidR="00244011" w:rsidRPr="00756E21" w:rsidRDefault="005847A7" w:rsidP="00A118D8">
                          <w:pPr>
                            <w:pStyle w:val="Brdtext"/>
                            <w:jc w:val="left"/>
                          </w:pPr>
                          <w:sdt>
                            <w:sdtPr>
                              <w:alias w:val="NummerEtikett"/>
                              <w:tag w:val="NummerEtikett"/>
                              <w:id w:val="101381562"/>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4894642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677F52B" w14:textId="58B0F51B" w:rsidR="00244011" w:rsidRPr="00756E21" w:rsidRDefault="00AE1ACE" w:rsidP="00A118D8">
                    <w:pPr>
                      <w:pStyle w:val="Brdtext"/>
                      <w:jc w:val="left"/>
                    </w:pPr>
                    <w:sdt>
                      <w:sdtPr>
                        <w:alias w:val="NummerEtikett"/>
                        <w:tag w:val="NummerEtikett"/>
                        <w:id w:val="101381562"/>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4894642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33DB"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31B7F" w14:textId="07A1E2C1" w:rsidR="00244011" w:rsidRDefault="005847A7" w:rsidP="00664D04">
                          <w:pPr>
                            <w:pStyle w:val="Brdtext"/>
                            <w:jc w:val="left"/>
                          </w:pPr>
                          <w:sdt>
                            <w:sdtPr>
                              <w:alias w:val="NummerEtikett"/>
                              <w:tag w:val="NummerEtikett"/>
                              <w:id w:val="587575866"/>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43276167"/>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17C8FEE" w14:textId="22AEF916" w:rsidR="00A000E1" w:rsidRPr="00C7375F" w:rsidRDefault="005847A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51613">
                                <w:t>Bilaga</w:t>
                              </w:r>
                            </w:sdtContent>
                          </w:sdt>
                          <w:r w:rsidR="00A000E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5161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8431B7F" w14:textId="07A1E2C1" w:rsidR="00244011" w:rsidRDefault="00AE1ACE" w:rsidP="00664D04">
                    <w:pPr>
                      <w:pStyle w:val="Brdtext"/>
                      <w:jc w:val="left"/>
                    </w:pPr>
                    <w:sdt>
                      <w:sdtPr>
                        <w:alias w:val="NummerEtikett"/>
                        <w:tag w:val="NummerEtikett"/>
                        <w:id w:val="587575866"/>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43276167"/>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17C8FEE" w14:textId="22AEF916" w:rsidR="00A000E1" w:rsidRPr="00C7375F" w:rsidRDefault="00AE1AC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51613">
                          <w:t>Bilaga</w:t>
                        </w:r>
                      </w:sdtContent>
                    </w:sdt>
                    <w:r w:rsidR="00A000E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51613">
                          <w:t>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F2A8"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A85BD" w14:textId="45273AAB" w:rsidR="00244011" w:rsidRDefault="005847A7" w:rsidP="00A118D8">
                          <w:pPr>
                            <w:pStyle w:val="Brdtext"/>
                            <w:jc w:val="left"/>
                          </w:pPr>
                          <w:sdt>
                            <w:sdtPr>
                              <w:alias w:val="NummerEtikett"/>
                              <w:tag w:val="NummerEtikett"/>
                              <w:id w:val="-1642956409"/>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43658490"/>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04D09852" w14:textId="034EEB1E" w:rsidR="00A000E1" w:rsidRPr="00C7375F" w:rsidRDefault="005847A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51613">
                                <w:t>Bilaga</w:t>
                              </w:r>
                            </w:sdtContent>
                          </w:sdt>
                          <w:r w:rsidR="00A000E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5161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C9A85BD" w14:textId="45273AAB" w:rsidR="00244011" w:rsidRDefault="00AE1ACE" w:rsidP="00A118D8">
                    <w:pPr>
                      <w:pStyle w:val="Brdtext"/>
                      <w:jc w:val="left"/>
                    </w:pPr>
                    <w:sdt>
                      <w:sdtPr>
                        <w:alias w:val="NummerEtikett"/>
                        <w:tag w:val="NummerEtikett"/>
                        <w:id w:val="-1642956409"/>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43658490"/>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04D09852" w14:textId="034EEB1E" w:rsidR="00A000E1" w:rsidRPr="00C7375F" w:rsidRDefault="00AE1AC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51613">
                          <w:t>Bilaga</w:t>
                        </w:r>
                      </w:sdtContent>
                    </w:sdt>
                    <w:r w:rsidR="00A000E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51613">
                          <w:t>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2FFE" w14:textId="77777777" w:rsidR="00244011" w:rsidRDefault="00244011" w:rsidP="00EE1584">
    <w:pPr>
      <w:pStyle w:val="Brdtex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DBFB0"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8CCF3" w14:textId="3519758A" w:rsidR="00244011" w:rsidRDefault="005847A7" w:rsidP="00664D04">
                          <w:pPr>
                            <w:pStyle w:val="Brdtext"/>
                            <w:jc w:val="left"/>
                          </w:pPr>
                          <w:sdt>
                            <w:sdtPr>
                              <w:alias w:val="NummerEtikett"/>
                              <w:tag w:val="NummerEtikett"/>
                              <w:id w:val="-520778061"/>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01375716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2B7EF55D" w14:textId="0226870D" w:rsidR="00A000E1" w:rsidRPr="00C7375F" w:rsidRDefault="005847A7" w:rsidP="00C7375F">
                          <w:pPr>
                            <w:pStyle w:val="Brdtext"/>
                          </w:pPr>
                          <w:sdt>
                            <w:sdtPr>
                              <w:alias w:val="BilageEtikett"/>
                              <w:tag w:val="BilageEtikett"/>
                              <w:id w:val="-2127680574"/>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86159483"/>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3618CCF3" w14:textId="3519758A" w:rsidR="00244011" w:rsidRDefault="00AE1ACE" w:rsidP="00664D04">
                    <w:pPr>
                      <w:pStyle w:val="Brdtext"/>
                      <w:jc w:val="left"/>
                    </w:pPr>
                    <w:sdt>
                      <w:sdtPr>
                        <w:alias w:val="NummerEtikett"/>
                        <w:tag w:val="NummerEtikett"/>
                        <w:id w:val="-520778061"/>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013757166"/>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2B7EF55D" w14:textId="0226870D" w:rsidR="00A000E1" w:rsidRPr="00C7375F" w:rsidRDefault="00AE1ACE" w:rsidP="00C7375F">
                    <w:pPr>
                      <w:pStyle w:val="Brdtext"/>
                    </w:pPr>
                    <w:sdt>
                      <w:sdtPr>
                        <w:alias w:val="BilageEtikett"/>
                        <w:tag w:val="BilageEtikett"/>
                        <w:id w:val="-2127680574"/>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86159483"/>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2D83"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7A8D8" w14:textId="3909FBA5" w:rsidR="00244011" w:rsidRDefault="005847A7" w:rsidP="00A118D8">
                          <w:pPr>
                            <w:pStyle w:val="Brdtext"/>
                            <w:jc w:val="left"/>
                          </w:pPr>
                          <w:sdt>
                            <w:sdtPr>
                              <w:alias w:val="NummerEtikett"/>
                              <w:tag w:val="NummerEtikett"/>
                              <w:id w:val="-324435823"/>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919709033"/>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26F04398" w14:textId="784EB3AE" w:rsidR="00A000E1" w:rsidRPr="00C7375F" w:rsidRDefault="005847A7" w:rsidP="00C7375F">
                          <w:pPr>
                            <w:pStyle w:val="Brdtext"/>
                          </w:pPr>
                          <w:sdt>
                            <w:sdtPr>
                              <w:alias w:val="BilageEtikett"/>
                              <w:tag w:val="BilageEtikett"/>
                              <w:id w:val="-725984314"/>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33391497"/>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437A8D8" w14:textId="3909FBA5" w:rsidR="00244011" w:rsidRDefault="00AE1ACE" w:rsidP="00A118D8">
                    <w:pPr>
                      <w:pStyle w:val="Brdtext"/>
                      <w:jc w:val="left"/>
                    </w:pPr>
                    <w:sdt>
                      <w:sdtPr>
                        <w:alias w:val="NummerEtikett"/>
                        <w:tag w:val="NummerEtikett"/>
                        <w:id w:val="-324435823"/>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919709033"/>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26F04398" w14:textId="784EB3AE" w:rsidR="00A000E1" w:rsidRPr="00C7375F" w:rsidRDefault="00AE1ACE" w:rsidP="00C7375F">
                    <w:pPr>
                      <w:pStyle w:val="Brdtext"/>
                    </w:pPr>
                    <w:sdt>
                      <w:sdtPr>
                        <w:alias w:val="BilageEtikett"/>
                        <w:tag w:val="BilageEtikett"/>
                        <w:id w:val="-725984314"/>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33391497"/>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BA94"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02A26"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D7887" w14:textId="7789072C" w:rsidR="00244011" w:rsidRDefault="005847A7" w:rsidP="00664D04">
                          <w:pPr>
                            <w:pStyle w:val="Brdtext"/>
                            <w:jc w:val="left"/>
                          </w:pPr>
                          <w:sdt>
                            <w:sdtPr>
                              <w:alias w:val="NummerEtikett"/>
                              <w:tag w:val="NummerEtikett"/>
                              <w:id w:val="167637579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456321351"/>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FBE2410" w14:textId="60549A39" w:rsidR="00A000E1" w:rsidRPr="00C7375F" w:rsidRDefault="005847A7" w:rsidP="00C7375F">
                          <w:pPr>
                            <w:pStyle w:val="Brdtext"/>
                          </w:pPr>
                          <w:sdt>
                            <w:sdtPr>
                              <w:alias w:val="BilageEtikett"/>
                              <w:tag w:val="BilageEtikett"/>
                              <w:id w:val="-1728832895"/>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511340715"/>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8AD7887" w14:textId="7789072C" w:rsidR="00244011" w:rsidRDefault="00AE1ACE" w:rsidP="00664D04">
                    <w:pPr>
                      <w:pStyle w:val="Brdtext"/>
                      <w:jc w:val="left"/>
                    </w:pPr>
                    <w:sdt>
                      <w:sdtPr>
                        <w:alias w:val="NummerEtikett"/>
                        <w:tag w:val="NummerEtikett"/>
                        <w:id w:val="167637579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456321351"/>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FBE2410" w14:textId="60549A39" w:rsidR="00A000E1" w:rsidRPr="00C7375F" w:rsidRDefault="00AE1ACE" w:rsidP="00C7375F">
                    <w:pPr>
                      <w:pStyle w:val="Brdtext"/>
                    </w:pPr>
                    <w:sdt>
                      <w:sdtPr>
                        <w:alias w:val="BilageEtikett"/>
                        <w:tag w:val="BilageEtikett"/>
                        <w:id w:val="-1728832895"/>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511340715"/>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5ABFA"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8E8A7" w14:textId="13C96520" w:rsidR="00244011" w:rsidRDefault="005847A7" w:rsidP="00A118D8">
                          <w:pPr>
                            <w:pStyle w:val="Brdtext"/>
                            <w:jc w:val="left"/>
                          </w:pPr>
                          <w:sdt>
                            <w:sdtPr>
                              <w:alias w:val="NummerEtikett"/>
                              <w:tag w:val="NummerEtikett"/>
                              <w:id w:val="-243033290"/>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94305980"/>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6720AFC5" w14:textId="208CE01D" w:rsidR="00A000E1" w:rsidRPr="00C7375F" w:rsidRDefault="005847A7" w:rsidP="00C7375F">
                          <w:pPr>
                            <w:pStyle w:val="Brdtext"/>
                          </w:pPr>
                          <w:sdt>
                            <w:sdtPr>
                              <w:alias w:val="BilageEtikett"/>
                              <w:tag w:val="BilageEtikett"/>
                              <w:id w:val="-670571842"/>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124982052"/>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B8E8A7" w14:textId="13C96520" w:rsidR="00244011" w:rsidRDefault="00AE1ACE" w:rsidP="00A118D8">
                    <w:pPr>
                      <w:pStyle w:val="Brdtext"/>
                      <w:jc w:val="left"/>
                    </w:pPr>
                    <w:sdt>
                      <w:sdtPr>
                        <w:alias w:val="NummerEtikett"/>
                        <w:tag w:val="NummerEtikett"/>
                        <w:id w:val="-243033290"/>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94305980"/>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6720AFC5" w14:textId="208CE01D" w:rsidR="00A000E1" w:rsidRPr="00C7375F" w:rsidRDefault="00AE1ACE" w:rsidP="00C7375F">
                    <w:pPr>
                      <w:pStyle w:val="Brdtext"/>
                    </w:pPr>
                    <w:sdt>
                      <w:sdtPr>
                        <w:alias w:val="BilageEtikett"/>
                        <w:tag w:val="BilageEtikett"/>
                        <w:id w:val="-670571842"/>
                        <w:lock w:val="sdtContentLocked"/>
                        <w:dataBinding w:prefixMappings="xmlns:ns0='http://rkdhs/mallar/lagstiftning/Prop/Prop.xsd'" w:xpath="/ns0:dokumentvärden[1]/ns0:bilagor[1]/ns0:bilaga[2]/@bilageetikett" w:storeItemID="{068625C3-B546-44A5-B525-B7CC092E5AD6}"/>
                        <w:text/>
                      </w:sdtPr>
                      <w:sdtEndPr/>
                      <w:sdtContent>
                        <w:r w:rsidR="00D51613">
                          <w:t>Bilaga</w:t>
                        </w:r>
                      </w:sdtContent>
                    </w:sdt>
                    <w:r w:rsidR="00A000E1">
                      <w:t xml:space="preserve"> </w:t>
                    </w:r>
                    <w:sdt>
                      <w:sdtPr>
                        <w:alias w:val="BilageNummer"/>
                        <w:tag w:val="BilageNummer"/>
                        <w:id w:val="124982052"/>
                        <w:lock w:val="sdtContentLocked"/>
                        <w:dataBinding w:prefixMappings="xmlns:ns0='http://rkdhs/mallar/lagstiftning/Prop/Prop.xsd'" w:xpath="/ns0:dokumentvärden[1]/ns0:bilagor[1]/ns0:bilaga[2]/@bilagenummer" w:storeItemID="{068625C3-B546-44A5-B525-B7CC092E5AD6}"/>
                        <w:text/>
                      </w:sdtPr>
                      <w:sdtEndPr/>
                      <w:sdtContent>
                        <w:r w:rsidR="00D51613">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4BA50"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AC57C" w14:textId="1C02D21D" w:rsidR="00244011" w:rsidRDefault="005847A7" w:rsidP="00664D04">
                          <w:pPr>
                            <w:pStyle w:val="Brdtext"/>
                            <w:jc w:val="left"/>
                          </w:pPr>
                          <w:sdt>
                            <w:sdtPr>
                              <w:alias w:val="NummerEtikett"/>
                              <w:tag w:val="NummerEtikett"/>
                              <w:id w:val="86488166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26508978"/>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70B37D0D" w14:textId="0BF309BF" w:rsidR="00A000E1" w:rsidRPr="00C7375F" w:rsidRDefault="005847A7" w:rsidP="00C7375F">
                          <w:pPr>
                            <w:pStyle w:val="Brdtext"/>
                          </w:pPr>
                          <w:sdt>
                            <w:sdtPr>
                              <w:alias w:val="BilageEtikett"/>
                              <w:tag w:val="BilageEtikett"/>
                              <w:id w:val="1638059870"/>
                              <w:lock w:val="sdtContentLocked"/>
                              <w:dataBinding w:prefixMappings="xmlns:ns0='http://rkdhs/mallar/lagstiftning/Prop/Prop.xsd'" w:xpath="/ns0:dokumentvärden[1]/ns0:bilagor[1]/ns0:bilaga[3]/@bilageetikett" w:storeItemID="{068625C3-B546-44A5-B525-B7CC092E5AD6}"/>
                              <w:text/>
                            </w:sdtPr>
                            <w:sdtEndPr/>
                            <w:sdtContent>
                              <w:r w:rsidR="00D51613">
                                <w:t>Bilaga</w:t>
                              </w:r>
                            </w:sdtContent>
                          </w:sdt>
                          <w:r w:rsidR="00A000E1">
                            <w:t xml:space="preserve"> </w:t>
                          </w:r>
                          <w:sdt>
                            <w:sdtPr>
                              <w:alias w:val="BilageNummer"/>
                              <w:tag w:val="BilageNummer"/>
                              <w:id w:val="-1314249426"/>
                              <w:lock w:val="sdtContentLocked"/>
                              <w:dataBinding w:prefixMappings="xmlns:ns0='http://rkdhs/mallar/lagstiftning/Prop/Prop.xsd'" w:xpath="/ns0:dokumentvärden[1]/ns0:bilagor[1]/ns0:bilaga[3]/@bilagenummer" w:storeItemID="{068625C3-B546-44A5-B525-B7CC092E5AD6}"/>
                              <w:text/>
                            </w:sdtPr>
                            <w:sdtEndPr/>
                            <w:sdtContent>
                              <w:r w:rsidR="00D5161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8AC57C" w14:textId="1C02D21D" w:rsidR="00244011" w:rsidRDefault="00AE1ACE" w:rsidP="00664D04">
                    <w:pPr>
                      <w:pStyle w:val="Brdtext"/>
                      <w:jc w:val="left"/>
                    </w:pPr>
                    <w:sdt>
                      <w:sdtPr>
                        <w:alias w:val="NummerEtikett"/>
                        <w:tag w:val="NummerEtikett"/>
                        <w:id w:val="86488166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26508978"/>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70B37D0D" w14:textId="0BF309BF" w:rsidR="00A000E1" w:rsidRPr="00C7375F" w:rsidRDefault="00AE1ACE" w:rsidP="00C7375F">
                    <w:pPr>
                      <w:pStyle w:val="Brdtext"/>
                    </w:pPr>
                    <w:sdt>
                      <w:sdtPr>
                        <w:alias w:val="BilageEtikett"/>
                        <w:tag w:val="BilageEtikett"/>
                        <w:id w:val="1638059870"/>
                        <w:lock w:val="sdtContentLocked"/>
                        <w:dataBinding w:prefixMappings="xmlns:ns0='http://rkdhs/mallar/lagstiftning/Prop/Prop.xsd'" w:xpath="/ns0:dokumentvärden[1]/ns0:bilagor[1]/ns0:bilaga[3]/@bilageetikett" w:storeItemID="{068625C3-B546-44A5-B525-B7CC092E5AD6}"/>
                        <w:text/>
                      </w:sdtPr>
                      <w:sdtEndPr/>
                      <w:sdtContent>
                        <w:r w:rsidR="00D51613">
                          <w:t>Bilaga</w:t>
                        </w:r>
                      </w:sdtContent>
                    </w:sdt>
                    <w:r w:rsidR="00A000E1">
                      <w:t xml:space="preserve"> </w:t>
                    </w:r>
                    <w:sdt>
                      <w:sdtPr>
                        <w:alias w:val="BilageNummer"/>
                        <w:tag w:val="BilageNummer"/>
                        <w:id w:val="-1314249426"/>
                        <w:lock w:val="sdtContentLocked"/>
                        <w:dataBinding w:prefixMappings="xmlns:ns0='http://rkdhs/mallar/lagstiftning/Prop/Prop.xsd'" w:xpath="/ns0:dokumentvärden[1]/ns0:bilagor[1]/ns0:bilaga[3]/@bilagenummer" w:storeItemID="{068625C3-B546-44A5-B525-B7CC092E5AD6}"/>
                        <w:text/>
                      </w:sdtPr>
                      <w:sdtEndPr/>
                      <w:sdtContent>
                        <w:r w:rsidR="00D51613">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C6A4A"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47D63" w14:textId="39F6DAE0" w:rsidR="00244011" w:rsidRDefault="005847A7" w:rsidP="00A118D8">
                          <w:pPr>
                            <w:pStyle w:val="Brdtext"/>
                            <w:jc w:val="left"/>
                          </w:pPr>
                          <w:sdt>
                            <w:sdtPr>
                              <w:alias w:val="NummerEtikett"/>
                              <w:tag w:val="NummerEtikett"/>
                              <w:id w:val="-703245476"/>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990753392"/>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6618D6A2" w14:textId="230D1CDD" w:rsidR="00A000E1" w:rsidRPr="00C7375F" w:rsidRDefault="005847A7" w:rsidP="00C7375F">
                          <w:pPr>
                            <w:pStyle w:val="Brdtext"/>
                          </w:pPr>
                          <w:sdt>
                            <w:sdtPr>
                              <w:alias w:val="BilageEtikett"/>
                              <w:tag w:val="BilageEtikett"/>
                              <w:id w:val="-1008907147"/>
                              <w:lock w:val="sdtContentLocked"/>
                              <w:dataBinding w:prefixMappings="xmlns:ns0='http://rkdhs/mallar/lagstiftning/Prop/Prop.xsd'" w:xpath="/ns0:dokumentvärden[1]/ns0:bilagor[1]/ns0:bilaga[3]/@bilageetikett" w:storeItemID="{068625C3-B546-44A5-B525-B7CC092E5AD6}"/>
                              <w:text/>
                            </w:sdtPr>
                            <w:sdtEndPr/>
                            <w:sdtContent>
                              <w:r w:rsidR="00D51613">
                                <w:t>Bilaga</w:t>
                              </w:r>
                            </w:sdtContent>
                          </w:sdt>
                          <w:r w:rsidR="00A000E1">
                            <w:t xml:space="preserve"> </w:t>
                          </w:r>
                          <w:sdt>
                            <w:sdtPr>
                              <w:alias w:val="BilageNummer"/>
                              <w:tag w:val="BilageNummer"/>
                              <w:id w:val="1856687619"/>
                              <w:lock w:val="sdtContentLocked"/>
                              <w:dataBinding w:prefixMappings="xmlns:ns0='http://rkdhs/mallar/lagstiftning/Prop/Prop.xsd'" w:xpath="/ns0:dokumentvärden[1]/ns0:bilagor[1]/ns0:bilaga[3]/@bilagenummer" w:storeItemID="{068625C3-B546-44A5-B525-B7CC092E5AD6}"/>
                              <w:text/>
                            </w:sdtPr>
                            <w:sdtEndPr/>
                            <w:sdtContent>
                              <w:r w:rsidR="00D5161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6C47D63" w14:textId="39F6DAE0" w:rsidR="00244011" w:rsidRDefault="00AE1ACE" w:rsidP="00A118D8">
                    <w:pPr>
                      <w:pStyle w:val="Brdtext"/>
                      <w:jc w:val="left"/>
                    </w:pPr>
                    <w:sdt>
                      <w:sdtPr>
                        <w:alias w:val="NummerEtikett"/>
                        <w:tag w:val="NummerEtikett"/>
                        <w:id w:val="-703245476"/>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990753392"/>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6618D6A2" w14:textId="230D1CDD" w:rsidR="00A000E1" w:rsidRPr="00C7375F" w:rsidRDefault="00AE1ACE" w:rsidP="00C7375F">
                    <w:pPr>
                      <w:pStyle w:val="Brdtext"/>
                    </w:pPr>
                    <w:sdt>
                      <w:sdtPr>
                        <w:alias w:val="BilageEtikett"/>
                        <w:tag w:val="BilageEtikett"/>
                        <w:id w:val="-1008907147"/>
                        <w:lock w:val="sdtContentLocked"/>
                        <w:dataBinding w:prefixMappings="xmlns:ns0='http://rkdhs/mallar/lagstiftning/Prop/Prop.xsd'" w:xpath="/ns0:dokumentvärden[1]/ns0:bilagor[1]/ns0:bilaga[3]/@bilageetikett" w:storeItemID="{068625C3-B546-44A5-B525-B7CC092E5AD6}"/>
                        <w:text/>
                      </w:sdtPr>
                      <w:sdtEndPr/>
                      <w:sdtContent>
                        <w:r w:rsidR="00D51613">
                          <w:t>Bilaga</w:t>
                        </w:r>
                      </w:sdtContent>
                    </w:sdt>
                    <w:r w:rsidR="00A000E1">
                      <w:t xml:space="preserve"> </w:t>
                    </w:r>
                    <w:sdt>
                      <w:sdtPr>
                        <w:alias w:val="BilageNummer"/>
                        <w:tag w:val="BilageNummer"/>
                        <w:id w:val="1856687619"/>
                        <w:lock w:val="sdtContentLocked"/>
                        <w:dataBinding w:prefixMappings="xmlns:ns0='http://rkdhs/mallar/lagstiftning/Prop/Prop.xsd'" w:xpath="/ns0:dokumentvärden[1]/ns0:bilagor[1]/ns0:bilaga[3]/@bilagenummer" w:storeItemID="{068625C3-B546-44A5-B525-B7CC092E5AD6}"/>
                        <w:text/>
                      </w:sdtPr>
                      <w:sdtEndPr/>
                      <w:sdtContent>
                        <w:r w:rsidR="00D51613">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A70B2"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08C15"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C9325" w14:textId="43585E07" w:rsidR="00244011" w:rsidRDefault="005847A7" w:rsidP="00664D04">
                          <w:pPr>
                            <w:pStyle w:val="Brdtext"/>
                            <w:jc w:val="left"/>
                          </w:pPr>
                          <w:sdt>
                            <w:sdtPr>
                              <w:alias w:val="NummerEtikett"/>
                              <w:tag w:val="NummerEtikett"/>
                              <w:id w:val="-67457276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41937961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18B9CFC" w14:textId="72F43BE3" w:rsidR="00A000E1" w:rsidRPr="00C7375F" w:rsidRDefault="005847A7" w:rsidP="00C7375F">
                          <w:pPr>
                            <w:pStyle w:val="Brdtext"/>
                          </w:pPr>
                          <w:sdt>
                            <w:sdtPr>
                              <w:alias w:val="BilageEtikett"/>
                              <w:tag w:val="BilageEtikett"/>
                              <w:id w:val="1210373098"/>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398254442"/>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3C9325" w14:textId="43585E07" w:rsidR="00244011" w:rsidRDefault="00AE1ACE" w:rsidP="00664D04">
                    <w:pPr>
                      <w:pStyle w:val="Brdtext"/>
                      <w:jc w:val="left"/>
                    </w:pPr>
                    <w:sdt>
                      <w:sdtPr>
                        <w:alias w:val="NummerEtikett"/>
                        <w:tag w:val="NummerEtikett"/>
                        <w:id w:val="-67457276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41937961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418B9CFC" w14:textId="72F43BE3" w:rsidR="00A000E1" w:rsidRPr="00C7375F" w:rsidRDefault="00AE1ACE" w:rsidP="00C7375F">
                    <w:pPr>
                      <w:pStyle w:val="Brdtext"/>
                    </w:pPr>
                    <w:sdt>
                      <w:sdtPr>
                        <w:alias w:val="BilageEtikett"/>
                        <w:tag w:val="BilageEtikett"/>
                        <w:id w:val="1210373098"/>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398254442"/>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1EA0"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B9399" w14:textId="3F44BB13" w:rsidR="00244011" w:rsidRDefault="005847A7" w:rsidP="00A118D8">
                          <w:pPr>
                            <w:pStyle w:val="Brdtext"/>
                            <w:jc w:val="left"/>
                          </w:pPr>
                          <w:sdt>
                            <w:sdtPr>
                              <w:alias w:val="NummerEtikett"/>
                              <w:tag w:val="NummerEtikett"/>
                              <w:id w:val="-170786997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81592772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07390962" w14:textId="0B412303" w:rsidR="00A000E1" w:rsidRPr="00C7375F" w:rsidRDefault="005847A7" w:rsidP="00C7375F">
                          <w:pPr>
                            <w:pStyle w:val="Brdtext"/>
                          </w:pPr>
                          <w:sdt>
                            <w:sdtPr>
                              <w:alias w:val="BilageEtikett"/>
                              <w:tag w:val="BilageEtikett"/>
                              <w:id w:val="1683096396"/>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797293857"/>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BB9399" w14:textId="3F44BB13" w:rsidR="00244011" w:rsidRDefault="00AE1ACE" w:rsidP="00A118D8">
                    <w:pPr>
                      <w:pStyle w:val="Brdtext"/>
                      <w:jc w:val="left"/>
                    </w:pPr>
                    <w:sdt>
                      <w:sdtPr>
                        <w:alias w:val="NummerEtikett"/>
                        <w:tag w:val="NummerEtikett"/>
                        <w:id w:val="-170786997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81592772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07390962" w14:textId="0B412303" w:rsidR="00A000E1" w:rsidRPr="00C7375F" w:rsidRDefault="00AE1ACE" w:rsidP="00C7375F">
                    <w:pPr>
                      <w:pStyle w:val="Brdtext"/>
                    </w:pPr>
                    <w:sdt>
                      <w:sdtPr>
                        <w:alias w:val="BilageEtikett"/>
                        <w:tag w:val="BilageEtikett"/>
                        <w:id w:val="1683096396"/>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797293857"/>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71A1"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62D4"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C623F" w14:textId="353D5CF6" w:rsidR="00244011" w:rsidRDefault="005847A7" w:rsidP="00664D04">
                          <w:pPr>
                            <w:pStyle w:val="Brdtext"/>
                            <w:jc w:val="left"/>
                          </w:pPr>
                          <w:sdt>
                            <w:sdtPr>
                              <w:alias w:val="NummerEtikett"/>
                              <w:tag w:val="NummerEtikett"/>
                              <w:id w:val="1759715250"/>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73222085"/>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710F5634" w14:textId="6F4355EB" w:rsidR="00A000E1" w:rsidRPr="00C7375F" w:rsidRDefault="005847A7" w:rsidP="00C7375F">
                          <w:pPr>
                            <w:pStyle w:val="Brdtext"/>
                          </w:pPr>
                          <w:sdt>
                            <w:sdtPr>
                              <w:alias w:val="BilageEtikett"/>
                              <w:tag w:val="BilageEtikett"/>
                              <w:id w:val="-388656841"/>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1476265243"/>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29C623F" w14:textId="353D5CF6" w:rsidR="00244011" w:rsidRDefault="00AE1ACE" w:rsidP="00664D04">
                    <w:pPr>
                      <w:pStyle w:val="Brdtext"/>
                      <w:jc w:val="left"/>
                    </w:pPr>
                    <w:sdt>
                      <w:sdtPr>
                        <w:alias w:val="NummerEtikett"/>
                        <w:tag w:val="NummerEtikett"/>
                        <w:id w:val="1759715250"/>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173222085"/>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710F5634" w14:textId="6F4355EB" w:rsidR="00A000E1" w:rsidRPr="00C7375F" w:rsidRDefault="00AE1ACE" w:rsidP="00C7375F">
                    <w:pPr>
                      <w:pStyle w:val="Brdtext"/>
                    </w:pPr>
                    <w:sdt>
                      <w:sdtPr>
                        <w:alias w:val="BilageEtikett"/>
                        <w:tag w:val="BilageEtikett"/>
                        <w:id w:val="-388656841"/>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1476265243"/>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75BB"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F6AC7" w14:textId="1BD1D525" w:rsidR="00244011" w:rsidRDefault="005847A7" w:rsidP="00A118D8">
                          <w:pPr>
                            <w:pStyle w:val="Brdtext"/>
                            <w:jc w:val="left"/>
                          </w:pPr>
                          <w:sdt>
                            <w:sdtPr>
                              <w:alias w:val="NummerEtikett"/>
                              <w:tag w:val="NummerEtikett"/>
                              <w:id w:val="1681729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055771181"/>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C9E3D16" w14:textId="1FC5F8B5" w:rsidR="00A000E1" w:rsidRPr="00C7375F" w:rsidRDefault="005847A7" w:rsidP="00C7375F">
                          <w:pPr>
                            <w:pStyle w:val="Brdtext"/>
                          </w:pPr>
                          <w:sdt>
                            <w:sdtPr>
                              <w:alias w:val="BilageEtikett"/>
                              <w:tag w:val="BilageEtikett"/>
                              <w:id w:val="-80527170"/>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333494331"/>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E0F6AC7" w14:textId="1BD1D525" w:rsidR="00244011" w:rsidRDefault="00AE1ACE" w:rsidP="00A118D8">
                    <w:pPr>
                      <w:pStyle w:val="Brdtext"/>
                      <w:jc w:val="left"/>
                    </w:pPr>
                    <w:sdt>
                      <w:sdtPr>
                        <w:alias w:val="NummerEtikett"/>
                        <w:tag w:val="NummerEtikett"/>
                        <w:id w:val="1681729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055771181"/>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C9E3D16" w14:textId="1FC5F8B5" w:rsidR="00A000E1" w:rsidRPr="00C7375F" w:rsidRDefault="00AE1ACE" w:rsidP="00C7375F">
                    <w:pPr>
                      <w:pStyle w:val="Brdtext"/>
                    </w:pPr>
                    <w:sdt>
                      <w:sdtPr>
                        <w:alias w:val="BilageEtikett"/>
                        <w:tag w:val="BilageEtikett"/>
                        <w:id w:val="-80527170"/>
                        <w:lock w:val="sdtContentLocked"/>
                        <w:dataBinding w:prefixMappings="xmlns:ns0='http://rkdhs/mallar/lagstiftning/Prop/Prop.xsd'" w:xpath="/ns0:dokumentvärden[1]/ns0:bilagor[1]/ns0:bilaga[4]/@bilageetikett" w:storeItemID="{068625C3-B546-44A5-B525-B7CC092E5AD6}"/>
                        <w:text/>
                      </w:sdtPr>
                      <w:sdtEndPr/>
                      <w:sdtContent>
                        <w:r w:rsidR="00D51613">
                          <w:t>Bilaga</w:t>
                        </w:r>
                      </w:sdtContent>
                    </w:sdt>
                    <w:r w:rsidR="00A000E1">
                      <w:t xml:space="preserve"> </w:t>
                    </w:r>
                    <w:sdt>
                      <w:sdtPr>
                        <w:alias w:val="BilageNummer"/>
                        <w:tag w:val="BilageNummer"/>
                        <w:id w:val="333494331"/>
                        <w:lock w:val="sdtContentLocked"/>
                        <w:dataBinding w:prefixMappings="xmlns:ns0='http://rkdhs/mallar/lagstiftning/Prop/Prop.xsd'" w:xpath="/ns0:dokumentvärden[1]/ns0:bilagor[1]/ns0:bilaga[4]/@bilagenummer" w:storeItemID="{068625C3-B546-44A5-B525-B7CC092E5AD6}"/>
                        <w:text/>
                      </w:sdtPr>
                      <w:sdtEndPr/>
                      <w:sdtContent>
                        <w:r w:rsidR="00D51613">
                          <w:t>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8598"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87637" w14:textId="5319EB23" w:rsidR="00244011" w:rsidRDefault="005847A7" w:rsidP="00664D04">
                          <w:pPr>
                            <w:pStyle w:val="Brdtext"/>
                            <w:jc w:val="left"/>
                          </w:pPr>
                          <w:sdt>
                            <w:sdtPr>
                              <w:alias w:val="NummerEtikett"/>
                              <w:tag w:val="NummerEtikett"/>
                              <w:id w:val="66844979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81891755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54CFB07" w14:textId="540193DF" w:rsidR="00A000E1" w:rsidRPr="00C7375F" w:rsidRDefault="005847A7" w:rsidP="00C7375F">
                          <w:pPr>
                            <w:pStyle w:val="Brdtext"/>
                          </w:pPr>
                          <w:sdt>
                            <w:sdtPr>
                              <w:alias w:val="BilageEtikett"/>
                              <w:tag w:val="BilageEtikett"/>
                              <w:id w:val="-1970429997"/>
                              <w:lock w:val="sdtContentLocked"/>
                              <w:dataBinding w:prefixMappings="xmlns:ns0='http://rkdhs/mallar/lagstiftning/Prop/Prop.xsd'" w:xpath="/ns0:dokumentvärden[1]/ns0:bilagor[1]/ns0:bilaga[5]/@bilageetikett" w:storeItemID="{068625C3-B546-44A5-B525-B7CC092E5AD6}"/>
                              <w:text/>
                            </w:sdtPr>
                            <w:sdtEndPr/>
                            <w:sdtContent>
                              <w:r w:rsidR="00D51613">
                                <w:t>Bilaga</w:t>
                              </w:r>
                            </w:sdtContent>
                          </w:sdt>
                          <w:r w:rsidR="00A000E1">
                            <w:t xml:space="preserve"> </w:t>
                          </w:r>
                          <w:sdt>
                            <w:sdtPr>
                              <w:alias w:val="BilageNummer"/>
                              <w:tag w:val="BilageNummer"/>
                              <w:id w:val="-912543298"/>
                              <w:lock w:val="sdtContentLocked"/>
                              <w:dataBinding w:prefixMappings="xmlns:ns0='http://rkdhs/mallar/lagstiftning/Prop/Prop.xsd'" w:xpath="/ns0:dokumentvärden[1]/ns0:bilagor[1]/ns0:bilaga[5]/@bilagenummer" w:storeItemID="{068625C3-B546-44A5-B525-B7CC092E5AD6}"/>
                              <w:text/>
                            </w:sdtPr>
                            <w:sdtEndPr/>
                            <w:sdtContent>
                              <w:r w:rsidR="00D5161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487637" w14:textId="5319EB23" w:rsidR="00244011" w:rsidRDefault="00AE1ACE" w:rsidP="00664D04">
                    <w:pPr>
                      <w:pStyle w:val="Brdtext"/>
                      <w:jc w:val="left"/>
                    </w:pPr>
                    <w:sdt>
                      <w:sdtPr>
                        <w:alias w:val="NummerEtikett"/>
                        <w:tag w:val="NummerEtikett"/>
                        <w:id w:val="668449797"/>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81891755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54CFB07" w14:textId="540193DF" w:rsidR="00A000E1" w:rsidRPr="00C7375F" w:rsidRDefault="00AE1ACE" w:rsidP="00C7375F">
                    <w:pPr>
                      <w:pStyle w:val="Brdtext"/>
                    </w:pPr>
                    <w:sdt>
                      <w:sdtPr>
                        <w:alias w:val="BilageEtikett"/>
                        <w:tag w:val="BilageEtikett"/>
                        <w:id w:val="-1970429997"/>
                        <w:lock w:val="sdtContentLocked"/>
                        <w:dataBinding w:prefixMappings="xmlns:ns0='http://rkdhs/mallar/lagstiftning/Prop/Prop.xsd'" w:xpath="/ns0:dokumentvärden[1]/ns0:bilagor[1]/ns0:bilaga[5]/@bilageetikett" w:storeItemID="{068625C3-B546-44A5-B525-B7CC092E5AD6}"/>
                        <w:text/>
                      </w:sdtPr>
                      <w:sdtEndPr/>
                      <w:sdtContent>
                        <w:r w:rsidR="00D51613">
                          <w:t>Bilaga</w:t>
                        </w:r>
                      </w:sdtContent>
                    </w:sdt>
                    <w:r w:rsidR="00A000E1">
                      <w:t xml:space="preserve"> </w:t>
                    </w:r>
                    <w:sdt>
                      <w:sdtPr>
                        <w:alias w:val="BilageNummer"/>
                        <w:tag w:val="BilageNummer"/>
                        <w:id w:val="-912543298"/>
                        <w:lock w:val="sdtContentLocked"/>
                        <w:dataBinding w:prefixMappings="xmlns:ns0='http://rkdhs/mallar/lagstiftning/Prop/Prop.xsd'" w:xpath="/ns0:dokumentvärden[1]/ns0:bilagor[1]/ns0:bilaga[5]/@bilagenummer" w:storeItemID="{068625C3-B546-44A5-B525-B7CC092E5AD6}"/>
                        <w:text/>
                      </w:sdtPr>
                      <w:sdtEndPr/>
                      <w:sdtContent>
                        <w:r w:rsidR="00D51613">
                          <w:t>5</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7E618"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0B582" w14:textId="5879249C" w:rsidR="00244011" w:rsidRDefault="005847A7" w:rsidP="00A118D8">
                          <w:pPr>
                            <w:pStyle w:val="Brdtext"/>
                            <w:jc w:val="left"/>
                          </w:pPr>
                          <w:sdt>
                            <w:sdtPr>
                              <w:alias w:val="NummerEtikett"/>
                              <w:tag w:val="NummerEtikett"/>
                              <w:id w:val="-63965534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386405533"/>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220218E" w14:textId="262ACC9C" w:rsidR="00A000E1" w:rsidRPr="00C7375F" w:rsidRDefault="005847A7" w:rsidP="00C7375F">
                          <w:pPr>
                            <w:pStyle w:val="Brdtext"/>
                          </w:pPr>
                          <w:sdt>
                            <w:sdtPr>
                              <w:alias w:val="BilageEtikett"/>
                              <w:tag w:val="BilageEtikett"/>
                              <w:id w:val="-345559644"/>
                              <w:lock w:val="sdtContentLocked"/>
                              <w:dataBinding w:prefixMappings="xmlns:ns0='http://rkdhs/mallar/lagstiftning/Prop/Prop.xsd'" w:xpath="/ns0:dokumentvärden[1]/ns0:bilagor[1]/ns0:bilaga[5]/@bilageetikett" w:storeItemID="{068625C3-B546-44A5-B525-B7CC092E5AD6}"/>
                              <w:text/>
                            </w:sdtPr>
                            <w:sdtEndPr/>
                            <w:sdtContent>
                              <w:r w:rsidR="00D51613">
                                <w:t>Bilaga</w:t>
                              </w:r>
                            </w:sdtContent>
                          </w:sdt>
                          <w:r w:rsidR="00A000E1">
                            <w:t xml:space="preserve"> </w:t>
                          </w:r>
                          <w:sdt>
                            <w:sdtPr>
                              <w:alias w:val="BilageNummer"/>
                              <w:tag w:val="BilageNummer"/>
                              <w:id w:val="1315293671"/>
                              <w:lock w:val="sdtContentLocked"/>
                              <w:dataBinding w:prefixMappings="xmlns:ns0='http://rkdhs/mallar/lagstiftning/Prop/Prop.xsd'" w:xpath="/ns0:dokumentvärden[1]/ns0:bilagor[1]/ns0:bilaga[5]/@bilagenummer" w:storeItemID="{068625C3-B546-44A5-B525-B7CC092E5AD6}"/>
                              <w:text/>
                            </w:sdtPr>
                            <w:sdtEndPr/>
                            <w:sdtContent>
                              <w:r w:rsidR="00D5161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70B582" w14:textId="5879249C" w:rsidR="00244011" w:rsidRDefault="00AE1ACE" w:rsidP="00A118D8">
                    <w:pPr>
                      <w:pStyle w:val="Brdtext"/>
                      <w:jc w:val="left"/>
                    </w:pPr>
                    <w:sdt>
                      <w:sdtPr>
                        <w:alias w:val="NummerEtikett"/>
                        <w:tag w:val="NummerEtikett"/>
                        <w:id w:val="-639655348"/>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386405533"/>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p w14:paraId="1220218E" w14:textId="262ACC9C" w:rsidR="00A000E1" w:rsidRPr="00C7375F" w:rsidRDefault="00AE1ACE" w:rsidP="00C7375F">
                    <w:pPr>
                      <w:pStyle w:val="Brdtext"/>
                    </w:pPr>
                    <w:sdt>
                      <w:sdtPr>
                        <w:alias w:val="BilageEtikett"/>
                        <w:tag w:val="BilageEtikett"/>
                        <w:id w:val="-345559644"/>
                        <w:lock w:val="sdtContentLocked"/>
                        <w:dataBinding w:prefixMappings="xmlns:ns0='http://rkdhs/mallar/lagstiftning/Prop/Prop.xsd'" w:xpath="/ns0:dokumentvärden[1]/ns0:bilagor[1]/ns0:bilaga[5]/@bilageetikett" w:storeItemID="{068625C3-B546-44A5-B525-B7CC092E5AD6}"/>
                        <w:text/>
                      </w:sdtPr>
                      <w:sdtEndPr/>
                      <w:sdtContent>
                        <w:r w:rsidR="00D51613">
                          <w:t>Bilaga</w:t>
                        </w:r>
                      </w:sdtContent>
                    </w:sdt>
                    <w:r w:rsidR="00A000E1">
                      <w:t xml:space="preserve"> </w:t>
                    </w:r>
                    <w:sdt>
                      <w:sdtPr>
                        <w:alias w:val="BilageNummer"/>
                        <w:tag w:val="BilageNummer"/>
                        <w:id w:val="1315293671"/>
                        <w:lock w:val="sdtContentLocked"/>
                        <w:dataBinding w:prefixMappings="xmlns:ns0='http://rkdhs/mallar/lagstiftning/Prop/Prop.xsd'" w:xpath="/ns0:dokumentvärden[1]/ns0:bilagor[1]/ns0:bilaga[5]/@bilagenummer" w:storeItemID="{068625C3-B546-44A5-B525-B7CC092E5AD6}"/>
                        <w:text/>
                      </w:sdtPr>
                      <w:sdtEndPr/>
                      <w:sdtContent>
                        <w:r w:rsidR="00D51613">
                          <w:t>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CDD6"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C22B"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DAB36" w14:textId="1A8869E9" w:rsidR="00244011" w:rsidRPr="00756E21" w:rsidRDefault="005847A7" w:rsidP="00664D04">
                          <w:pPr>
                            <w:pStyle w:val="Brdtext"/>
                            <w:jc w:val="left"/>
                          </w:pPr>
                          <w:sdt>
                            <w:sdtPr>
                              <w:alias w:val="NummerEtikett"/>
                              <w:tag w:val="NummerEtikett"/>
                              <w:id w:val="-126067793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3206363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F0DAB36" w14:textId="1A8869E9" w:rsidR="00244011" w:rsidRPr="00756E21" w:rsidRDefault="00AE1ACE" w:rsidP="00664D04">
                    <w:pPr>
                      <w:pStyle w:val="Brdtext"/>
                      <w:jc w:val="left"/>
                    </w:pPr>
                    <w:sdt>
                      <w:sdtPr>
                        <w:alias w:val="NummerEtikett"/>
                        <w:tag w:val="NummerEtikett"/>
                        <w:id w:val="-1260677935"/>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2032063639"/>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408FA"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0A384" w14:textId="71768B24" w:rsidR="00244011" w:rsidRPr="00756E21" w:rsidRDefault="005847A7" w:rsidP="00A118D8">
                          <w:pPr>
                            <w:pStyle w:val="Brdtext"/>
                            <w:jc w:val="left"/>
                          </w:pPr>
                          <w:sdt>
                            <w:sdtPr>
                              <w:alias w:val="NummerEtikett"/>
                              <w:tag w:val="NummerEtikett"/>
                              <w:id w:val="-1701084671"/>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324584162"/>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4C0A384" w14:textId="71768B24" w:rsidR="00244011" w:rsidRPr="00756E21" w:rsidRDefault="00AE1ACE" w:rsidP="00A118D8">
                    <w:pPr>
                      <w:pStyle w:val="Brdtext"/>
                      <w:jc w:val="left"/>
                    </w:pPr>
                    <w:sdt>
                      <w:sdtPr>
                        <w:alias w:val="NummerEtikett"/>
                        <w:tag w:val="NummerEtikett"/>
                        <w:id w:val="-1701084671"/>
                        <w:lock w:val="sdtContentLocked"/>
                        <w:dataBinding w:prefixMappings="xmlns:ns0='http://rkdhs/mallar/lagstiftning/Prop/Prop.xsd'" w:xpath="/ns0:dokumentvärden[1]/ns0:dokumentnummer[1]/@etikett" w:storeItemID="{068625C3-B546-44A5-B525-B7CC092E5AD6}"/>
                        <w:text/>
                      </w:sdtPr>
                      <w:sdtEndPr/>
                      <w:sdtContent>
                        <w:r w:rsidR="00D51613">
                          <w:t>Prop.</w:t>
                        </w:r>
                      </w:sdtContent>
                    </w:sdt>
                    <w:r w:rsidR="00244011">
                      <w:t xml:space="preserve"> </w:t>
                    </w:r>
                    <w:sdt>
                      <w:sdtPr>
                        <w:alias w:val="Nummer"/>
                        <w:tag w:val="Nummer"/>
                        <w:id w:val="-1324584162"/>
                        <w:lock w:val="sdtContentLocked"/>
                        <w:dataBinding w:prefixMappings="xmlns:ns0='http://rkdhs/mallar/lagstiftning/Prop/Prop.xsd'" w:xpath="/ns0:dokumentvärden[1]/ns0:dokumentnummer[1]" w:storeItemID="{068625C3-B546-44A5-B525-B7CC092E5AD6}"/>
                        <w:text/>
                      </w:sdtPr>
                      <w:sdtEndPr/>
                      <w:sdtContent>
                        <w:r w:rsidR="00524366">
                          <w:t>2025/26:243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A493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F81"/>
    <w:rsid w:val="00000047"/>
    <w:rsid w:val="00001425"/>
    <w:rsid w:val="000023F8"/>
    <w:rsid w:val="00005F21"/>
    <w:rsid w:val="000070E2"/>
    <w:rsid w:val="0000783D"/>
    <w:rsid w:val="00007B21"/>
    <w:rsid w:val="000106C3"/>
    <w:rsid w:val="00010B30"/>
    <w:rsid w:val="00011097"/>
    <w:rsid w:val="000112FE"/>
    <w:rsid w:val="00011E8E"/>
    <w:rsid w:val="000127FF"/>
    <w:rsid w:val="000140A3"/>
    <w:rsid w:val="000163C7"/>
    <w:rsid w:val="000211BF"/>
    <w:rsid w:val="00025171"/>
    <w:rsid w:val="000276E3"/>
    <w:rsid w:val="00032E6D"/>
    <w:rsid w:val="00040A0F"/>
    <w:rsid w:val="00043AB1"/>
    <w:rsid w:val="00043EBE"/>
    <w:rsid w:val="00044115"/>
    <w:rsid w:val="00044A67"/>
    <w:rsid w:val="00045F5F"/>
    <w:rsid w:val="00046417"/>
    <w:rsid w:val="00047664"/>
    <w:rsid w:val="00050008"/>
    <w:rsid w:val="00052114"/>
    <w:rsid w:val="00052519"/>
    <w:rsid w:val="00055486"/>
    <w:rsid w:val="00055BB8"/>
    <w:rsid w:val="00056D44"/>
    <w:rsid w:val="00061989"/>
    <w:rsid w:val="0006250A"/>
    <w:rsid w:val="000631A9"/>
    <w:rsid w:val="000638F1"/>
    <w:rsid w:val="00064B8C"/>
    <w:rsid w:val="00067524"/>
    <w:rsid w:val="000709F8"/>
    <w:rsid w:val="00070DFE"/>
    <w:rsid w:val="00072689"/>
    <w:rsid w:val="00075F2D"/>
    <w:rsid w:val="000761F8"/>
    <w:rsid w:val="00077582"/>
    <w:rsid w:val="0008008D"/>
    <w:rsid w:val="0008203A"/>
    <w:rsid w:val="0008333A"/>
    <w:rsid w:val="00085ABB"/>
    <w:rsid w:val="00085AEF"/>
    <w:rsid w:val="00085EFF"/>
    <w:rsid w:val="000879B3"/>
    <w:rsid w:val="00092E65"/>
    <w:rsid w:val="00094CCB"/>
    <w:rsid w:val="0009544E"/>
    <w:rsid w:val="00096B37"/>
    <w:rsid w:val="00096CFD"/>
    <w:rsid w:val="000978DE"/>
    <w:rsid w:val="00097B6A"/>
    <w:rsid w:val="000A1209"/>
    <w:rsid w:val="000A16B7"/>
    <w:rsid w:val="000A2742"/>
    <w:rsid w:val="000A40DD"/>
    <w:rsid w:val="000A5191"/>
    <w:rsid w:val="000A5DB3"/>
    <w:rsid w:val="000A6489"/>
    <w:rsid w:val="000A66BE"/>
    <w:rsid w:val="000A6F2D"/>
    <w:rsid w:val="000B3B79"/>
    <w:rsid w:val="000B3DDA"/>
    <w:rsid w:val="000B7CCE"/>
    <w:rsid w:val="000B7DEE"/>
    <w:rsid w:val="000C0142"/>
    <w:rsid w:val="000C0772"/>
    <w:rsid w:val="000C53AD"/>
    <w:rsid w:val="000C5913"/>
    <w:rsid w:val="000C5CDD"/>
    <w:rsid w:val="000C7233"/>
    <w:rsid w:val="000D63D3"/>
    <w:rsid w:val="000E2C77"/>
    <w:rsid w:val="000E67B7"/>
    <w:rsid w:val="000E6A30"/>
    <w:rsid w:val="000E7DA9"/>
    <w:rsid w:val="000F2506"/>
    <w:rsid w:val="000F273C"/>
    <w:rsid w:val="000F3233"/>
    <w:rsid w:val="000F4DD6"/>
    <w:rsid w:val="000F73EB"/>
    <w:rsid w:val="00100843"/>
    <w:rsid w:val="00100CD1"/>
    <w:rsid w:val="001012A8"/>
    <w:rsid w:val="0010194C"/>
    <w:rsid w:val="0010288F"/>
    <w:rsid w:val="001028C5"/>
    <w:rsid w:val="0010619B"/>
    <w:rsid w:val="00107129"/>
    <w:rsid w:val="00110C85"/>
    <w:rsid w:val="00110D24"/>
    <w:rsid w:val="00113BCE"/>
    <w:rsid w:val="00113CC6"/>
    <w:rsid w:val="0011541F"/>
    <w:rsid w:val="00115516"/>
    <w:rsid w:val="00116299"/>
    <w:rsid w:val="001166EB"/>
    <w:rsid w:val="0012094D"/>
    <w:rsid w:val="00122322"/>
    <w:rsid w:val="00122565"/>
    <w:rsid w:val="0012360F"/>
    <w:rsid w:val="001244F7"/>
    <w:rsid w:val="00125F18"/>
    <w:rsid w:val="00127836"/>
    <w:rsid w:val="00130DF6"/>
    <w:rsid w:val="001314D4"/>
    <w:rsid w:val="00131972"/>
    <w:rsid w:val="0013464D"/>
    <w:rsid w:val="00135343"/>
    <w:rsid w:val="00135A00"/>
    <w:rsid w:val="00144361"/>
    <w:rsid w:val="001456A0"/>
    <w:rsid w:val="001464E6"/>
    <w:rsid w:val="00150DFA"/>
    <w:rsid w:val="00152749"/>
    <w:rsid w:val="00152BB9"/>
    <w:rsid w:val="001531B4"/>
    <w:rsid w:val="00155500"/>
    <w:rsid w:val="00157EF7"/>
    <w:rsid w:val="00162BB7"/>
    <w:rsid w:val="00163D57"/>
    <w:rsid w:val="00166139"/>
    <w:rsid w:val="00166CFD"/>
    <w:rsid w:val="001702DE"/>
    <w:rsid w:val="0017185D"/>
    <w:rsid w:val="00174E46"/>
    <w:rsid w:val="00174F32"/>
    <w:rsid w:val="00175A45"/>
    <w:rsid w:val="00176E54"/>
    <w:rsid w:val="00181DAB"/>
    <w:rsid w:val="0018357A"/>
    <w:rsid w:val="00185AD6"/>
    <w:rsid w:val="00186922"/>
    <w:rsid w:val="00186929"/>
    <w:rsid w:val="0019074D"/>
    <w:rsid w:val="0019491F"/>
    <w:rsid w:val="00194C95"/>
    <w:rsid w:val="00194F13"/>
    <w:rsid w:val="00195571"/>
    <w:rsid w:val="001977B8"/>
    <w:rsid w:val="001A0FB9"/>
    <w:rsid w:val="001A465E"/>
    <w:rsid w:val="001A4767"/>
    <w:rsid w:val="001A5048"/>
    <w:rsid w:val="001A6FAB"/>
    <w:rsid w:val="001B221E"/>
    <w:rsid w:val="001B63C3"/>
    <w:rsid w:val="001B7CDA"/>
    <w:rsid w:val="001C0D83"/>
    <w:rsid w:val="001C2AC2"/>
    <w:rsid w:val="001C2BC6"/>
    <w:rsid w:val="001C32F8"/>
    <w:rsid w:val="001C4647"/>
    <w:rsid w:val="001D0157"/>
    <w:rsid w:val="001D0638"/>
    <w:rsid w:val="001D06B9"/>
    <w:rsid w:val="001D0AD2"/>
    <w:rsid w:val="001D1007"/>
    <w:rsid w:val="001D2B7C"/>
    <w:rsid w:val="001D2EB9"/>
    <w:rsid w:val="001D3465"/>
    <w:rsid w:val="001D4287"/>
    <w:rsid w:val="001D7D3E"/>
    <w:rsid w:val="001E0884"/>
    <w:rsid w:val="001E3053"/>
    <w:rsid w:val="001E5FC6"/>
    <w:rsid w:val="001F08A3"/>
    <w:rsid w:val="001F1E5D"/>
    <w:rsid w:val="001F3150"/>
    <w:rsid w:val="001F5442"/>
    <w:rsid w:val="001F5CE5"/>
    <w:rsid w:val="001F703D"/>
    <w:rsid w:val="001F782A"/>
    <w:rsid w:val="001F7B91"/>
    <w:rsid w:val="002001F8"/>
    <w:rsid w:val="002011AD"/>
    <w:rsid w:val="00201984"/>
    <w:rsid w:val="00201C69"/>
    <w:rsid w:val="00203904"/>
    <w:rsid w:val="00203FAB"/>
    <w:rsid w:val="0020543F"/>
    <w:rsid w:val="0020653C"/>
    <w:rsid w:val="00206E82"/>
    <w:rsid w:val="002103A0"/>
    <w:rsid w:val="00211E15"/>
    <w:rsid w:val="002132D5"/>
    <w:rsid w:val="00213A25"/>
    <w:rsid w:val="00214FFD"/>
    <w:rsid w:val="00216E75"/>
    <w:rsid w:val="002200B3"/>
    <w:rsid w:val="00221586"/>
    <w:rsid w:val="002219D0"/>
    <w:rsid w:val="002229F1"/>
    <w:rsid w:val="002256EF"/>
    <w:rsid w:val="00226649"/>
    <w:rsid w:val="002301E2"/>
    <w:rsid w:val="00233E31"/>
    <w:rsid w:val="002354F1"/>
    <w:rsid w:val="00235765"/>
    <w:rsid w:val="002367E5"/>
    <w:rsid w:val="00237C91"/>
    <w:rsid w:val="002405D8"/>
    <w:rsid w:val="00244011"/>
    <w:rsid w:val="00244906"/>
    <w:rsid w:val="00244A88"/>
    <w:rsid w:val="00252C4D"/>
    <w:rsid w:val="00254625"/>
    <w:rsid w:val="00255873"/>
    <w:rsid w:val="002603EF"/>
    <w:rsid w:val="002610BC"/>
    <w:rsid w:val="0026131C"/>
    <w:rsid w:val="00263274"/>
    <w:rsid w:val="00263817"/>
    <w:rsid w:val="00267523"/>
    <w:rsid w:val="002675C4"/>
    <w:rsid w:val="002756BB"/>
    <w:rsid w:val="0027605D"/>
    <w:rsid w:val="0027748F"/>
    <w:rsid w:val="00277762"/>
    <w:rsid w:val="00277CF9"/>
    <w:rsid w:val="002818CA"/>
    <w:rsid w:val="002859A1"/>
    <w:rsid w:val="00285A6F"/>
    <w:rsid w:val="00287045"/>
    <w:rsid w:val="00290E23"/>
    <w:rsid w:val="002917E5"/>
    <w:rsid w:val="00291D94"/>
    <w:rsid w:val="0029293D"/>
    <w:rsid w:val="00292E0F"/>
    <w:rsid w:val="00294B19"/>
    <w:rsid w:val="00295225"/>
    <w:rsid w:val="00295C59"/>
    <w:rsid w:val="00297A80"/>
    <w:rsid w:val="002A1E80"/>
    <w:rsid w:val="002A2267"/>
    <w:rsid w:val="002A23AB"/>
    <w:rsid w:val="002A2948"/>
    <w:rsid w:val="002A631A"/>
    <w:rsid w:val="002B01BF"/>
    <w:rsid w:val="002B12FD"/>
    <w:rsid w:val="002B7EB5"/>
    <w:rsid w:val="002C0A3B"/>
    <w:rsid w:val="002C14EF"/>
    <w:rsid w:val="002C1EBF"/>
    <w:rsid w:val="002C35F8"/>
    <w:rsid w:val="002C49A5"/>
    <w:rsid w:val="002D09C9"/>
    <w:rsid w:val="002D2ED8"/>
    <w:rsid w:val="002D6A16"/>
    <w:rsid w:val="002E1289"/>
    <w:rsid w:val="002E16C1"/>
    <w:rsid w:val="002E219E"/>
    <w:rsid w:val="002E5205"/>
    <w:rsid w:val="002E57AD"/>
    <w:rsid w:val="002E5F6A"/>
    <w:rsid w:val="002E60D4"/>
    <w:rsid w:val="002E7485"/>
    <w:rsid w:val="002F073E"/>
    <w:rsid w:val="002F1E51"/>
    <w:rsid w:val="002F434A"/>
    <w:rsid w:val="002F4A14"/>
    <w:rsid w:val="002F4DD9"/>
    <w:rsid w:val="00300B44"/>
    <w:rsid w:val="00301562"/>
    <w:rsid w:val="0031012B"/>
    <w:rsid w:val="003120A3"/>
    <w:rsid w:val="00312E5A"/>
    <w:rsid w:val="0031666E"/>
    <w:rsid w:val="00317CC4"/>
    <w:rsid w:val="00320896"/>
    <w:rsid w:val="00325928"/>
    <w:rsid w:val="00327E6C"/>
    <w:rsid w:val="0033003E"/>
    <w:rsid w:val="00332455"/>
    <w:rsid w:val="00332DE2"/>
    <w:rsid w:val="003330DA"/>
    <w:rsid w:val="0034001E"/>
    <w:rsid w:val="00342311"/>
    <w:rsid w:val="00342D4D"/>
    <w:rsid w:val="00344E28"/>
    <w:rsid w:val="0034791C"/>
    <w:rsid w:val="00351E66"/>
    <w:rsid w:val="0035347F"/>
    <w:rsid w:val="0035356C"/>
    <w:rsid w:val="00353FEB"/>
    <w:rsid w:val="003548C8"/>
    <w:rsid w:val="00355582"/>
    <w:rsid w:val="00355913"/>
    <w:rsid w:val="00356D5D"/>
    <w:rsid w:val="003605D4"/>
    <w:rsid w:val="00360677"/>
    <w:rsid w:val="003612EA"/>
    <w:rsid w:val="00361ABA"/>
    <w:rsid w:val="00362009"/>
    <w:rsid w:val="0036295A"/>
    <w:rsid w:val="00362B62"/>
    <w:rsid w:val="0037021E"/>
    <w:rsid w:val="00371D07"/>
    <w:rsid w:val="003728D4"/>
    <w:rsid w:val="003740AF"/>
    <w:rsid w:val="00375EAA"/>
    <w:rsid w:val="00376669"/>
    <w:rsid w:val="00377578"/>
    <w:rsid w:val="00381C02"/>
    <w:rsid w:val="0038225F"/>
    <w:rsid w:val="00382B67"/>
    <w:rsid w:val="00384935"/>
    <w:rsid w:val="0038525D"/>
    <w:rsid w:val="00385C7A"/>
    <w:rsid w:val="0038735C"/>
    <w:rsid w:val="00390A6D"/>
    <w:rsid w:val="003912F5"/>
    <w:rsid w:val="00392808"/>
    <w:rsid w:val="00397521"/>
    <w:rsid w:val="003A1544"/>
    <w:rsid w:val="003A2C7A"/>
    <w:rsid w:val="003A4E29"/>
    <w:rsid w:val="003A6A01"/>
    <w:rsid w:val="003A75F6"/>
    <w:rsid w:val="003A7613"/>
    <w:rsid w:val="003B024C"/>
    <w:rsid w:val="003B0EF7"/>
    <w:rsid w:val="003B26C6"/>
    <w:rsid w:val="003B5F40"/>
    <w:rsid w:val="003B7170"/>
    <w:rsid w:val="003B735E"/>
    <w:rsid w:val="003C0194"/>
    <w:rsid w:val="003C5DE9"/>
    <w:rsid w:val="003D02E8"/>
    <w:rsid w:val="003D0E6F"/>
    <w:rsid w:val="003D3883"/>
    <w:rsid w:val="003D565A"/>
    <w:rsid w:val="003D6631"/>
    <w:rsid w:val="003D77F6"/>
    <w:rsid w:val="003E1270"/>
    <w:rsid w:val="003E146B"/>
    <w:rsid w:val="003E2E9A"/>
    <w:rsid w:val="003E3583"/>
    <w:rsid w:val="003E3D11"/>
    <w:rsid w:val="003E4276"/>
    <w:rsid w:val="003F2744"/>
    <w:rsid w:val="003F2774"/>
    <w:rsid w:val="003F3D8A"/>
    <w:rsid w:val="003F4295"/>
    <w:rsid w:val="003F5516"/>
    <w:rsid w:val="003F5C58"/>
    <w:rsid w:val="003F6CBA"/>
    <w:rsid w:val="00402D11"/>
    <w:rsid w:val="004033D4"/>
    <w:rsid w:val="0040456B"/>
    <w:rsid w:val="004065CE"/>
    <w:rsid w:val="00414A77"/>
    <w:rsid w:val="0041500C"/>
    <w:rsid w:val="004158C3"/>
    <w:rsid w:val="00420BA2"/>
    <w:rsid w:val="00423418"/>
    <w:rsid w:val="0042549F"/>
    <w:rsid w:val="0042561B"/>
    <w:rsid w:val="0042584F"/>
    <w:rsid w:val="00432371"/>
    <w:rsid w:val="004328B5"/>
    <w:rsid w:val="00440D85"/>
    <w:rsid w:val="004457A0"/>
    <w:rsid w:val="00445801"/>
    <w:rsid w:val="00446747"/>
    <w:rsid w:val="004476B1"/>
    <w:rsid w:val="00447EF9"/>
    <w:rsid w:val="00450482"/>
    <w:rsid w:val="004506DF"/>
    <w:rsid w:val="00450F81"/>
    <w:rsid w:val="00451C3E"/>
    <w:rsid w:val="00452D99"/>
    <w:rsid w:val="00454D1F"/>
    <w:rsid w:val="00455CB9"/>
    <w:rsid w:val="00457549"/>
    <w:rsid w:val="00465E66"/>
    <w:rsid w:val="00465FE5"/>
    <w:rsid w:val="00466E09"/>
    <w:rsid w:val="00470898"/>
    <w:rsid w:val="00470F83"/>
    <w:rsid w:val="0047164E"/>
    <w:rsid w:val="00471B38"/>
    <w:rsid w:val="004727BD"/>
    <w:rsid w:val="00472B4A"/>
    <w:rsid w:val="004734CD"/>
    <w:rsid w:val="004738C6"/>
    <w:rsid w:val="00474983"/>
    <w:rsid w:val="0047767C"/>
    <w:rsid w:val="00477ABF"/>
    <w:rsid w:val="004806E2"/>
    <w:rsid w:val="00483624"/>
    <w:rsid w:val="004836FE"/>
    <w:rsid w:val="00484FCB"/>
    <w:rsid w:val="00487BE9"/>
    <w:rsid w:val="00490ACA"/>
    <w:rsid w:val="0049115B"/>
    <w:rsid w:val="004917D3"/>
    <w:rsid w:val="00492A87"/>
    <w:rsid w:val="004A01F9"/>
    <w:rsid w:val="004A4D23"/>
    <w:rsid w:val="004A5B3C"/>
    <w:rsid w:val="004A60C7"/>
    <w:rsid w:val="004A7380"/>
    <w:rsid w:val="004B0FD2"/>
    <w:rsid w:val="004B45DA"/>
    <w:rsid w:val="004B4B43"/>
    <w:rsid w:val="004B5C2E"/>
    <w:rsid w:val="004B6A37"/>
    <w:rsid w:val="004B771E"/>
    <w:rsid w:val="004C3AEF"/>
    <w:rsid w:val="004C6EBB"/>
    <w:rsid w:val="004C70F2"/>
    <w:rsid w:val="004D1AF2"/>
    <w:rsid w:val="004D21EA"/>
    <w:rsid w:val="004D2C14"/>
    <w:rsid w:val="004D4BA7"/>
    <w:rsid w:val="004D5A40"/>
    <w:rsid w:val="004D6D83"/>
    <w:rsid w:val="004D7475"/>
    <w:rsid w:val="004D7A3D"/>
    <w:rsid w:val="004D7E1D"/>
    <w:rsid w:val="004E0277"/>
    <w:rsid w:val="004E5F39"/>
    <w:rsid w:val="004E62A0"/>
    <w:rsid w:val="004F013F"/>
    <w:rsid w:val="004F29B2"/>
    <w:rsid w:val="004F3160"/>
    <w:rsid w:val="004F4804"/>
    <w:rsid w:val="00500B7A"/>
    <w:rsid w:val="0050181A"/>
    <w:rsid w:val="005024DF"/>
    <w:rsid w:val="00503FCA"/>
    <w:rsid w:val="0050451B"/>
    <w:rsid w:val="00504ADE"/>
    <w:rsid w:val="00504FB2"/>
    <w:rsid w:val="00506A6B"/>
    <w:rsid w:val="0050742E"/>
    <w:rsid w:val="00510DD2"/>
    <w:rsid w:val="0051351F"/>
    <w:rsid w:val="00513F14"/>
    <w:rsid w:val="00515EC7"/>
    <w:rsid w:val="00517784"/>
    <w:rsid w:val="00517B23"/>
    <w:rsid w:val="00522037"/>
    <w:rsid w:val="005240A9"/>
    <w:rsid w:val="00524366"/>
    <w:rsid w:val="00525C74"/>
    <w:rsid w:val="00526F0B"/>
    <w:rsid w:val="0052716E"/>
    <w:rsid w:val="005311C5"/>
    <w:rsid w:val="00533460"/>
    <w:rsid w:val="0053355B"/>
    <w:rsid w:val="00535212"/>
    <w:rsid w:val="005358B1"/>
    <w:rsid w:val="00536700"/>
    <w:rsid w:val="00537022"/>
    <w:rsid w:val="00537049"/>
    <w:rsid w:val="0053779C"/>
    <w:rsid w:val="00540DF7"/>
    <w:rsid w:val="0054196B"/>
    <w:rsid w:val="005429E7"/>
    <w:rsid w:val="00542DDB"/>
    <w:rsid w:val="00544938"/>
    <w:rsid w:val="00551BC7"/>
    <w:rsid w:val="00552E8C"/>
    <w:rsid w:val="00555057"/>
    <w:rsid w:val="00556424"/>
    <w:rsid w:val="00557289"/>
    <w:rsid w:val="00557FAE"/>
    <w:rsid w:val="00561D74"/>
    <w:rsid w:val="0056410E"/>
    <w:rsid w:val="00564D4D"/>
    <w:rsid w:val="005652A9"/>
    <w:rsid w:val="00565DC5"/>
    <w:rsid w:val="005722ED"/>
    <w:rsid w:val="0057336B"/>
    <w:rsid w:val="00574282"/>
    <w:rsid w:val="00574F50"/>
    <w:rsid w:val="005752C1"/>
    <w:rsid w:val="005814FB"/>
    <w:rsid w:val="00582E07"/>
    <w:rsid w:val="005840D8"/>
    <w:rsid w:val="005847A7"/>
    <w:rsid w:val="00584FCD"/>
    <w:rsid w:val="005870F4"/>
    <w:rsid w:val="005926A7"/>
    <w:rsid w:val="00593495"/>
    <w:rsid w:val="00595EA6"/>
    <w:rsid w:val="00597309"/>
    <w:rsid w:val="005A0098"/>
    <w:rsid w:val="005A0601"/>
    <w:rsid w:val="005A11FE"/>
    <w:rsid w:val="005A23E5"/>
    <w:rsid w:val="005A2C12"/>
    <w:rsid w:val="005A3B52"/>
    <w:rsid w:val="005A3B8A"/>
    <w:rsid w:val="005A72C8"/>
    <w:rsid w:val="005A7EB1"/>
    <w:rsid w:val="005B49A2"/>
    <w:rsid w:val="005B552E"/>
    <w:rsid w:val="005B5ACB"/>
    <w:rsid w:val="005C0FDC"/>
    <w:rsid w:val="005C10A0"/>
    <w:rsid w:val="005C11AF"/>
    <w:rsid w:val="005C182E"/>
    <w:rsid w:val="005C1AA1"/>
    <w:rsid w:val="005C2BDE"/>
    <w:rsid w:val="005C2E5B"/>
    <w:rsid w:val="005C5DD2"/>
    <w:rsid w:val="005D1939"/>
    <w:rsid w:val="005D31A4"/>
    <w:rsid w:val="005D3B15"/>
    <w:rsid w:val="005D519C"/>
    <w:rsid w:val="005E1131"/>
    <w:rsid w:val="005E1904"/>
    <w:rsid w:val="005E3665"/>
    <w:rsid w:val="005E3C60"/>
    <w:rsid w:val="005E3C87"/>
    <w:rsid w:val="005E5E8D"/>
    <w:rsid w:val="005E7780"/>
    <w:rsid w:val="005F089D"/>
    <w:rsid w:val="005F121F"/>
    <w:rsid w:val="005F13BA"/>
    <w:rsid w:val="005F2844"/>
    <w:rsid w:val="005F48D9"/>
    <w:rsid w:val="005F4EBB"/>
    <w:rsid w:val="005F7386"/>
    <w:rsid w:val="005F7FC7"/>
    <w:rsid w:val="00601566"/>
    <w:rsid w:val="00601BA2"/>
    <w:rsid w:val="00602FF7"/>
    <w:rsid w:val="006042E5"/>
    <w:rsid w:val="0060650E"/>
    <w:rsid w:val="006115D2"/>
    <w:rsid w:val="00613168"/>
    <w:rsid w:val="00616941"/>
    <w:rsid w:val="00617215"/>
    <w:rsid w:val="006178BD"/>
    <w:rsid w:val="00617D56"/>
    <w:rsid w:val="00624C65"/>
    <w:rsid w:val="00626B7E"/>
    <w:rsid w:val="00626DC5"/>
    <w:rsid w:val="00633223"/>
    <w:rsid w:val="00633AD2"/>
    <w:rsid w:val="00634C6C"/>
    <w:rsid w:val="00640C08"/>
    <w:rsid w:val="0064389E"/>
    <w:rsid w:val="0064723F"/>
    <w:rsid w:val="00650A95"/>
    <w:rsid w:val="0065181F"/>
    <w:rsid w:val="0065293C"/>
    <w:rsid w:val="00652B2E"/>
    <w:rsid w:val="00654117"/>
    <w:rsid w:val="00664D04"/>
    <w:rsid w:val="0066533B"/>
    <w:rsid w:val="00666A4B"/>
    <w:rsid w:val="00666B6E"/>
    <w:rsid w:val="00667FC2"/>
    <w:rsid w:val="00670FDB"/>
    <w:rsid w:val="00671A73"/>
    <w:rsid w:val="0067254A"/>
    <w:rsid w:val="00673481"/>
    <w:rsid w:val="006737AA"/>
    <w:rsid w:val="00674574"/>
    <w:rsid w:val="00675985"/>
    <w:rsid w:val="00676699"/>
    <w:rsid w:val="00676752"/>
    <w:rsid w:val="0068206E"/>
    <w:rsid w:val="00684F41"/>
    <w:rsid w:val="0068579B"/>
    <w:rsid w:val="006923D1"/>
    <w:rsid w:val="006949B8"/>
    <w:rsid w:val="00694D93"/>
    <w:rsid w:val="00696F5A"/>
    <w:rsid w:val="006971AE"/>
    <w:rsid w:val="006A0759"/>
    <w:rsid w:val="006A0B29"/>
    <w:rsid w:val="006A2EEC"/>
    <w:rsid w:val="006A36D1"/>
    <w:rsid w:val="006A6FF1"/>
    <w:rsid w:val="006B05EC"/>
    <w:rsid w:val="006B11A3"/>
    <w:rsid w:val="006B2413"/>
    <w:rsid w:val="006B2E43"/>
    <w:rsid w:val="006B426C"/>
    <w:rsid w:val="006B6F5C"/>
    <w:rsid w:val="006B7241"/>
    <w:rsid w:val="006C1094"/>
    <w:rsid w:val="006C2770"/>
    <w:rsid w:val="006C349F"/>
    <w:rsid w:val="006C3AFC"/>
    <w:rsid w:val="006C4C18"/>
    <w:rsid w:val="006C671A"/>
    <w:rsid w:val="006D232A"/>
    <w:rsid w:val="006D2B18"/>
    <w:rsid w:val="006D4A59"/>
    <w:rsid w:val="006D4C91"/>
    <w:rsid w:val="006D6F79"/>
    <w:rsid w:val="006E0779"/>
    <w:rsid w:val="006E0B12"/>
    <w:rsid w:val="006E1D4B"/>
    <w:rsid w:val="006E234F"/>
    <w:rsid w:val="006E345B"/>
    <w:rsid w:val="006E34F6"/>
    <w:rsid w:val="006E4743"/>
    <w:rsid w:val="006E52FF"/>
    <w:rsid w:val="006E5A48"/>
    <w:rsid w:val="006E5BA0"/>
    <w:rsid w:val="006F1889"/>
    <w:rsid w:val="006F1E64"/>
    <w:rsid w:val="006F2296"/>
    <w:rsid w:val="006F254F"/>
    <w:rsid w:val="006F4745"/>
    <w:rsid w:val="006F50F0"/>
    <w:rsid w:val="006F6EEA"/>
    <w:rsid w:val="007020D6"/>
    <w:rsid w:val="007030C4"/>
    <w:rsid w:val="007064DA"/>
    <w:rsid w:val="00706ACC"/>
    <w:rsid w:val="00710CD9"/>
    <w:rsid w:val="00711EE8"/>
    <w:rsid w:val="00712505"/>
    <w:rsid w:val="00712EDD"/>
    <w:rsid w:val="007159FE"/>
    <w:rsid w:val="00722136"/>
    <w:rsid w:val="00725B95"/>
    <w:rsid w:val="00726FC4"/>
    <w:rsid w:val="00731E4C"/>
    <w:rsid w:val="00735F7E"/>
    <w:rsid w:val="00740005"/>
    <w:rsid w:val="007428B6"/>
    <w:rsid w:val="00742DAF"/>
    <w:rsid w:val="00743B3F"/>
    <w:rsid w:val="007465F9"/>
    <w:rsid w:val="00751306"/>
    <w:rsid w:val="007524F1"/>
    <w:rsid w:val="0075320D"/>
    <w:rsid w:val="00753EFC"/>
    <w:rsid w:val="00755024"/>
    <w:rsid w:val="00756E53"/>
    <w:rsid w:val="00756EAD"/>
    <w:rsid w:val="00757173"/>
    <w:rsid w:val="00762CDA"/>
    <w:rsid w:val="00763A3D"/>
    <w:rsid w:val="00764442"/>
    <w:rsid w:val="007648F2"/>
    <w:rsid w:val="00765C45"/>
    <w:rsid w:val="00767C78"/>
    <w:rsid w:val="007705A3"/>
    <w:rsid w:val="007724EE"/>
    <w:rsid w:val="00772A4D"/>
    <w:rsid w:val="00773619"/>
    <w:rsid w:val="0077500F"/>
    <w:rsid w:val="007751D7"/>
    <w:rsid w:val="007754D6"/>
    <w:rsid w:val="00777AB3"/>
    <w:rsid w:val="00777FAF"/>
    <w:rsid w:val="00780BA6"/>
    <w:rsid w:val="00781161"/>
    <w:rsid w:val="00781403"/>
    <w:rsid w:val="00782D59"/>
    <w:rsid w:val="007879BB"/>
    <w:rsid w:val="00787BEC"/>
    <w:rsid w:val="007903FE"/>
    <w:rsid w:val="00790EC5"/>
    <w:rsid w:val="00791898"/>
    <w:rsid w:val="007951D3"/>
    <w:rsid w:val="007978C4"/>
    <w:rsid w:val="007A040D"/>
    <w:rsid w:val="007A0AC8"/>
    <w:rsid w:val="007A19AA"/>
    <w:rsid w:val="007A2097"/>
    <w:rsid w:val="007A23C6"/>
    <w:rsid w:val="007A4089"/>
    <w:rsid w:val="007B392D"/>
    <w:rsid w:val="007B6EEB"/>
    <w:rsid w:val="007C1483"/>
    <w:rsid w:val="007C15BE"/>
    <w:rsid w:val="007C2321"/>
    <w:rsid w:val="007C24D0"/>
    <w:rsid w:val="007C26DA"/>
    <w:rsid w:val="007C2F08"/>
    <w:rsid w:val="007C6631"/>
    <w:rsid w:val="007C6E37"/>
    <w:rsid w:val="007D045C"/>
    <w:rsid w:val="007D25ED"/>
    <w:rsid w:val="007D626C"/>
    <w:rsid w:val="007D7881"/>
    <w:rsid w:val="007E3F5F"/>
    <w:rsid w:val="007E44F8"/>
    <w:rsid w:val="007E606F"/>
    <w:rsid w:val="007E70C6"/>
    <w:rsid w:val="007F5652"/>
    <w:rsid w:val="00802DBE"/>
    <w:rsid w:val="008054AE"/>
    <w:rsid w:val="00806287"/>
    <w:rsid w:val="008111B4"/>
    <w:rsid w:val="00811E52"/>
    <w:rsid w:val="008125DE"/>
    <w:rsid w:val="00812D3C"/>
    <w:rsid w:val="008135C6"/>
    <w:rsid w:val="008139F0"/>
    <w:rsid w:val="008141FF"/>
    <w:rsid w:val="0081778B"/>
    <w:rsid w:val="008178D2"/>
    <w:rsid w:val="008212D3"/>
    <w:rsid w:val="0082237A"/>
    <w:rsid w:val="00823968"/>
    <w:rsid w:val="00830262"/>
    <w:rsid w:val="00830602"/>
    <w:rsid w:val="008321F8"/>
    <w:rsid w:val="00834815"/>
    <w:rsid w:val="00834C5A"/>
    <w:rsid w:val="008369B1"/>
    <w:rsid w:val="00837410"/>
    <w:rsid w:val="00842E47"/>
    <w:rsid w:val="0084386B"/>
    <w:rsid w:val="008449F4"/>
    <w:rsid w:val="008463D8"/>
    <w:rsid w:val="008478BB"/>
    <w:rsid w:val="008524DA"/>
    <w:rsid w:val="00853C1F"/>
    <w:rsid w:val="008568B8"/>
    <w:rsid w:val="0085711F"/>
    <w:rsid w:val="00861257"/>
    <w:rsid w:val="00862380"/>
    <w:rsid w:val="00863AA1"/>
    <w:rsid w:val="00863C1F"/>
    <w:rsid w:val="00863FAF"/>
    <w:rsid w:val="00867439"/>
    <w:rsid w:val="00871C13"/>
    <w:rsid w:val="008723D0"/>
    <w:rsid w:val="008748C0"/>
    <w:rsid w:val="0087615E"/>
    <w:rsid w:val="00876795"/>
    <w:rsid w:val="00880C14"/>
    <w:rsid w:val="00882820"/>
    <w:rsid w:val="00884D66"/>
    <w:rsid w:val="008857B8"/>
    <w:rsid w:val="00886A03"/>
    <w:rsid w:val="008879D9"/>
    <w:rsid w:val="00890F70"/>
    <w:rsid w:val="008912C7"/>
    <w:rsid w:val="008920D2"/>
    <w:rsid w:val="008937E3"/>
    <w:rsid w:val="00894143"/>
    <w:rsid w:val="0089618C"/>
    <w:rsid w:val="00897429"/>
    <w:rsid w:val="00897BD6"/>
    <w:rsid w:val="008A1705"/>
    <w:rsid w:val="008A48C1"/>
    <w:rsid w:val="008A67AC"/>
    <w:rsid w:val="008B1C1B"/>
    <w:rsid w:val="008B2056"/>
    <w:rsid w:val="008B48D7"/>
    <w:rsid w:val="008B5B8D"/>
    <w:rsid w:val="008B6943"/>
    <w:rsid w:val="008B746D"/>
    <w:rsid w:val="008C2657"/>
    <w:rsid w:val="008C6FA5"/>
    <w:rsid w:val="008C728F"/>
    <w:rsid w:val="008C779D"/>
    <w:rsid w:val="008D1784"/>
    <w:rsid w:val="008D19FD"/>
    <w:rsid w:val="008D4FF1"/>
    <w:rsid w:val="008D5418"/>
    <w:rsid w:val="008D59EF"/>
    <w:rsid w:val="008D5D9A"/>
    <w:rsid w:val="008E1047"/>
    <w:rsid w:val="008E3691"/>
    <w:rsid w:val="008E397C"/>
    <w:rsid w:val="008E39EF"/>
    <w:rsid w:val="008E434C"/>
    <w:rsid w:val="008E643A"/>
    <w:rsid w:val="008F0389"/>
    <w:rsid w:val="008F0733"/>
    <w:rsid w:val="008F2013"/>
    <w:rsid w:val="008F34A2"/>
    <w:rsid w:val="008F3C50"/>
    <w:rsid w:val="008F61C6"/>
    <w:rsid w:val="008F6391"/>
    <w:rsid w:val="008F7951"/>
    <w:rsid w:val="00900A87"/>
    <w:rsid w:val="00900EA8"/>
    <w:rsid w:val="00901939"/>
    <w:rsid w:val="009026BB"/>
    <w:rsid w:val="009058EA"/>
    <w:rsid w:val="00906288"/>
    <w:rsid w:val="00906456"/>
    <w:rsid w:val="00906FC8"/>
    <w:rsid w:val="00906FDE"/>
    <w:rsid w:val="0091172E"/>
    <w:rsid w:val="00911B21"/>
    <w:rsid w:val="00914A74"/>
    <w:rsid w:val="00915BF3"/>
    <w:rsid w:val="009161B5"/>
    <w:rsid w:val="00920097"/>
    <w:rsid w:val="009205B3"/>
    <w:rsid w:val="00922E83"/>
    <w:rsid w:val="00923DEF"/>
    <w:rsid w:val="009246A0"/>
    <w:rsid w:val="0093096C"/>
    <w:rsid w:val="00932F55"/>
    <w:rsid w:val="009356F0"/>
    <w:rsid w:val="00936B1B"/>
    <w:rsid w:val="0094073D"/>
    <w:rsid w:val="009415C3"/>
    <w:rsid w:val="0094324D"/>
    <w:rsid w:val="00947731"/>
    <w:rsid w:val="0095019F"/>
    <w:rsid w:val="00951955"/>
    <w:rsid w:val="009522B1"/>
    <w:rsid w:val="00952E1E"/>
    <w:rsid w:val="00953CB3"/>
    <w:rsid w:val="00953D04"/>
    <w:rsid w:val="00955249"/>
    <w:rsid w:val="00960FDF"/>
    <w:rsid w:val="009619B2"/>
    <w:rsid w:val="0096477B"/>
    <w:rsid w:val="009710FE"/>
    <w:rsid w:val="00975EA3"/>
    <w:rsid w:val="0097727D"/>
    <w:rsid w:val="00980016"/>
    <w:rsid w:val="00981CF6"/>
    <w:rsid w:val="00982421"/>
    <w:rsid w:val="00982C65"/>
    <w:rsid w:val="009831A0"/>
    <w:rsid w:val="00985FDE"/>
    <w:rsid w:val="00987008"/>
    <w:rsid w:val="0099324B"/>
    <w:rsid w:val="009A0301"/>
    <w:rsid w:val="009A4473"/>
    <w:rsid w:val="009A46D7"/>
    <w:rsid w:val="009A4C6F"/>
    <w:rsid w:val="009A4FDE"/>
    <w:rsid w:val="009A51D0"/>
    <w:rsid w:val="009A5228"/>
    <w:rsid w:val="009A62B8"/>
    <w:rsid w:val="009A7B86"/>
    <w:rsid w:val="009B0D2D"/>
    <w:rsid w:val="009B1092"/>
    <w:rsid w:val="009B183C"/>
    <w:rsid w:val="009B1973"/>
    <w:rsid w:val="009B2D63"/>
    <w:rsid w:val="009C0F31"/>
    <w:rsid w:val="009C1E1B"/>
    <w:rsid w:val="009C2B67"/>
    <w:rsid w:val="009C38E8"/>
    <w:rsid w:val="009C5051"/>
    <w:rsid w:val="009C52B1"/>
    <w:rsid w:val="009C61A6"/>
    <w:rsid w:val="009C6229"/>
    <w:rsid w:val="009C64D5"/>
    <w:rsid w:val="009D1AD6"/>
    <w:rsid w:val="009D26BE"/>
    <w:rsid w:val="009D2A55"/>
    <w:rsid w:val="009D6A5E"/>
    <w:rsid w:val="009D751A"/>
    <w:rsid w:val="009D7B25"/>
    <w:rsid w:val="009D7C4A"/>
    <w:rsid w:val="009D7EF0"/>
    <w:rsid w:val="009E1DA9"/>
    <w:rsid w:val="009F07F0"/>
    <w:rsid w:val="009F0F0E"/>
    <w:rsid w:val="009F2AC6"/>
    <w:rsid w:val="009F2E87"/>
    <w:rsid w:val="009F38FB"/>
    <w:rsid w:val="009F4BDC"/>
    <w:rsid w:val="009F5A29"/>
    <w:rsid w:val="00A000E1"/>
    <w:rsid w:val="00A0063E"/>
    <w:rsid w:val="00A02DEF"/>
    <w:rsid w:val="00A03FD6"/>
    <w:rsid w:val="00A10168"/>
    <w:rsid w:val="00A1101D"/>
    <w:rsid w:val="00A118D8"/>
    <w:rsid w:val="00A11C77"/>
    <w:rsid w:val="00A11FB7"/>
    <w:rsid w:val="00A13A71"/>
    <w:rsid w:val="00A1567E"/>
    <w:rsid w:val="00A16183"/>
    <w:rsid w:val="00A177C7"/>
    <w:rsid w:val="00A20FD6"/>
    <w:rsid w:val="00A2108E"/>
    <w:rsid w:val="00A218AE"/>
    <w:rsid w:val="00A22920"/>
    <w:rsid w:val="00A22B78"/>
    <w:rsid w:val="00A2670B"/>
    <w:rsid w:val="00A27C03"/>
    <w:rsid w:val="00A30AE8"/>
    <w:rsid w:val="00A32406"/>
    <w:rsid w:val="00A32BF1"/>
    <w:rsid w:val="00A3733D"/>
    <w:rsid w:val="00A377DF"/>
    <w:rsid w:val="00A40190"/>
    <w:rsid w:val="00A401C4"/>
    <w:rsid w:val="00A4086F"/>
    <w:rsid w:val="00A46AD1"/>
    <w:rsid w:val="00A476E3"/>
    <w:rsid w:val="00A51BC6"/>
    <w:rsid w:val="00A538A3"/>
    <w:rsid w:val="00A53969"/>
    <w:rsid w:val="00A54758"/>
    <w:rsid w:val="00A626BA"/>
    <w:rsid w:val="00A640C6"/>
    <w:rsid w:val="00A643CF"/>
    <w:rsid w:val="00A7165A"/>
    <w:rsid w:val="00A738F0"/>
    <w:rsid w:val="00A73FCD"/>
    <w:rsid w:val="00A7438E"/>
    <w:rsid w:val="00A76360"/>
    <w:rsid w:val="00A77512"/>
    <w:rsid w:val="00A80877"/>
    <w:rsid w:val="00A82617"/>
    <w:rsid w:val="00A83378"/>
    <w:rsid w:val="00A83750"/>
    <w:rsid w:val="00A838CA"/>
    <w:rsid w:val="00A83CF6"/>
    <w:rsid w:val="00A83DAD"/>
    <w:rsid w:val="00A848D7"/>
    <w:rsid w:val="00A851EA"/>
    <w:rsid w:val="00A85298"/>
    <w:rsid w:val="00A8548C"/>
    <w:rsid w:val="00A856B5"/>
    <w:rsid w:val="00A858C5"/>
    <w:rsid w:val="00A8707F"/>
    <w:rsid w:val="00A9229B"/>
    <w:rsid w:val="00A93215"/>
    <w:rsid w:val="00A932B0"/>
    <w:rsid w:val="00A937DF"/>
    <w:rsid w:val="00A94369"/>
    <w:rsid w:val="00A9472A"/>
    <w:rsid w:val="00A950D5"/>
    <w:rsid w:val="00A9726D"/>
    <w:rsid w:val="00AA00A4"/>
    <w:rsid w:val="00AA1AF4"/>
    <w:rsid w:val="00AA20A5"/>
    <w:rsid w:val="00AA2708"/>
    <w:rsid w:val="00AA2A75"/>
    <w:rsid w:val="00AA3AD1"/>
    <w:rsid w:val="00AA5DA5"/>
    <w:rsid w:val="00AB2ED5"/>
    <w:rsid w:val="00AB35DF"/>
    <w:rsid w:val="00AB37C5"/>
    <w:rsid w:val="00AB67EF"/>
    <w:rsid w:val="00AC0393"/>
    <w:rsid w:val="00AC259F"/>
    <w:rsid w:val="00AC3E3B"/>
    <w:rsid w:val="00AC481A"/>
    <w:rsid w:val="00AC484C"/>
    <w:rsid w:val="00AC64FC"/>
    <w:rsid w:val="00AD5A40"/>
    <w:rsid w:val="00AD6662"/>
    <w:rsid w:val="00AD7E1B"/>
    <w:rsid w:val="00AE121A"/>
    <w:rsid w:val="00AE1ACE"/>
    <w:rsid w:val="00AE41F9"/>
    <w:rsid w:val="00AE4B43"/>
    <w:rsid w:val="00AE553C"/>
    <w:rsid w:val="00AF0D92"/>
    <w:rsid w:val="00AF1194"/>
    <w:rsid w:val="00AF283E"/>
    <w:rsid w:val="00AF2C80"/>
    <w:rsid w:val="00AF3308"/>
    <w:rsid w:val="00AF3B02"/>
    <w:rsid w:val="00AF4655"/>
    <w:rsid w:val="00AF509E"/>
    <w:rsid w:val="00AF7BE2"/>
    <w:rsid w:val="00B0103B"/>
    <w:rsid w:val="00B0163B"/>
    <w:rsid w:val="00B044B8"/>
    <w:rsid w:val="00B04D10"/>
    <w:rsid w:val="00B07126"/>
    <w:rsid w:val="00B07A32"/>
    <w:rsid w:val="00B10112"/>
    <w:rsid w:val="00B10506"/>
    <w:rsid w:val="00B13D40"/>
    <w:rsid w:val="00B20451"/>
    <w:rsid w:val="00B2158E"/>
    <w:rsid w:val="00B21971"/>
    <w:rsid w:val="00B21F89"/>
    <w:rsid w:val="00B22069"/>
    <w:rsid w:val="00B27309"/>
    <w:rsid w:val="00B32167"/>
    <w:rsid w:val="00B36F45"/>
    <w:rsid w:val="00B36FB0"/>
    <w:rsid w:val="00B40CA5"/>
    <w:rsid w:val="00B425C2"/>
    <w:rsid w:val="00B42712"/>
    <w:rsid w:val="00B439B9"/>
    <w:rsid w:val="00B43E6A"/>
    <w:rsid w:val="00B444D4"/>
    <w:rsid w:val="00B446CE"/>
    <w:rsid w:val="00B467BB"/>
    <w:rsid w:val="00B47953"/>
    <w:rsid w:val="00B5076A"/>
    <w:rsid w:val="00B50A9C"/>
    <w:rsid w:val="00B50C12"/>
    <w:rsid w:val="00B50DBD"/>
    <w:rsid w:val="00B543F5"/>
    <w:rsid w:val="00B61F4F"/>
    <w:rsid w:val="00B6470E"/>
    <w:rsid w:val="00B66357"/>
    <w:rsid w:val="00B66686"/>
    <w:rsid w:val="00B669F3"/>
    <w:rsid w:val="00B672C4"/>
    <w:rsid w:val="00B711B7"/>
    <w:rsid w:val="00B713AF"/>
    <w:rsid w:val="00B72B1A"/>
    <w:rsid w:val="00B732EA"/>
    <w:rsid w:val="00B73CC6"/>
    <w:rsid w:val="00B76245"/>
    <w:rsid w:val="00B7625D"/>
    <w:rsid w:val="00B76D54"/>
    <w:rsid w:val="00B82B71"/>
    <w:rsid w:val="00B82DB8"/>
    <w:rsid w:val="00B849B0"/>
    <w:rsid w:val="00B85CA8"/>
    <w:rsid w:val="00B87498"/>
    <w:rsid w:val="00B92D32"/>
    <w:rsid w:val="00B92EEB"/>
    <w:rsid w:val="00B937F4"/>
    <w:rsid w:val="00B9461D"/>
    <w:rsid w:val="00BA6701"/>
    <w:rsid w:val="00BA6DA2"/>
    <w:rsid w:val="00BA760C"/>
    <w:rsid w:val="00BA795F"/>
    <w:rsid w:val="00BA79AD"/>
    <w:rsid w:val="00BB3F51"/>
    <w:rsid w:val="00BB4010"/>
    <w:rsid w:val="00BC0372"/>
    <w:rsid w:val="00BC06AC"/>
    <w:rsid w:val="00BC2840"/>
    <w:rsid w:val="00BC4B2B"/>
    <w:rsid w:val="00BC4EBF"/>
    <w:rsid w:val="00BD0368"/>
    <w:rsid w:val="00BD1624"/>
    <w:rsid w:val="00BD3326"/>
    <w:rsid w:val="00BD3CEF"/>
    <w:rsid w:val="00BD6947"/>
    <w:rsid w:val="00BD794E"/>
    <w:rsid w:val="00BD7B72"/>
    <w:rsid w:val="00BE55D3"/>
    <w:rsid w:val="00BE673F"/>
    <w:rsid w:val="00BE67A7"/>
    <w:rsid w:val="00BF40F4"/>
    <w:rsid w:val="00BF449B"/>
    <w:rsid w:val="00BF5F66"/>
    <w:rsid w:val="00BF61B3"/>
    <w:rsid w:val="00BF6A3C"/>
    <w:rsid w:val="00C015F7"/>
    <w:rsid w:val="00C024CA"/>
    <w:rsid w:val="00C026B4"/>
    <w:rsid w:val="00C02B44"/>
    <w:rsid w:val="00C04203"/>
    <w:rsid w:val="00C04B04"/>
    <w:rsid w:val="00C0514A"/>
    <w:rsid w:val="00C05B93"/>
    <w:rsid w:val="00C06FD5"/>
    <w:rsid w:val="00C100BB"/>
    <w:rsid w:val="00C11F65"/>
    <w:rsid w:val="00C11FB9"/>
    <w:rsid w:val="00C13B63"/>
    <w:rsid w:val="00C17119"/>
    <w:rsid w:val="00C20E43"/>
    <w:rsid w:val="00C22958"/>
    <w:rsid w:val="00C23E98"/>
    <w:rsid w:val="00C247A0"/>
    <w:rsid w:val="00C24C3D"/>
    <w:rsid w:val="00C250F3"/>
    <w:rsid w:val="00C277B6"/>
    <w:rsid w:val="00C30BB0"/>
    <w:rsid w:val="00C3103B"/>
    <w:rsid w:val="00C3241F"/>
    <w:rsid w:val="00C3691B"/>
    <w:rsid w:val="00C43F5F"/>
    <w:rsid w:val="00C45336"/>
    <w:rsid w:val="00C457FF"/>
    <w:rsid w:val="00C45F4F"/>
    <w:rsid w:val="00C47A8A"/>
    <w:rsid w:val="00C511B9"/>
    <w:rsid w:val="00C525C3"/>
    <w:rsid w:val="00C52821"/>
    <w:rsid w:val="00C544DB"/>
    <w:rsid w:val="00C54F93"/>
    <w:rsid w:val="00C57856"/>
    <w:rsid w:val="00C57E30"/>
    <w:rsid w:val="00C60474"/>
    <w:rsid w:val="00C60597"/>
    <w:rsid w:val="00C60629"/>
    <w:rsid w:val="00C6365E"/>
    <w:rsid w:val="00C63EB5"/>
    <w:rsid w:val="00C64468"/>
    <w:rsid w:val="00C662CC"/>
    <w:rsid w:val="00C67150"/>
    <w:rsid w:val="00C70289"/>
    <w:rsid w:val="00C71644"/>
    <w:rsid w:val="00C716D6"/>
    <w:rsid w:val="00C744C3"/>
    <w:rsid w:val="00C746D2"/>
    <w:rsid w:val="00C75B2E"/>
    <w:rsid w:val="00C76EC8"/>
    <w:rsid w:val="00C779B1"/>
    <w:rsid w:val="00C77C20"/>
    <w:rsid w:val="00C77D52"/>
    <w:rsid w:val="00C8425B"/>
    <w:rsid w:val="00C859E9"/>
    <w:rsid w:val="00C926D5"/>
    <w:rsid w:val="00C92EDF"/>
    <w:rsid w:val="00C93C9D"/>
    <w:rsid w:val="00C944AF"/>
    <w:rsid w:val="00C95AD1"/>
    <w:rsid w:val="00C97F02"/>
    <w:rsid w:val="00CA01E2"/>
    <w:rsid w:val="00CA161B"/>
    <w:rsid w:val="00CA1B36"/>
    <w:rsid w:val="00CA644F"/>
    <w:rsid w:val="00CA71C5"/>
    <w:rsid w:val="00CB354A"/>
    <w:rsid w:val="00CB6235"/>
    <w:rsid w:val="00CB67B4"/>
    <w:rsid w:val="00CB6B57"/>
    <w:rsid w:val="00CC3895"/>
    <w:rsid w:val="00CC7E2B"/>
    <w:rsid w:val="00CD0459"/>
    <w:rsid w:val="00CD3194"/>
    <w:rsid w:val="00CD368D"/>
    <w:rsid w:val="00CD41FA"/>
    <w:rsid w:val="00CD4D0C"/>
    <w:rsid w:val="00CD72C9"/>
    <w:rsid w:val="00CE0113"/>
    <w:rsid w:val="00CE470A"/>
    <w:rsid w:val="00CE501F"/>
    <w:rsid w:val="00CE5186"/>
    <w:rsid w:val="00CE51D0"/>
    <w:rsid w:val="00CE5F1A"/>
    <w:rsid w:val="00CF0598"/>
    <w:rsid w:val="00CF1CB5"/>
    <w:rsid w:val="00CF2B9C"/>
    <w:rsid w:val="00CF3744"/>
    <w:rsid w:val="00CF5359"/>
    <w:rsid w:val="00CF56EE"/>
    <w:rsid w:val="00CF72EF"/>
    <w:rsid w:val="00D04A06"/>
    <w:rsid w:val="00D04A47"/>
    <w:rsid w:val="00D04EC3"/>
    <w:rsid w:val="00D10AED"/>
    <w:rsid w:val="00D143D5"/>
    <w:rsid w:val="00D14545"/>
    <w:rsid w:val="00D25295"/>
    <w:rsid w:val="00D255C8"/>
    <w:rsid w:val="00D2668B"/>
    <w:rsid w:val="00D30DC2"/>
    <w:rsid w:val="00D332B5"/>
    <w:rsid w:val="00D4153E"/>
    <w:rsid w:val="00D42F0C"/>
    <w:rsid w:val="00D430AD"/>
    <w:rsid w:val="00D43F1C"/>
    <w:rsid w:val="00D43F20"/>
    <w:rsid w:val="00D4556D"/>
    <w:rsid w:val="00D45B69"/>
    <w:rsid w:val="00D45DEE"/>
    <w:rsid w:val="00D465BF"/>
    <w:rsid w:val="00D477A5"/>
    <w:rsid w:val="00D50784"/>
    <w:rsid w:val="00D51613"/>
    <w:rsid w:val="00D51C77"/>
    <w:rsid w:val="00D51E13"/>
    <w:rsid w:val="00D53197"/>
    <w:rsid w:val="00D53EE1"/>
    <w:rsid w:val="00D55E82"/>
    <w:rsid w:val="00D57170"/>
    <w:rsid w:val="00D57A00"/>
    <w:rsid w:val="00D60B28"/>
    <w:rsid w:val="00D6435B"/>
    <w:rsid w:val="00D73919"/>
    <w:rsid w:val="00D741D7"/>
    <w:rsid w:val="00D75981"/>
    <w:rsid w:val="00D76584"/>
    <w:rsid w:val="00D901E0"/>
    <w:rsid w:val="00D9256D"/>
    <w:rsid w:val="00D925D0"/>
    <w:rsid w:val="00D9263E"/>
    <w:rsid w:val="00D92C98"/>
    <w:rsid w:val="00D9410D"/>
    <w:rsid w:val="00D942D7"/>
    <w:rsid w:val="00D947BA"/>
    <w:rsid w:val="00D9648C"/>
    <w:rsid w:val="00D972A4"/>
    <w:rsid w:val="00DA4FE9"/>
    <w:rsid w:val="00DA524D"/>
    <w:rsid w:val="00DA612D"/>
    <w:rsid w:val="00DB1F19"/>
    <w:rsid w:val="00DB3BBB"/>
    <w:rsid w:val="00DB3C2B"/>
    <w:rsid w:val="00DB44F5"/>
    <w:rsid w:val="00DB4F99"/>
    <w:rsid w:val="00DB5937"/>
    <w:rsid w:val="00DB62B9"/>
    <w:rsid w:val="00DC0988"/>
    <w:rsid w:val="00DC0A6D"/>
    <w:rsid w:val="00DC14B7"/>
    <w:rsid w:val="00DC20A4"/>
    <w:rsid w:val="00DC2740"/>
    <w:rsid w:val="00DC2D4C"/>
    <w:rsid w:val="00DC33A9"/>
    <w:rsid w:val="00DC356E"/>
    <w:rsid w:val="00DC454F"/>
    <w:rsid w:val="00DC55EB"/>
    <w:rsid w:val="00DD1584"/>
    <w:rsid w:val="00DD1E50"/>
    <w:rsid w:val="00DD26CE"/>
    <w:rsid w:val="00DD41DC"/>
    <w:rsid w:val="00DD706C"/>
    <w:rsid w:val="00DD7177"/>
    <w:rsid w:val="00DE4A8A"/>
    <w:rsid w:val="00DE581C"/>
    <w:rsid w:val="00DE62BC"/>
    <w:rsid w:val="00DE6481"/>
    <w:rsid w:val="00DE674C"/>
    <w:rsid w:val="00DE770D"/>
    <w:rsid w:val="00DF4609"/>
    <w:rsid w:val="00DF5110"/>
    <w:rsid w:val="00DF5E55"/>
    <w:rsid w:val="00DF7497"/>
    <w:rsid w:val="00E01018"/>
    <w:rsid w:val="00E05B09"/>
    <w:rsid w:val="00E071CA"/>
    <w:rsid w:val="00E07DD1"/>
    <w:rsid w:val="00E157BA"/>
    <w:rsid w:val="00E169B3"/>
    <w:rsid w:val="00E22AC9"/>
    <w:rsid w:val="00E24CE3"/>
    <w:rsid w:val="00E2570A"/>
    <w:rsid w:val="00E257CC"/>
    <w:rsid w:val="00E2734F"/>
    <w:rsid w:val="00E32D38"/>
    <w:rsid w:val="00E371B7"/>
    <w:rsid w:val="00E444C3"/>
    <w:rsid w:val="00E46004"/>
    <w:rsid w:val="00E465F6"/>
    <w:rsid w:val="00E518D0"/>
    <w:rsid w:val="00E52261"/>
    <w:rsid w:val="00E52FE4"/>
    <w:rsid w:val="00E578D6"/>
    <w:rsid w:val="00E57C43"/>
    <w:rsid w:val="00E6446C"/>
    <w:rsid w:val="00E66860"/>
    <w:rsid w:val="00E672A6"/>
    <w:rsid w:val="00E678BE"/>
    <w:rsid w:val="00E71C6B"/>
    <w:rsid w:val="00E72942"/>
    <w:rsid w:val="00E741ED"/>
    <w:rsid w:val="00E752E2"/>
    <w:rsid w:val="00E768FB"/>
    <w:rsid w:val="00E77951"/>
    <w:rsid w:val="00E77BE5"/>
    <w:rsid w:val="00E80DA0"/>
    <w:rsid w:val="00E81F6B"/>
    <w:rsid w:val="00E823D2"/>
    <w:rsid w:val="00E90753"/>
    <w:rsid w:val="00E911DC"/>
    <w:rsid w:val="00E93706"/>
    <w:rsid w:val="00E969D2"/>
    <w:rsid w:val="00EA1F6C"/>
    <w:rsid w:val="00EA4366"/>
    <w:rsid w:val="00EA7762"/>
    <w:rsid w:val="00EB01C8"/>
    <w:rsid w:val="00EB0427"/>
    <w:rsid w:val="00EB2528"/>
    <w:rsid w:val="00EB47B7"/>
    <w:rsid w:val="00EC1E84"/>
    <w:rsid w:val="00EC3063"/>
    <w:rsid w:val="00EC388D"/>
    <w:rsid w:val="00EC442C"/>
    <w:rsid w:val="00ED1D42"/>
    <w:rsid w:val="00ED5748"/>
    <w:rsid w:val="00ED633C"/>
    <w:rsid w:val="00ED64E7"/>
    <w:rsid w:val="00EE0184"/>
    <w:rsid w:val="00EE0386"/>
    <w:rsid w:val="00EE0943"/>
    <w:rsid w:val="00EE1584"/>
    <w:rsid w:val="00EE4533"/>
    <w:rsid w:val="00EE5DA5"/>
    <w:rsid w:val="00EE78C4"/>
    <w:rsid w:val="00EF1AB0"/>
    <w:rsid w:val="00EF34A0"/>
    <w:rsid w:val="00EF37DD"/>
    <w:rsid w:val="00EF4769"/>
    <w:rsid w:val="00EF47DE"/>
    <w:rsid w:val="00EF4F11"/>
    <w:rsid w:val="00EF74DE"/>
    <w:rsid w:val="00F007F3"/>
    <w:rsid w:val="00F00C64"/>
    <w:rsid w:val="00F01396"/>
    <w:rsid w:val="00F038ED"/>
    <w:rsid w:val="00F039B2"/>
    <w:rsid w:val="00F039D1"/>
    <w:rsid w:val="00F05B4E"/>
    <w:rsid w:val="00F05E5C"/>
    <w:rsid w:val="00F10357"/>
    <w:rsid w:val="00F111A0"/>
    <w:rsid w:val="00F11470"/>
    <w:rsid w:val="00F11605"/>
    <w:rsid w:val="00F1254B"/>
    <w:rsid w:val="00F12A03"/>
    <w:rsid w:val="00F13B4D"/>
    <w:rsid w:val="00F15CC0"/>
    <w:rsid w:val="00F16A9C"/>
    <w:rsid w:val="00F214E2"/>
    <w:rsid w:val="00F234CF"/>
    <w:rsid w:val="00F2564E"/>
    <w:rsid w:val="00F261C1"/>
    <w:rsid w:val="00F27EA8"/>
    <w:rsid w:val="00F301F8"/>
    <w:rsid w:val="00F31501"/>
    <w:rsid w:val="00F31940"/>
    <w:rsid w:val="00F323C1"/>
    <w:rsid w:val="00F33F6A"/>
    <w:rsid w:val="00F4076D"/>
    <w:rsid w:val="00F44869"/>
    <w:rsid w:val="00F44DC6"/>
    <w:rsid w:val="00F464E8"/>
    <w:rsid w:val="00F479A0"/>
    <w:rsid w:val="00F50DDC"/>
    <w:rsid w:val="00F5385C"/>
    <w:rsid w:val="00F545F2"/>
    <w:rsid w:val="00F56636"/>
    <w:rsid w:val="00F615FB"/>
    <w:rsid w:val="00F6397F"/>
    <w:rsid w:val="00F65D5F"/>
    <w:rsid w:val="00F65E31"/>
    <w:rsid w:val="00F66903"/>
    <w:rsid w:val="00F66CF4"/>
    <w:rsid w:val="00F67AA9"/>
    <w:rsid w:val="00F71677"/>
    <w:rsid w:val="00F7204B"/>
    <w:rsid w:val="00F72DEB"/>
    <w:rsid w:val="00F738A4"/>
    <w:rsid w:val="00F75D9D"/>
    <w:rsid w:val="00F8009C"/>
    <w:rsid w:val="00F8033E"/>
    <w:rsid w:val="00F83776"/>
    <w:rsid w:val="00F85211"/>
    <w:rsid w:val="00F862EE"/>
    <w:rsid w:val="00F870EA"/>
    <w:rsid w:val="00F874C2"/>
    <w:rsid w:val="00F92138"/>
    <w:rsid w:val="00F925FA"/>
    <w:rsid w:val="00F93877"/>
    <w:rsid w:val="00F965F7"/>
    <w:rsid w:val="00F9798D"/>
    <w:rsid w:val="00FA1E93"/>
    <w:rsid w:val="00FA2081"/>
    <w:rsid w:val="00FA60BB"/>
    <w:rsid w:val="00FA63CA"/>
    <w:rsid w:val="00FA75F9"/>
    <w:rsid w:val="00FB0984"/>
    <w:rsid w:val="00FB2317"/>
    <w:rsid w:val="00FB2D6C"/>
    <w:rsid w:val="00FB475B"/>
    <w:rsid w:val="00FB72CD"/>
    <w:rsid w:val="00FB78A1"/>
    <w:rsid w:val="00FC0765"/>
    <w:rsid w:val="00FC2972"/>
    <w:rsid w:val="00FC2CFD"/>
    <w:rsid w:val="00FC418D"/>
    <w:rsid w:val="00FC4FF2"/>
    <w:rsid w:val="00FC655E"/>
    <w:rsid w:val="00FC6786"/>
    <w:rsid w:val="00FC67BC"/>
    <w:rsid w:val="00FC6F89"/>
    <w:rsid w:val="00FD5004"/>
    <w:rsid w:val="00FD5216"/>
    <w:rsid w:val="00FD695E"/>
    <w:rsid w:val="00FD7146"/>
    <w:rsid w:val="00FD786B"/>
    <w:rsid w:val="00FE09D4"/>
    <w:rsid w:val="00FE0AB2"/>
    <w:rsid w:val="00FE0C4D"/>
    <w:rsid w:val="00FE0CA0"/>
    <w:rsid w:val="00FE104B"/>
    <w:rsid w:val="00FE2333"/>
    <w:rsid w:val="00FE2C88"/>
    <w:rsid w:val="00FE41DC"/>
    <w:rsid w:val="00FF248F"/>
    <w:rsid w:val="00FF3248"/>
    <w:rsid w:val="00FF48EF"/>
    <w:rsid w:val="00FF4B14"/>
    <w:rsid w:val="00FF736F"/>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59545"/>
  <w15:docId w15:val="{1F7C3CDA-F862-4997-815F-C9B1C86B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B732EA"/>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FF736F"/>
    <w:rPr>
      <w:sz w:val="16"/>
      <w:szCs w:val="16"/>
    </w:rPr>
  </w:style>
  <w:style w:type="paragraph" w:styleId="Kommentarer">
    <w:name w:val="annotation text"/>
    <w:basedOn w:val="Normal"/>
    <w:link w:val="KommentarerChar"/>
    <w:uiPriority w:val="99"/>
    <w:semiHidden/>
    <w:rsid w:val="00FF736F"/>
    <w:pPr>
      <w:spacing w:line="240" w:lineRule="auto"/>
    </w:pPr>
    <w:rPr>
      <w:sz w:val="20"/>
    </w:rPr>
  </w:style>
  <w:style w:type="character" w:customStyle="1" w:styleId="KommentarerChar">
    <w:name w:val="Kommentarer Char"/>
    <w:basedOn w:val="Standardstycketeckensnitt"/>
    <w:link w:val="Kommentarer"/>
    <w:uiPriority w:val="99"/>
    <w:semiHidden/>
    <w:rsid w:val="00FF736F"/>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FF736F"/>
    <w:rPr>
      <w:b/>
      <w:bCs/>
    </w:rPr>
  </w:style>
  <w:style w:type="character" w:customStyle="1" w:styleId="KommentarsmneChar">
    <w:name w:val="Kommentarsämne Char"/>
    <w:basedOn w:val="KommentarerChar"/>
    <w:link w:val="Kommentarsmne"/>
    <w:uiPriority w:val="99"/>
    <w:semiHidden/>
    <w:rsid w:val="00FF736F"/>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3.xml"/><Relationship Id="rId21" Type="http://schemas.openxmlformats.org/officeDocument/2006/relationships/header" Target="header4.xml"/><Relationship Id="rId34" Type="http://schemas.openxmlformats.org/officeDocument/2006/relationships/footer" Target="footer11.xml"/><Relationship Id="rId42" Type="http://schemas.openxmlformats.org/officeDocument/2006/relationships/footer" Target="footer15.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0.xml"/><Relationship Id="rId63" Type="http://schemas.openxmlformats.org/officeDocument/2006/relationships/footer" Target="footer26.xml"/><Relationship Id="rId68" Type="http://schemas.openxmlformats.org/officeDocument/2006/relationships/footer" Target="footer29.xml"/><Relationship Id="rId76" Type="http://schemas.openxmlformats.org/officeDocument/2006/relationships/footer" Target="footer33.xml"/><Relationship Id="rId7" Type="http://schemas.openxmlformats.org/officeDocument/2006/relationships/customXml" Target="../customXml/item7.xml"/><Relationship Id="rId71" Type="http://schemas.openxmlformats.org/officeDocument/2006/relationships/header" Target="header27.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8.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footer" Target="footer21.xml"/><Relationship Id="rId58" Type="http://schemas.openxmlformats.org/officeDocument/2006/relationships/header" Target="header21.xml"/><Relationship Id="rId66" Type="http://schemas.openxmlformats.org/officeDocument/2006/relationships/header" Target="header25.xml"/><Relationship Id="rId74" Type="http://schemas.openxmlformats.org/officeDocument/2006/relationships/footer" Target="footer3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3.xml"/><Relationship Id="rId61" Type="http://schemas.openxmlformats.org/officeDocument/2006/relationships/header" Target="header23.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header" Target="header8.xml"/><Relationship Id="rId44" Type="http://schemas.openxmlformats.org/officeDocument/2006/relationships/header" Target="header15.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header" Target="header24.xml"/><Relationship Id="rId73" Type="http://schemas.openxmlformats.org/officeDocument/2006/relationships/footer" Target="footer3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header" Target="header10.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2.xml"/><Relationship Id="rId64" Type="http://schemas.openxmlformats.org/officeDocument/2006/relationships/footer" Target="footer27.xml"/><Relationship Id="rId69" Type="http://schemas.openxmlformats.org/officeDocument/2006/relationships/header" Target="header26.xml"/><Relationship Id="rId77"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20.xml"/><Relationship Id="rId72" Type="http://schemas.openxmlformats.org/officeDocument/2006/relationships/header" Target="header28.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2.xml"/><Relationship Id="rId46" Type="http://schemas.openxmlformats.org/officeDocument/2006/relationships/footer" Target="footer17.xml"/><Relationship Id="rId59" Type="http://schemas.openxmlformats.org/officeDocument/2006/relationships/footer" Target="footer24.xml"/><Relationship Id="rId67" Type="http://schemas.openxmlformats.org/officeDocument/2006/relationships/footer" Target="footer28.xml"/><Relationship Id="rId20" Type="http://schemas.openxmlformats.org/officeDocument/2006/relationships/footer" Target="footer3.xml"/><Relationship Id="rId41" Type="http://schemas.openxmlformats.org/officeDocument/2006/relationships/header" Target="header13.xml"/><Relationship Id="rId54" Type="http://schemas.openxmlformats.org/officeDocument/2006/relationships/header" Target="header19.xml"/><Relationship Id="rId62" Type="http://schemas.openxmlformats.org/officeDocument/2006/relationships/footer" Target="footer25.xml"/><Relationship Id="rId70" Type="http://schemas.openxmlformats.org/officeDocument/2006/relationships/footer" Target="footer30.xml"/><Relationship Id="rId75" Type="http://schemas.openxmlformats.org/officeDocument/2006/relationships/header" Target="header29.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2025/26:243</dokumentnummer>
  <titel>Förbättrade regler för svensk tonnagebeskattning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22</Value>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6VV7YVCVAJZ7-373442560-13973</_dlc_DocId>
    <_dlc_DocIdUrl xmlns="4f5ca95d-8798-43a8-9b50-3b2f8b9416bf">
      <Url>https://dhs.sp.regeringskansliet.se/yta/sb-gransk/_layouts/15/DocIdRedir.aspx?ID=6VV7YVCVAJZ7-373442560-13973</Url>
      <Description>6VV7YVCVAJZ7-373442560-13973</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6A87E1C5-3C97-4DC3-A746-D84596EC895E}">
  <ds:schemaRefs>
    <ds:schemaRef ds:uri="http://schemas.microsoft.com/sharepoint/events"/>
  </ds:schemaRefs>
</ds:datastoreItem>
</file>

<file path=customXml/itemProps2.xml><?xml version="1.0" encoding="utf-8"?>
<ds:datastoreItem xmlns:ds="http://schemas.openxmlformats.org/officeDocument/2006/customXml" ds:itemID="{D2EEB4AF-3855-497A-A2CD-9D053B2B12DC}">
  <ds:schemaRefs>
    <ds:schemaRef ds:uri="http://schemas.openxmlformats.org/officeDocument/2006/bibliography"/>
  </ds:schemaRefs>
</ds:datastoreItem>
</file>

<file path=customXml/itemProps3.xml><?xml version="1.0" encoding="utf-8"?>
<ds:datastoreItem xmlns:ds="http://schemas.openxmlformats.org/officeDocument/2006/customXml" ds:itemID="{9059C864-7B27-4D06-B79E-84E8EDE390B8}">
  <ds:schemaRefs>
    <ds:schemaRef ds:uri="http://schemas.microsoft.com/sharepoint/v3/contenttype/form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AD4C4C73-1290-4EE4-B730-165F93EEF151}">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B07B8216-847C-4B7A-9816-70A5742B4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B2D9892-7760-4BA0-99A6-836C972BBED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32496</Words>
  <Characters>172232</Characters>
  <Application>Microsoft Office Word</Application>
  <DocSecurity>4</DocSecurity>
  <Lines>1435</Lines>
  <Paragraphs>408</Paragraphs>
  <ScaleCrop>false</ScaleCrop>
  <HeadingPairs>
    <vt:vector size="2" baseType="variant">
      <vt:variant>
        <vt:lpstr>Rubrik</vt:lpstr>
      </vt:variant>
      <vt:variant>
        <vt:i4>1</vt:i4>
      </vt:variant>
    </vt:vector>
  </HeadingPairs>
  <TitlesOfParts>
    <vt:vector size="1" baseType="lpstr">
      <vt:lpstr>Förbättrade regler för svensk tonnagebeskattning</vt:lpstr>
    </vt:vector>
  </TitlesOfParts>
  <Company>Regeringskansliet</Company>
  <LinksUpToDate>false</LinksUpToDate>
  <CharactersWithSpaces>204320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Förbättrade regler för svensk tonnagebeskattning</dc:title>
  <dc:creator>Ville Pelling</dc:creator>
  <dc:description/>
  <cp:lastModifiedBy>Mona Wiklund</cp:lastModifiedBy>
  <cp:revision>2</cp:revision>
  <cp:lastPrinted>2026-04-09T08:25:00Z</cp:lastPrinted>
  <dcterms:created xsi:type="dcterms:W3CDTF">2026-04-09T08:48:00Z</dcterms:created>
  <dcterms:modified xsi:type="dcterms:W3CDTF">2026-04-09T08:48:00Z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b580a086-01f7-42d5-9575-2dd2b7952ef1</vt:lpwstr>
  </property>
  <property fmtid="{D5CDD505-2E9C-101B-9397-08002B2CF9AE}" pid="4" name="Organisation">
    <vt:lpwstr>25;#Finansdepartementet|0b2f41b1-db50-472c-80a1-d21b0254fb2b</vt:lpwstr>
  </property>
  <property fmtid="{D5CDD505-2E9C-101B-9397-08002B2CF9AE}" pid="5" name="ActivityCategory">
    <vt:lpwstr>22;#1.5. Propositioner och skrivelser|e0ed1fa4-2a40-4485-b88d-43bea3df6f7f</vt:lpwstr>
  </property>
</Properties>
</file>