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521E" w14:textId="77777777" w:rsidR="004B7BCE" w:rsidRDefault="0076153B" w:rsidP="00333C9D">
      <w:pPr>
        <w:pStyle w:val="Prophuvudrubrik"/>
      </w:pPr>
      <w:sdt>
        <w:sdtPr>
          <w:alias w:val="Publikation"/>
          <w:tag w:val="Publikation"/>
          <w:id w:val="577641782"/>
          <w:lock w:val="contentLocked"/>
          <w:text/>
        </w:sdtPr>
        <w:sdtEndPr/>
        <w:sdtContent>
          <w:r w:rsidR="004B7BCE">
            <w:t>Regeringens skrivelse</w:t>
          </w:r>
        </w:sdtContent>
      </w:sdt>
      <w:r w:rsidR="004B7BCE">
        <w:rPr>
          <w:noProof/>
          <w:lang w:eastAsia="sv-SE"/>
        </w:rPr>
        <mc:AlternateContent>
          <mc:Choice Requires="wps">
            <w:drawing>
              <wp:anchor distT="0" distB="0" distL="114300" distR="114300" simplePos="0" relativeHeight="251659776" behindDoc="1" locked="0" layoutInCell="1" allowOverlap="1" wp14:anchorId="7C925412" wp14:editId="14B04462">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7ABE81D7" w14:textId="77777777" w:rsidR="004B7BCE" w:rsidRPr="00811BB8" w:rsidRDefault="004B7BCE" w:rsidP="00F572D9">
                                <w:pPr>
                                  <w:pStyle w:val="Brdtext"/>
                                </w:pPr>
                                <w:r>
                                  <w:rPr>
                                    <w:noProof/>
                                    <w:lang w:eastAsia="sv-SE"/>
                                  </w:rPr>
                                  <w:drawing>
                                    <wp:inline distT="0" distB="0" distL="0" distR="0" wp14:anchorId="753602FA" wp14:editId="341D2962">
                                      <wp:extent cx="514155" cy="921598"/>
                                      <wp:effectExtent l="0" t="0" r="635" b="0"/>
                                      <wp:docPr id="88398264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25412"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7ABE81D7" w14:textId="77777777" w:rsidR="004B7BCE" w:rsidRPr="00811BB8" w:rsidRDefault="004B7BCE" w:rsidP="00F572D9">
                          <w:pPr>
                            <w:pStyle w:val="Brdtext"/>
                          </w:pPr>
                          <w:r>
                            <w:rPr>
                              <w:noProof/>
                              <w:lang w:eastAsia="sv-SE"/>
                            </w:rPr>
                            <w:drawing>
                              <wp:inline distT="0" distB="0" distL="0" distR="0" wp14:anchorId="753602FA" wp14:editId="341D2962">
                                <wp:extent cx="514155" cy="921598"/>
                                <wp:effectExtent l="0" t="0" r="635" b="0"/>
                                <wp:docPr id="88398264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0F60279C" w14:textId="4503058C" w:rsidR="004B7BCE" w:rsidRDefault="00BD0239" w:rsidP="00333C9D">
          <w:pPr>
            <w:pStyle w:val="Prophuvudrubrik"/>
          </w:pPr>
          <w:r>
            <w:t>2025/26:8</w:t>
          </w:r>
        </w:p>
      </w:sdtContent>
    </w:sdt>
    <w:p w14:paraId="76DC55EC" w14:textId="77777777" w:rsidR="004B7BCE" w:rsidRPr="00D01F17" w:rsidRDefault="004B7BC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4B7BCE" w14:paraId="0ADB9A8D" w14:textId="77777777" w:rsidTr="00333C9D">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7DD93F28" w14:textId="2F78186F" w:rsidR="004B7BCE" w:rsidRDefault="00BD0239" w:rsidP="00333C9D">
                <w:pPr>
                  <w:pStyle w:val="Proprubrik"/>
                  <w:spacing w:after="20"/>
                </w:pPr>
                <w:r>
                  <w:t>Riksrevisionens rapport om LKAB:s omställning</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1258EEA0" w14:textId="0EEA91D8" w:rsidR="004B7BCE" w:rsidRDefault="00BD0239"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8C724CC" w14:textId="2581ECDE" w:rsidR="004B7BCE" w:rsidRPr="00141F91" w:rsidRDefault="00BD0239" w:rsidP="00333C9D">
                <w:pPr>
                  <w:pStyle w:val="Proprubrik"/>
                  <w:rPr>
                    <w:szCs w:val="26"/>
                  </w:rPr>
                </w:pPr>
                <w:r>
                  <w:rPr>
                    <w:szCs w:val="26"/>
                  </w:rPr>
                  <w:t>2025/26:8</w:t>
                </w:r>
              </w:p>
            </w:sdtContent>
          </w:sdt>
        </w:tc>
      </w:tr>
    </w:tbl>
    <w:p w14:paraId="25C4D131" w14:textId="77777777" w:rsidR="004B7BCE" w:rsidRDefault="004B7BCE" w:rsidP="00333C9D">
      <w:pPr>
        <w:pStyle w:val="Brdtext"/>
        <w:spacing w:before="60"/>
      </w:pPr>
    </w:p>
    <w:p w14:paraId="0A9A0099" w14:textId="77777777" w:rsidR="004B7BCE" w:rsidRDefault="004B7BCE" w:rsidP="00333C9D">
      <w:pPr>
        <w:pStyle w:val="Brdtext"/>
      </w:pPr>
      <w:r>
        <w:t>Regeringen överlämnar denna skrivelse till riksdagen.</w:t>
      </w:r>
    </w:p>
    <w:p w14:paraId="51159F1C" w14:textId="77777777" w:rsidR="004B7BCE" w:rsidRDefault="004B7BCE" w:rsidP="00333C9D">
      <w:pPr>
        <w:pStyle w:val="Brdtext"/>
      </w:pPr>
    </w:p>
    <w:p w14:paraId="4585D17C" w14:textId="2C717F61" w:rsidR="004B7BCE" w:rsidRDefault="004B7BCE" w:rsidP="00333C9D">
      <w:pPr>
        <w:pStyle w:val="Brdtext"/>
      </w:pPr>
      <w:r>
        <w:t xml:space="preserve">Stockholm </w:t>
      </w:r>
      <w:sdt>
        <w:sdtPr>
          <w:alias w:val="Datum"/>
          <w:tag w:val="Datum"/>
          <w:id w:val="750776800"/>
          <w:date w:fullDate="2025-10-23T00:00:00Z">
            <w:dateFormat w:val="'den' d MMMM yyyy"/>
            <w:lid w:val="sv-SE"/>
            <w:storeMappedDataAs w:val="dateTime"/>
            <w:calendar w:val="gregorian"/>
          </w:date>
        </w:sdtPr>
        <w:sdtEndPr/>
        <w:sdtContent>
          <w:r w:rsidR="004B66E7">
            <w:t>den 23 oktober 2025</w:t>
          </w:r>
        </w:sdtContent>
      </w:sdt>
    </w:p>
    <w:p w14:paraId="39C2537F" w14:textId="77777777" w:rsidR="004B7BCE" w:rsidRDefault="004B7BCE"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6F09F39E" w14:textId="5B4468CE" w:rsidR="004B7BCE" w:rsidRDefault="00B2052E" w:rsidP="00333C9D">
          <w:pPr>
            <w:pStyle w:val="Propnamnunderskrift1"/>
          </w:pPr>
          <w:r>
            <w:t>Ebba Busch</w:t>
          </w:r>
        </w:p>
      </w:sdtContent>
    </w:sdt>
    <w:p w14:paraId="6BD3F559" w14:textId="0076E973" w:rsidR="004B7BCE" w:rsidRDefault="004B7BCE"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310522">
            <w:t>Erik Slottner</w:t>
          </w:r>
        </w:sdtContent>
      </w:sdt>
    </w:p>
    <w:p w14:paraId="3D784866" w14:textId="30118C8D" w:rsidR="004B7BCE" w:rsidRPr="008C3EC0" w:rsidRDefault="004B7BCE"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BD0239">
            <w:rPr>
              <w:i w:val="0"/>
            </w:rPr>
            <w:t>Finansdepartementet</w:t>
          </w:r>
        </w:sdtContent>
      </w:sdt>
      <w:r w:rsidRPr="008C3EC0">
        <w:rPr>
          <w:i w:val="0"/>
          <w:iCs w:val="0"/>
        </w:rPr>
        <w:t>)</w:t>
      </w:r>
    </w:p>
    <w:p w14:paraId="4A7E4EA4" w14:textId="77777777" w:rsidR="004B7BCE" w:rsidRDefault="004B7BCE" w:rsidP="00333C9D">
      <w:pPr>
        <w:pStyle w:val="Proprubrik"/>
        <w:spacing w:before="80" w:after="400"/>
      </w:pPr>
      <w:r>
        <w:t>Skrivelsens huvudsakliga innehåll</w:t>
      </w:r>
    </w:p>
    <w:p w14:paraId="669044D9" w14:textId="04ACD37C" w:rsidR="004B7BCE" w:rsidRDefault="00314CF0" w:rsidP="00EC1883">
      <w:pPr>
        <w:pStyle w:val="Brdtext"/>
      </w:pPr>
      <w:r>
        <w:t xml:space="preserve">I skrivelsen redovisar regeringen sin bedömning av de iakttagelser och rekommendationer som </w:t>
      </w:r>
      <w:r w:rsidR="004B7BCE">
        <w:t xml:space="preserve">Riksrevisionen </w:t>
      </w:r>
      <w:r>
        <w:t xml:space="preserve">har redovisat </w:t>
      </w:r>
      <w:r w:rsidR="004B7BCE">
        <w:t xml:space="preserve">i rapporten </w:t>
      </w:r>
      <w:r w:rsidR="00EC1883">
        <w:t xml:space="preserve">LKAB:s omställning – planering för en ny värdekedja </w:t>
      </w:r>
      <w:r w:rsidR="004B7BCE">
        <w:t xml:space="preserve">(RiR </w:t>
      </w:r>
      <w:r w:rsidR="00EC1883" w:rsidRPr="00EC1883">
        <w:t>2025:7</w:t>
      </w:r>
      <w:r w:rsidR="004B7BCE">
        <w:t>)</w:t>
      </w:r>
      <w:r>
        <w:t>. Riksrevi</w:t>
      </w:r>
      <w:r w:rsidR="000603A4">
        <w:softHyphen/>
      </w:r>
      <w:r>
        <w:t>sio</w:t>
      </w:r>
      <w:r w:rsidR="000603A4">
        <w:softHyphen/>
      </w:r>
      <w:r>
        <w:t xml:space="preserve">nen har </w:t>
      </w:r>
      <w:r w:rsidR="004B7BCE">
        <w:t xml:space="preserve">granskat </w:t>
      </w:r>
      <w:r w:rsidR="00EC1883" w:rsidRPr="00EC1883">
        <w:t>om regeringen och</w:t>
      </w:r>
      <w:r w:rsidR="00BF3944">
        <w:t xml:space="preserve"> </w:t>
      </w:r>
      <w:r w:rsidR="00BF3944" w:rsidRPr="00162209">
        <w:t>Luossavaara-Kiirunavaara</w:t>
      </w:r>
      <w:r w:rsidR="00BF3944">
        <w:t xml:space="preserve"> Aktiebolag</w:t>
      </w:r>
      <w:r w:rsidR="00EC1883" w:rsidRPr="00EC1883">
        <w:t xml:space="preserve"> </w:t>
      </w:r>
      <w:r w:rsidR="00BF3944">
        <w:t>(</w:t>
      </w:r>
      <w:r w:rsidR="00EC1883" w:rsidRPr="00EC1883">
        <w:t>LKAB</w:t>
      </w:r>
      <w:r w:rsidR="00BF3944">
        <w:t>)</w:t>
      </w:r>
      <w:r w:rsidR="00EC1883" w:rsidRPr="00EC1883">
        <w:t xml:space="preserve"> har agerat affärsmässigt </w:t>
      </w:r>
      <w:r w:rsidR="000603A4">
        <w:t>v</w:t>
      </w:r>
      <w:r w:rsidR="00EC1883" w:rsidRPr="00EC1883">
        <w:t>i</w:t>
      </w:r>
      <w:r w:rsidR="000603A4">
        <w:t>d</w:t>
      </w:r>
      <w:r w:rsidR="00EC1883" w:rsidRPr="00EC1883">
        <w:t xml:space="preserve"> planeringen a</w:t>
      </w:r>
      <w:r w:rsidR="00EC1883" w:rsidRPr="0073750C">
        <w:t>v omställ</w:t>
      </w:r>
      <w:r w:rsidR="00EE7EF8">
        <w:softHyphen/>
      </w:r>
      <w:r w:rsidR="00EC1883" w:rsidRPr="0073750C">
        <w:t xml:space="preserve">ningen av </w:t>
      </w:r>
      <w:r w:rsidR="00B250F8">
        <w:t>bolaget</w:t>
      </w:r>
      <w:r w:rsidR="00EC1883" w:rsidRPr="0073750C">
        <w:t>s verksamhet till produktion av järnsvamp</w:t>
      </w:r>
      <w:r w:rsidR="000603A4">
        <w:t>. Myndigheten</w:t>
      </w:r>
      <w:r>
        <w:t xml:space="preserve"> bedömer</w:t>
      </w:r>
      <w:r w:rsidR="004B7BCE" w:rsidRPr="0073750C">
        <w:t xml:space="preserve"> </w:t>
      </w:r>
      <w:r w:rsidR="00EE7EF8">
        <w:t xml:space="preserve">bl.a. </w:t>
      </w:r>
      <w:r w:rsidR="004B7BCE" w:rsidRPr="0073750C">
        <w:t>att</w:t>
      </w:r>
      <w:r w:rsidR="00EE7EF8">
        <w:t xml:space="preserve"> både</w:t>
      </w:r>
      <w:r w:rsidR="004B7BCE" w:rsidRPr="0073750C">
        <w:t xml:space="preserve"> </w:t>
      </w:r>
      <w:r w:rsidR="00EC1883" w:rsidRPr="0073750C">
        <w:t>regeringen</w:t>
      </w:r>
      <w:r w:rsidR="00F634BA">
        <w:t xml:space="preserve"> som ägare</w:t>
      </w:r>
      <w:r w:rsidR="002F21DD">
        <w:t xml:space="preserve"> och LKAB</w:t>
      </w:r>
      <w:r w:rsidR="00EC1883" w:rsidRPr="0073750C">
        <w:t xml:space="preserve"> i huvudsak </w:t>
      </w:r>
      <w:r w:rsidR="000603A4">
        <w:t xml:space="preserve">har </w:t>
      </w:r>
      <w:r w:rsidR="00EC1883" w:rsidRPr="0073750C">
        <w:t>agerat affärs</w:t>
      </w:r>
      <w:r w:rsidR="000603A4">
        <w:softHyphen/>
      </w:r>
      <w:r w:rsidR="00B250F8">
        <w:softHyphen/>
      </w:r>
      <w:r w:rsidR="00EC1883" w:rsidRPr="0073750C">
        <w:t>mässigt</w:t>
      </w:r>
      <w:r w:rsidR="004B7BCE" w:rsidRPr="0073750C">
        <w:t xml:space="preserve">. </w:t>
      </w:r>
      <w:r w:rsidR="000603A4">
        <w:t>Riksrevisionen</w:t>
      </w:r>
      <w:r w:rsidR="000603A4" w:rsidRPr="0073750C">
        <w:t xml:space="preserve"> </w:t>
      </w:r>
      <w:r w:rsidR="00EE7EF8">
        <w:t xml:space="preserve">anser dock att processen för </w:t>
      </w:r>
      <w:r w:rsidR="006226D2">
        <w:t xml:space="preserve">att </w:t>
      </w:r>
      <w:r w:rsidR="00EE7EF8">
        <w:t xml:space="preserve">fastställa ekonomiska mål för de statliga bolagen är bristfällig och </w:t>
      </w:r>
      <w:r w:rsidR="0073750C" w:rsidRPr="0073750C">
        <w:t>rekommenderar</w:t>
      </w:r>
      <w:r w:rsidR="002643BB">
        <w:t xml:space="preserve"> regeringen att </w:t>
      </w:r>
      <w:r w:rsidR="002643BB" w:rsidRPr="0073750C">
        <w:t>säkerställa att det beräknade lönsamhets</w:t>
      </w:r>
      <w:r w:rsidR="00EE7EF8">
        <w:softHyphen/>
      </w:r>
      <w:r w:rsidR="002643BB" w:rsidRPr="0073750C">
        <w:t>målet tillämpas konsekvent</w:t>
      </w:r>
      <w:r w:rsidR="00BF3944">
        <w:t>.</w:t>
      </w:r>
      <w:r w:rsidR="004B7BCE">
        <w:t xml:space="preserve"> </w:t>
      </w:r>
    </w:p>
    <w:p w14:paraId="7B7928DA" w14:textId="26D63FD3" w:rsidR="004B7BCE" w:rsidRDefault="00516A6D" w:rsidP="004B7BCE">
      <w:pPr>
        <w:pStyle w:val="Brdtextmedindrag"/>
      </w:pPr>
      <w:r>
        <w:t xml:space="preserve">Regeringen instämmer i </w:t>
      </w:r>
      <w:r w:rsidR="00DF3541">
        <w:t>Riksrevisionens</w:t>
      </w:r>
      <w:r>
        <w:t xml:space="preserve"> </w:t>
      </w:r>
      <w:r w:rsidR="00DF3541">
        <w:t>bedömning</w:t>
      </w:r>
      <w:r>
        <w:t xml:space="preserve"> att dokumen</w:t>
      </w:r>
      <w:r w:rsidR="00DF3541">
        <w:softHyphen/>
      </w:r>
      <w:r>
        <w:t>tation</w:t>
      </w:r>
      <w:r w:rsidR="00DF3541">
        <w:t>en</w:t>
      </w:r>
      <w:r>
        <w:t xml:space="preserve"> av </w:t>
      </w:r>
      <w:r w:rsidR="00DF3541">
        <w:t xml:space="preserve">vissa </w:t>
      </w:r>
      <w:r>
        <w:t xml:space="preserve">ställningstaganden i </w:t>
      </w:r>
      <w:r w:rsidR="00B00F92">
        <w:t>samband med</w:t>
      </w:r>
      <w:r w:rsidR="00DF3541">
        <w:t xml:space="preserve"> framtagande</w:t>
      </w:r>
      <w:r w:rsidR="00B00F92">
        <w:t>t</w:t>
      </w:r>
      <w:r w:rsidR="00DF3541">
        <w:t xml:space="preserve"> av</w:t>
      </w:r>
      <w:r w:rsidR="00B00F92">
        <w:t xml:space="preserve"> de</w:t>
      </w:r>
      <w:r w:rsidR="00DF3541">
        <w:t xml:space="preserve"> eko</w:t>
      </w:r>
      <w:r w:rsidR="00A57ECA">
        <w:softHyphen/>
      </w:r>
      <w:r w:rsidR="00DF3541">
        <w:t>nomiska mål</w:t>
      </w:r>
      <w:r w:rsidR="00B00F92">
        <w:t>en</w:t>
      </w:r>
      <w:r>
        <w:t xml:space="preserve"> </w:t>
      </w:r>
      <w:r w:rsidR="00DF3541">
        <w:t xml:space="preserve">för LKAB </w:t>
      </w:r>
      <w:r>
        <w:t xml:space="preserve">kunde </w:t>
      </w:r>
      <w:r w:rsidR="00DF3541">
        <w:t xml:space="preserve">ha </w:t>
      </w:r>
      <w:r>
        <w:t>varit tydligare</w:t>
      </w:r>
      <w:r w:rsidR="00DF3541">
        <w:t xml:space="preserve">. </w:t>
      </w:r>
      <w:r w:rsidR="00B00F92">
        <w:t xml:space="preserve">En översyn av riktlinjerna för denna process har </w:t>
      </w:r>
      <w:r w:rsidR="00CC7A8C">
        <w:t>genomförts</w:t>
      </w:r>
      <w:r w:rsidR="000668BB">
        <w:t xml:space="preserve"> i Regeringskansliet</w:t>
      </w:r>
      <w:r w:rsidR="00B00F92">
        <w:t xml:space="preserve">, bl.a. i syfte </w:t>
      </w:r>
      <w:r w:rsidR="00F65927">
        <w:t xml:space="preserve">att säkerställa att </w:t>
      </w:r>
      <w:r w:rsidR="00B00F92">
        <w:t>de</w:t>
      </w:r>
      <w:r w:rsidR="00F65927">
        <w:t xml:space="preserve"> antaganden som ligger till grund för ägarens ställnings</w:t>
      </w:r>
      <w:r w:rsidR="00F65927">
        <w:softHyphen/>
        <w:t>tagande</w:t>
      </w:r>
      <w:r w:rsidR="00B00F92">
        <w:t>n</w:t>
      </w:r>
      <w:r w:rsidR="00F65927">
        <w:t xml:space="preserve"> tydligt redovisas och dokumenteras. </w:t>
      </w:r>
      <w:r w:rsidR="00DF3541">
        <w:t>Regeringen anser i övrigt inte att processen</w:t>
      </w:r>
      <w:r w:rsidR="00A57ECA">
        <w:t xml:space="preserve"> för framtagande</w:t>
      </w:r>
      <w:r w:rsidR="00F65927">
        <w:t>t</w:t>
      </w:r>
      <w:r w:rsidR="00A57ECA">
        <w:t xml:space="preserve"> av de aktuella målen har varit bristfällig.</w:t>
      </w:r>
    </w:p>
    <w:p w14:paraId="3DD1D971" w14:textId="352EF78A" w:rsidR="004B7BCE" w:rsidRPr="004B7BCE" w:rsidRDefault="004B7BCE" w:rsidP="004B7BCE">
      <w:pPr>
        <w:pStyle w:val="Brdtextmedindrag"/>
      </w:pPr>
      <w:r>
        <w:t xml:space="preserve">Regeringen avser </w:t>
      </w:r>
      <w:r w:rsidR="00DC7E2F" w:rsidRPr="00DC7E2F">
        <w:t xml:space="preserve">mot denna bakgrund </w:t>
      </w:r>
      <w:r>
        <w:t xml:space="preserve">inte att vidta några </w:t>
      </w:r>
      <w:r w:rsidR="00F65927">
        <w:t xml:space="preserve">ytterligare </w:t>
      </w:r>
      <w:r>
        <w:t>åtgärder med anledning av Riksrevisionens rapport</w:t>
      </w:r>
      <w:r w:rsidR="00981A8E">
        <w:t>,</w:t>
      </w:r>
      <w:r w:rsidR="002F21DD">
        <w:t xml:space="preserve"> och anser i och med denna skrivelse att rapporten är slutbehandlad</w:t>
      </w:r>
      <w:r w:rsidR="00AD13B7">
        <w:t>.</w:t>
      </w:r>
    </w:p>
    <w:p w14:paraId="6A9BBE65" w14:textId="77777777" w:rsidR="004B7BCE" w:rsidRDefault="004B7BCE" w:rsidP="00333C9D">
      <w:pPr>
        <w:pStyle w:val="Brdtext"/>
      </w:pPr>
    </w:p>
    <w:p w14:paraId="73E41A34" w14:textId="77777777" w:rsidR="004B7BCE" w:rsidRPr="008F2013" w:rsidRDefault="004B7BCE" w:rsidP="00362009">
      <w:pPr>
        <w:pStyle w:val="Innehllsfrteckning"/>
        <w:pageBreakBefore/>
        <w:rPr>
          <w:sz w:val="30"/>
          <w:szCs w:val="30"/>
        </w:rPr>
      </w:pPr>
      <w:r>
        <w:rPr>
          <w:rFonts w:eastAsiaTheme="minorHAnsi"/>
        </w:rPr>
        <w:lastRenderedPageBreak/>
        <w:t>Innehållsförteckning</w:t>
      </w:r>
    </w:p>
    <w:p w14:paraId="080DB69B" w14:textId="34618F19" w:rsidR="00310522" w:rsidRDefault="004B7BC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2022569" w:history="1">
        <w:r w:rsidR="00310522" w:rsidRPr="00F957B6">
          <w:rPr>
            <w:rStyle w:val="Hyperlnk"/>
          </w:rPr>
          <w:t>1</w:t>
        </w:r>
        <w:r w:rsidR="00310522">
          <w:rPr>
            <w:rFonts w:asciiTheme="minorHAnsi" w:eastAsiaTheme="minorEastAsia" w:hAnsiTheme="minorHAnsi"/>
            <w:kern w:val="2"/>
            <w:sz w:val="24"/>
            <w:szCs w:val="24"/>
            <w:lang w:eastAsia="sv-SE"/>
            <w14:ligatures w14:val="standardContextual"/>
          </w:rPr>
          <w:tab/>
        </w:r>
        <w:r w:rsidR="00310522" w:rsidRPr="00F957B6">
          <w:rPr>
            <w:rStyle w:val="Hyperlnk"/>
          </w:rPr>
          <w:t>Ärendet och dess beredning</w:t>
        </w:r>
        <w:r w:rsidR="00310522">
          <w:rPr>
            <w:webHidden/>
          </w:rPr>
          <w:tab/>
        </w:r>
        <w:r w:rsidR="00310522">
          <w:rPr>
            <w:webHidden/>
          </w:rPr>
          <w:fldChar w:fldCharType="begin"/>
        </w:r>
        <w:r w:rsidR="00310522">
          <w:rPr>
            <w:webHidden/>
          </w:rPr>
          <w:instrText xml:space="preserve"> PAGEREF _Toc212022569 \h </w:instrText>
        </w:r>
        <w:r w:rsidR="00310522">
          <w:rPr>
            <w:webHidden/>
          </w:rPr>
        </w:r>
        <w:r w:rsidR="00310522">
          <w:rPr>
            <w:webHidden/>
          </w:rPr>
          <w:fldChar w:fldCharType="separate"/>
        </w:r>
        <w:r w:rsidR="00310522">
          <w:rPr>
            <w:webHidden/>
          </w:rPr>
          <w:t>3</w:t>
        </w:r>
        <w:r w:rsidR="00310522">
          <w:rPr>
            <w:webHidden/>
          </w:rPr>
          <w:fldChar w:fldCharType="end"/>
        </w:r>
      </w:hyperlink>
    </w:p>
    <w:p w14:paraId="11231993" w14:textId="3D807902" w:rsidR="00310522" w:rsidRDefault="0076153B">
      <w:pPr>
        <w:pStyle w:val="Innehll1"/>
        <w:rPr>
          <w:rFonts w:asciiTheme="minorHAnsi" w:eastAsiaTheme="minorEastAsia" w:hAnsiTheme="minorHAnsi"/>
          <w:kern w:val="2"/>
          <w:sz w:val="24"/>
          <w:szCs w:val="24"/>
          <w:lang w:eastAsia="sv-SE"/>
          <w14:ligatures w14:val="standardContextual"/>
        </w:rPr>
      </w:pPr>
      <w:hyperlink w:anchor="_Toc212022570" w:history="1">
        <w:r w:rsidR="00310522" w:rsidRPr="00F957B6">
          <w:rPr>
            <w:rStyle w:val="Hyperlnk"/>
          </w:rPr>
          <w:t>2</w:t>
        </w:r>
        <w:r w:rsidR="00310522">
          <w:rPr>
            <w:rFonts w:asciiTheme="minorHAnsi" w:eastAsiaTheme="minorEastAsia" w:hAnsiTheme="minorHAnsi"/>
            <w:kern w:val="2"/>
            <w:sz w:val="24"/>
            <w:szCs w:val="24"/>
            <w:lang w:eastAsia="sv-SE"/>
            <w14:ligatures w14:val="standardContextual"/>
          </w:rPr>
          <w:tab/>
        </w:r>
        <w:r w:rsidR="00310522" w:rsidRPr="00F957B6">
          <w:rPr>
            <w:rStyle w:val="Hyperlnk"/>
          </w:rPr>
          <w:t>Riksrevisionens iakttagelser och rekommendationer</w:t>
        </w:r>
        <w:r w:rsidR="00310522">
          <w:rPr>
            <w:webHidden/>
          </w:rPr>
          <w:tab/>
        </w:r>
        <w:r w:rsidR="00310522">
          <w:rPr>
            <w:webHidden/>
          </w:rPr>
          <w:fldChar w:fldCharType="begin"/>
        </w:r>
        <w:r w:rsidR="00310522">
          <w:rPr>
            <w:webHidden/>
          </w:rPr>
          <w:instrText xml:space="preserve"> PAGEREF _Toc212022570 \h </w:instrText>
        </w:r>
        <w:r w:rsidR="00310522">
          <w:rPr>
            <w:webHidden/>
          </w:rPr>
        </w:r>
        <w:r w:rsidR="00310522">
          <w:rPr>
            <w:webHidden/>
          </w:rPr>
          <w:fldChar w:fldCharType="separate"/>
        </w:r>
        <w:r w:rsidR="00310522">
          <w:rPr>
            <w:webHidden/>
          </w:rPr>
          <w:t>3</w:t>
        </w:r>
        <w:r w:rsidR="00310522">
          <w:rPr>
            <w:webHidden/>
          </w:rPr>
          <w:fldChar w:fldCharType="end"/>
        </w:r>
      </w:hyperlink>
    </w:p>
    <w:p w14:paraId="0A98D7E6" w14:textId="7E10D4E2" w:rsidR="00310522" w:rsidRDefault="0076153B">
      <w:pPr>
        <w:pStyle w:val="Innehll1"/>
        <w:rPr>
          <w:rFonts w:asciiTheme="minorHAnsi" w:eastAsiaTheme="minorEastAsia" w:hAnsiTheme="minorHAnsi"/>
          <w:kern w:val="2"/>
          <w:sz w:val="24"/>
          <w:szCs w:val="24"/>
          <w:lang w:eastAsia="sv-SE"/>
          <w14:ligatures w14:val="standardContextual"/>
        </w:rPr>
      </w:pPr>
      <w:hyperlink w:anchor="_Toc212022571" w:history="1">
        <w:r w:rsidR="00310522" w:rsidRPr="00F957B6">
          <w:rPr>
            <w:rStyle w:val="Hyperlnk"/>
          </w:rPr>
          <w:t>3</w:t>
        </w:r>
        <w:r w:rsidR="00310522">
          <w:rPr>
            <w:rFonts w:asciiTheme="minorHAnsi" w:eastAsiaTheme="minorEastAsia" w:hAnsiTheme="minorHAnsi"/>
            <w:kern w:val="2"/>
            <w:sz w:val="24"/>
            <w:szCs w:val="24"/>
            <w:lang w:eastAsia="sv-SE"/>
            <w14:ligatures w14:val="standardContextual"/>
          </w:rPr>
          <w:tab/>
        </w:r>
        <w:r w:rsidR="00310522" w:rsidRPr="00F957B6">
          <w:rPr>
            <w:rStyle w:val="Hyperlnk"/>
          </w:rPr>
          <w:t>Regeringens bedömning av Riksrevisionens iakttagelser och rekommendation</w:t>
        </w:r>
        <w:r w:rsidR="00310522">
          <w:rPr>
            <w:webHidden/>
          </w:rPr>
          <w:tab/>
        </w:r>
        <w:r w:rsidR="00310522">
          <w:rPr>
            <w:webHidden/>
          </w:rPr>
          <w:fldChar w:fldCharType="begin"/>
        </w:r>
        <w:r w:rsidR="00310522">
          <w:rPr>
            <w:webHidden/>
          </w:rPr>
          <w:instrText xml:space="preserve"> PAGEREF _Toc212022571 \h </w:instrText>
        </w:r>
        <w:r w:rsidR="00310522">
          <w:rPr>
            <w:webHidden/>
          </w:rPr>
        </w:r>
        <w:r w:rsidR="00310522">
          <w:rPr>
            <w:webHidden/>
          </w:rPr>
          <w:fldChar w:fldCharType="separate"/>
        </w:r>
        <w:r w:rsidR="00310522">
          <w:rPr>
            <w:webHidden/>
          </w:rPr>
          <w:t>4</w:t>
        </w:r>
        <w:r w:rsidR="00310522">
          <w:rPr>
            <w:webHidden/>
          </w:rPr>
          <w:fldChar w:fldCharType="end"/>
        </w:r>
      </w:hyperlink>
    </w:p>
    <w:p w14:paraId="249F4E93" w14:textId="590013CA" w:rsidR="00310522" w:rsidRDefault="0076153B">
      <w:pPr>
        <w:pStyle w:val="Innehll1"/>
        <w:rPr>
          <w:rFonts w:asciiTheme="minorHAnsi" w:eastAsiaTheme="minorEastAsia" w:hAnsiTheme="minorHAnsi"/>
          <w:kern w:val="2"/>
          <w:sz w:val="24"/>
          <w:szCs w:val="24"/>
          <w:lang w:eastAsia="sv-SE"/>
          <w14:ligatures w14:val="standardContextual"/>
        </w:rPr>
      </w:pPr>
      <w:hyperlink w:anchor="_Toc212022572" w:history="1">
        <w:r w:rsidR="00310522" w:rsidRPr="00F957B6">
          <w:rPr>
            <w:rStyle w:val="Hyperlnk"/>
          </w:rPr>
          <w:t>4</w:t>
        </w:r>
        <w:r w:rsidR="00310522">
          <w:rPr>
            <w:rFonts w:asciiTheme="minorHAnsi" w:eastAsiaTheme="minorEastAsia" w:hAnsiTheme="minorHAnsi"/>
            <w:kern w:val="2"/>
            <w:sz w:val="24"/>
            <w:szCs w:val="24"/>
            <w:lang w:eastAsia="sv-SE"/>
            <w14:ligatures w14:val="standardContextual"/>
          </w:rPr>
          <w:tab/>
        </w:r>
        <w:r w:rsidR="00310522" w:rsidRPr="00F957B6">
          <w:rPr>
            <w:rStyle w:val="Hyperlnk"/>
          </w:rPr>
          <w:t>Regeringens åtgärder med anledning av Riksrevisionens rekommendation</w:t>
        </w:r>
        <w:r w:rsidR="00310522">
          <w:rPr>
            <w:webHidden/>
          </w:rPr>
          <w:tab/>
        </w:r>
        <w:r w:rsidR="00310522">
          <w:rPr>
            <w:webHidden/>
          </w:rPr>
          <w:fldChar w:fldCharType="begin"/>
        </w:r>
        <w:r w:rsidR="00310522">
          <w:rPr>
            <w:webHidden/>
          </w:rPr>
          <w:instrText xml:space="preserve"> PAGEREF _Toc212022572 \h </w:instrText>
        </w:r>
        <w:r w:rsidR="00310522">
          <w:rPr>
            <w:webHidden/>
          </w:rPr>
        </w:r>
        <w:r w:rsidR="00310522">
          <w:rPr>
            <w:webHidden/>
          </w:rPr>
          <w:fldChar w:fldCharType="separate"/>
        </w:r>
        <w:r w:rsidR="00310522">
          <w:rPr>
            <w:webHidden/>
          </w:rPr>
          <w:t>6</w:t>
        </w:r>
        <w:r w:rsidR="00310522">
          <w:rPr>
            <w:webHidden/>
          </w:rPr>
          <w:fldChar w:fldCharType="end"/>
        </w:r>
      </w:hyperlink>
    </w:p>
    <w:p w14:paraId="0E9623D7" w14:textId="43FCB4F4" w:rsidR="00310522" w:rsidRDefault="0076153B">
      <w:pPr>
        <w:pStyle w:val="Innehll4"/>
        <w:rPr>
          <w:rFonts w:asciiTheme="minorHAnsi" w:eastAsiaTheme="minorEastAsia" w:hAnsiTheme="minorHAnsi"/>
          <w:noProof/>
          <w:kern w:val="2"/>
          <w:sz w:val="24"/>
          <w:szCs w:val="24"/>
          <w:lang w:eastAsia="sv-SE"/>
          <w14:ligatures w14:val="standardContextual"/>
        </w:rPr>
      </w:pPr>
      <w:hyperlink w:anchor="_Toc212022573" w:history="1">
        <w:r w:rsidR="00310522" w:rsidRPr="00F957B6">
          <w:rPr>
            <w:rStyle w:val="Hyperlnk"/>
            <w:noProof/>
          </w:rPr>
          <w:t>Riksrevisionens rapport om LKAB:s omställning – planering för en ny värdekedja</w:t>
        </w:r>
        <w:r w:rsidR="00310522">
          <w:rPr>
            <w:noProof/>
            <w:webHidden/>
          </w:rPr>
          <w:tab/>
        </w:r>
        <w:r w:rsidR="00310522">
          <w:rPr>
            <w:noProof/>
            <w:webHidden/>
          </w:rPr>
          <w:fldChar w:fldCharType="begin"/>
        </w:r>
        <w:r w:rsidR="00310522">
          <w:rPr>
            <w:noProof/>
            <w:webHidden/>
          </w:rPr>
          <w:instrText xml:space="preserve"> PAGEREF _Toc212022573 \h </w:instrText>
        </w:r>
        <w:r w:rsidR="00310522">
          <w:rPr>
            <w:noProof/>
            <w:webHidden/>
          </w:rPr>
        </w:r>
        <w:r w:rsidR="00310522">
          <w:rPr>
            <w:noProof/>
            <w:webHidden/>
          </w:rPr>
          <w:fldChar w:fldCharType="separate"/>
        </w:r>
        <w:r w:rsidR="00310522">
          <w:rPr>
            <w:noProof/>
            <w:webHidden/>
          </w:rPr>
          <w:t>7</w:t>
        </w:r>
        <w:r w:rsidR="00310522">
          <w:rPr>
            <w:noProof/>
            <w:webHidden/>
          </w:rPr>
          <w:fldChar w:fldCharType="end"/>
        </w:r>
      </w:hyperlink>
    </w:p>
    <w:p w14:paraId="30E998B1" w14:textId="326B2DAA" w:rsidR="00310522" w:rsidRDefault="0076153B">
      <w:pPr>
        <w:pStyle w:val="Innehll5"/>
        <w:rPr>
          <w:rFonts w:asciiTheme="minorHAnsi" w:eastAsiaTheme="minorEastAsia" w:hAnsiTheme="minorHAnsi"/>
          <w:noProof/>
          <w:kern w:val="2"/>
          <w:sz w:val="24"/>
          <w:szCs w:val="24"/>
          <w:lang w:eastAsia="sv-SE"/>
          <w14:ligatures w14:val="standardContextual"/>
        </w:rPr>
      </w:pPr>
      <w:hyperlink w:anchor="_Toc212022574" w:history="1">
        <w:r w:rsidR="00310522" w:rsidRPr="00F957B6">
          <w:rPr>
            <w:rStyle w:val="Hyperlnk"/>
            <w:noProof/>
          </w:rPr>
          <w:t>Utdrag ur protokoll vid regeringssammanträde den 23 oktober 2025</w:t>
        </w:r>
        <w:r w:rsidR="00310522">
          <w:rPr>
            <w:noProof/>
            <w:webHidden/>
          </w:rPr>
          <w:tab/>
        </w:r>
        <w:r w:rsidR="00310522">
          <w:rPr>
            <w:noProof/>
            <w:webHidden/>
          </w:rPr>
          <w:fldChar w:fldCharType="begin"/>
        </w:r>
        <w:r w:rsidR="00310522">
          <w:rPr>
            <w:noProof/>
            <w:webHidden/>
          </w:rPr>
          <w:instrText xml:space="preserve"> PAGEREF _Toc212022574 \h </w:instrText>
        </w:r>
        <w:r w:rsidR="00310522">
          <w:rPr>
            <w:noProof/>
            <w:webHidden/>
          </w:rPr>
        </w:r>
        <w:r w:rsidR="00310522">
          <w:rPr>
            <w:noProof/>
            <w:webHidden/>
          </w:rPr>
          <w:fldChar w:fldCharType="separate"/>
        </w:r>
        <w:r w:rsidR="00310522">
          <w:rPr>
            <w:noProof/>
            <w:webHidden/>
          </w:rPr>
          <w:t>84</w:t>
        </w:r>
        <w:r w:rsidR="00310522">
          <w:rPr>
            <w:noProof/>
            <w:webHidden/>
          </w:rPr>
          <w:fldChar w:fldCharType="end"/>
        </w:r>
      </w:hyperlink>
    </w:p>
    <w:p w14:paraId="541BA741" w14:textId="072A83C9" w:rsidR="004B7BCE" w:rsidRDefault="004B7BCE" w:rsidP="00362009">
      <w:pPr>
        <w:pStyle w:val="Brdtextmedindrag"/>
      </w:pPr>
      <w:r>
        <w:fldChar w:fldCharType="end"/>
      </w:r>
    </w:p>
    <w:p w14:paraId="43EC4812" w14:textId="73A59C85" w:rsidR="004B7BCE" w:rsidRDefault="004B7BCE" w:rsidP="00333C9D">
      <w:pPr>
        <w:pStyle w:val="Rubrik1"/>
      </w:pPr>
      <w:r>
        <w:br w:type="page"/>
      </w:r>
      <w:bookmarkStart w:id="0" w:name="_Toc337537303"/>
      <w:bookmarkStart w:id="1" w:name="_Toc212022569"/>
      <w:bookmarkEnd w:id="0"/>
      <w:r>
        <w:lastRenderedPageBreak/>
        <w:t>Ärendet och dess beredning</w:t>
      </w:r>
      <w:bookmarkEnd w:id="1"/>
    </w:p>
    <w:p w14:paraId="4189F50D" w14:textId="19EFE813" w:rsidR="00162209" w:rsidRDefault="00162209" w:rsidP="00162209">
      <w:pPr>
        <w:pStyle w:val="Brdtextmedindrag"/>
        <w:ind w:firstLine="0"/>
      </w:pPr>
      <w:r>
        <w:t>Riksrevisionen har granskat om</w:t>
      </w:r>
      <w:r w:rsidR="00865D22">
        <w:t xml:space="preserve"> regeringen och</w:t>
      </w:r>
      <w:r>
        <w:t xml:space="preserve"> </w:t>
      </w:r>
      <w:r w:rsidRPr="00162209">
        <w:t>Luossavaara-Kiirunavaara</w:t>
      </w:r>
      <w:r>
        <w:t xml:space="preserve"> </w:t>
      </w:r>
      <w:r w:rsidR="005678E2">
        <w:t>A</w:t>
      </w:r>
      <w:r w:rsidR="00BF3944">
        <w:t>ktiebolag</w:t>
      </w:r>
      <w:r w:rsidR="000603A4">
        <w:t xml:space="preserve"> (</w:t>
      </w:r>
      <w:r>
        <w:t>LKAB</w:t>
      </w:r>
      <w:r w:rsidR="000603A4">
        <w:t xml:space="preserve">) </w:t>
      </w:r>
      <w:r>
        <w:t xml:space="preserve">har agerat affärsmässigt </w:t>
      </w:r>
      <w:r w:rsidR="000603A4">
        <w:t>v</w:t>
      </w:r>
      <w:r>
        <w:t>i</w:t>
      </w:r>
      <w:r w:rsidR="000603A4">
        <w:t>d</w:t>
      </w:r>
      <w:r>
        <w:t xml:space="preserve"> planeringen av omställ</w:t>
      </w:r>
      <w:r w:rsidR="00EE7EF8">
        <w:softHyphen/>
      </w:r>
      <w:r>
        <w:t xml:space="preserve">ningen av </w:t>
      </w:r>
      <w:r w:rsidR="007B3A7C">
        <w:t xml:space="preserve">bolagets </w:t>
      </w:r>
      <w:r>
        <w:t xml:space="preserve">verksamhet till produktion av järnsvamp. </w:t>
      </w:r>
      <w:r w:rsidR="00BB457B">
        <w:t>Resultatet av g</w:t>
      </w:r>
      <w:r>
        <w:t xml:space="preserve">ranskningen redovisas i rapporten LKAB:s omställning – planering för en ny värdekedja (RiR 2025:7), se </w:t>
      </w:r>
      <w:r w:rsidRPr="00BB457B">
        <w:rPr>
          <w:i/>
        </w:rPr>
        <w:t>bilagan</w:t>
      </w:r>
      <w:r>
        <w:t xml:space="preserve">. Riksdagen överlämnade rapporten till regeringen </w:t>
      </w:r>
      <w:r w:rsidR="00BB457B">
        <w:t xml:space="preserve">den </w:t>
      </w:r>
      <w:r w:rsidR="002E4384">
        <w:t>28</w:t>
      </w:r>
      <w:r>
        <w:t xml:space="preserve"> april 2025. </w:t>
      </w:r>
      <w:r w:rsidR="00CD63EA" w:rsidRPr="00CD63EA">
        <w:t>I rapporten lämnar Riksrevi</w:t>
      </w:r>
      <w:r w:rsidR="00EE7EF8">
        <w:softHyphen/>
      </w:r>
      <w:r w:rsidR="00CD63EA" w:rsidRPr="00CD63EA">
        <w:t>sionen rekommendationer till</w:t>
      </w:r>
      <w:r w:rsidR="00EE7EF8">
        <w:t xml:space="preserve"> både</w:t>
      </w:r>
      <w:r w:rsidR="00CD63EA" w:rsidRPr="00CD63EA">
        <w:t xml:space="preserve"> </w:t>
      </w:r>
      <w:r w:rsidR="00CD63EA">
        <w:t>LKAB</w:t>
      </w:r>
      <w:r w:rsidR="00CD63EA" w:rsidRPr="00CD63EA">
        <w:t xml:space="preserve"> och regeringen. I denna skri</w:t>
      </w:r>
      <w:r w:rsidR="00B53DFC">
        <w:softHyphen/>
      </w:r>
      <w:r w:rsidR="00CD63EA" w:rsidRPr="00CD63EA">
        <w:t>velse behandlar regeringen Riksrevisionens iakttagelser och de</w:t>
      </w:r>
      <w:r w:rsidR="007042F1">
        <w:t>n</w:t>
      </w:r>
      <w:r w:rsidR="00CD63EA" w:rsidRPr="00CD63EA">
        <w:t xml:space="preserve"> rekommendation som </w:t>
      </w:r>
      <w:r w:rsidR="000603A4">
        <w:t xml:space="preserve">myndigheten har </w:t>
      </w:r>
      <w:r w:rsidR="00CD63EA" w:rsidRPr="00CD63EA">
        <w:t>rikta</w:t>
      </w:r>
      <w:r w:rsidR="000603A4">
        <w:t>t</w:t>
      </w:r>
      <w:r w:rsidR="00CD63EA" w:rsidRPr="00CD63EA">
        <w:t xml:space="preserve"> till regeringen.</w:t>
      </w:r>
    </w:p>
    <w:p w14:paraId="7E0BC240" w14:textId="2816A360" w:rsidR="004B7BCE" w:rsidRDefault="004B7BCE" w:rsidP="004B7BCE">
      <w:pPr>
        <w:pStyle w:val="Rubrik1"/>
      </w:pPr>
      <w:bookmarkStart w:id="2" w:name="_Toc212022570"/>
      <w:r>
        <w:t>Riksrevisionens iakttagelser</w:t>
      </w:r>
      <w:r w:rsidR="00CD63EA">
        <w:t xml:space="preserve"> och rekommendationer</w:t>
      </w:r>
      <w:bookmarkEnd w:id="2"/>
    </w:p>
    <w:p w14:paraId="055CF801" w14:textId="0FC848FD" w:rsidR="007B3A7C" w:rsidRDefault="00D4257B" w:rsidP="007B3A7C">
      <w:pPr>
        <w:pStyle w:val="Brdtext"/>
      </w:pPr>
      <w:r w:rsidRPr="00D4257B">
        <w:t>Riksrevisionen</w:t>
      </w:r>
      <w:r w:rsidR="00E60E96">
        <w:t xml:space="preserve"> </w:t>
      </w:r>
      <w:r w:rsidR="008A1045">
        <w:t xml:space="preserve">har granskat </w:t>
      </w:r>
      <w:r w:rsidRPr="00D4257B">
        <w:t xml:space="preserve">om planeringen </w:t>
      </w:r>
      <w:r w:rsidR="00416300">
        <w:t>av</w:t>
      </w:r>
      <w:r w:rsidRPr="00D4257B">
        <w:t xml:space="preserve"> LKAB:s omställning till produktion av järnsvamp har varit affärsmässig</w:t>
      </w:r>
      <w:r w:rsidR="008A1045">
        <w:t>.</w:t>
      </w:r>
      <w:r w:rsidR="00E60E96">
        <w:t xml:space="preserve"> </w:t>
      </w:r>
      <w:r w:rsidR="00EE7EF8">
        <w:t xml:space="preserve">Myndighetens </w:t>
      </w:r>
      <w:r w:rsidR="008A1045">
        <w:t>över</w:t>
      </w:r>
      <w:r w:rsidR="000603A4">
        <w:softHyphen/>
      </w:r>
      <w:r w:rsidR="008A1045">
        <w:t xml:space="preserve">gripande slutsats </w:t>
      </w:r>
      <w:r w:rsidR="00E60E96">
        <w:t>är att regeringen som ägare och LKAB i huvudsak har agerat affärsmässigt</w:t>
      </w:r>
      <w:r w:rsidRPr="00D4257B">
        <w:t>.</w:t>
      </w:r>
      <w:r>
        <w:t xml:space="preserve"> </w:t>
      </w:r>
      <w:r w:rsidR="0042300F">
        <w:t xml:space="preserve">Samtidigt konstaterar Riksrevisionen att </w:t>
      </w:r>
      <w:r w:rsidR="002E63C3">
        <w:t xml:space="preserve">ägarens roll i omställningen har varit begränsad </w:t>
      </w:r>
      <w:r w:rsidR="008A1045">
        <w:t>eftersom någon</w:t>
      </w:r>
      <w:r w:rsidR="002E63C3">
        <w:t xml:space="preserve"> ägarsamordning ännu inte har genomförts. </w:t>
      </w:r>
    </w:p>
    <w:p w14:paraId="6DA3D2C9" w14:textId="62AD2951" w:rsidR="009A55A6" w:rsidRDefault="007B3A7C" w:rsidP="007B3A7C">
      <w:pPr>
        <w:pStyle w:val="Brdtextmedindrag"/>
      </w:pPr>
      <w:r>
        <w:t xml:space="preserve">Riksrevisionen </w:t>
      </w:r>
      <w:r w:rsidR="009A55A6">
        <w:t>anser att</w:t>
      </w:r>
      <w:r w:rsidR="002E63C3">
        <w:t xml:space="preserve"> regeringen har använt gängse styrmedel för statligt ägda bolag i förhållande till LKAB. </w:t>
      </w:r>
      <w:r w:rsidR="00EF0342">
        <w:t xml:space="preserve">Myndigheten </w:t>
      </w:r>
      <w:r w:rsidR="002E63C3">
        <w:t>konstaterar att det</w:t>
      </w:r>
      <w:r w:rsidR="008938BA">
        <w:t xml:space="preserve"> varken</w:t>
      </w:r>
      <w:r w:rsidR="002E63C3">
        <w:t xml:space="preserve"> i dokumentation</w:t>
      </w:r>
      <w:r w:rsidR="00D850C6">
        <w:t>en</w:t>
      </w:r>
      <w:r w:rsidR="002E63C3">
        <w:t xml:space="preserve"> från ägardialoger </w:t>
      </w:r>
      <w:r w:rsidR="008938BA">
        <w:t xml:space="preserve">eller </w:t>
      </w:r>
      <w:r w:rsidR="002E63C3">
        <w:t>i intervjuer</w:t>
      </w:r>
      <w:r w:rsidR="00EE7EF8">
        <w:t xml:space="preserve"> har</w:t>
      </w:r>
      <w:r w:rsidR="002E63C3">
        <w:t xml:space="preserve"> fram</w:t>
      </w:r>
      <w:r w:rsidR="00F65927">
        <w:softHyphen/>
      </w:r>
      <w:r w:rsidR="002E63C3">
        <w:t xml:space="preserve">kommit några tecken på politisk styrning </w:t>
      </w:r>
      <w:r w:rsidR="008A1045">
        <w:t>av</w:t>
      </w:r>
      <w:r w:rsidR="002E63C3">
        <w:t xml:space="preserve"> bolaget för att driva fram omställ</w:t>
      </w:r>
      <w:r w:rsidR="000603A4">
        <w:softHyphen/>
      </w:r>
      <w:r w:rsidR="002E63C3">
        <w:t xml:space="preserve">ningen </w:t>
      </w:r>
      <w:r w:rsidR="008A1045" w:rsidRPr="008A1045">
        <w:t xml:space="preserve">av verksamheten till produktion av </w:t>
      </w:r>
      <w:r w:rsidR="002E63C3">
        <w:t xml:space="preserve">järnsvamp. </w:t>
      </w:r>
      <w:r w:rsidR="00EE7EF8">
        <w:t>Myndig</w:t>
      </w:r>
      <w:r w:rsidR="007550D7">
        <w:softHyphen/>
      </w:r>
      <w:r w:rsidR="00EE7EF8">
        <w:t xml:space="preserve">heten </w:t>
      </w:r>
      <w:r w:rsidR="00DE1E18">
        <w:t xml:space="preserve">anser att ägaren på </w:t>
      </w:r>
      <w:r w:rsidR="008A1045">
        <w:t xml:space="preserve">en </w:t>
      </w:r>
      <w:r w:rsidR="00DE1E18">
        <w:t>översiktlig nivå har hållits informerad om projektets utveckling</w:t>
      </w:r>
      <w:r w:rsidR="000603A4">
        <w:t>,</w:t>
      </w:r>
      <w:r w:rsidR="00DE1E18">
        <w:t xml:space="preserve"> men inte har tagit del av </w:t>
      </w:r>
      <w:r w:rsidR="00FE5466">
        <w:t xml:space="preserve">bolagets </w:t>
      </w:r>
      <w:r w:rsidR="00DE1E18">
        <w:t>lönsamhets</w:t>
      </w:r>
      <w:r w:rsidR="000603A4">
        <w:softHyphen/>
      </w:r>
      <w:r w:rsidR="00DE1E18">
        <w:t>bedömningar eller känslighetsanalyser. Riksrevi</w:t>
      </w:r>
      <w:r w:rsidR="000603A4">
        <w:softHyphen/>
      </w:r>
      <w:r w:rsidR="00DE1E18">
        <w:t>sionen konsta</w:t>
      </w:r>
      <w:r w:rsidR="007550D7">
        <w:softHyphen/>
      </w:r>
      <w:r w:rsidR="00DE1E18">
        <w:t xml:space="preserve">terar </w:t>
      </w:r>
      <w:r w:rsidR="00EA2A6D">
        <w:t xml:space="preserve">vidare att </w:t>
      </w:r>
      <w:r w:rsidR="00E06D6F">
        <w:t>LKAB</w:t>
      </w:r>
      <w:r w:rsidR="00EA2A6D">
        <w:t xml:space="preserve"> i kontakter med ägaren gett uttryck för att steget framåt i värde</w:t>
      </w:r>
      <w:r w:rsidR="000603A4">
        <w:softHyphen/>
      </w:r>
      <w:r w:rsidR="00EA2A6D">
        <w:t>kedjan är en förutsättning för framtida lönsamhet</w:t>
      </w:r>
      <w:r w:rsidR="000603A4">
        <w:t>,</w:t>
      </w:r>
      <w:r w:rsidR="00EA2A6D">
        <w:t xml:space="preserve"> men att myndigheten inte har fått några underlag från bolaget som styrker</w:t>
      </w:r>
      <w:r w:rsidR="008938BA">
        <w:t xml:space="preserve"> </w:t>
      </w:r>
      <w:r w:rsidR="00A77592">
        <w:t>denna uppgift</w:t>
      </w:r>
      <w:r w:rsidR="00EA2A6D">
        <w:t xml:space="preserve">. </w:t>
      </w:r>
    </w:p>
    <w:p w14:paraId="00BD5802" w14:textId="23667573" w:rsidR="00BD1A47" w:rsidRDefault="00F634BA" w:rsidP="000603A4">
      <w:pPr>
        <w:pStyle w:val="Brdtextmedindrag"/>
      </w:pPr>
      <w:r>
        <w:t xml:space="preserve">Mot bakgrund av </w:t>
      </w:r>
      <w:r w:rsidRPr="00BD1A47">
        <w:t>den affärsmöjlighet som skapas av EU:s utsläpps</w:t>
      </w:r>
      <w:r w:rsidR="00B53DFC">
        <w:softHyphen/>
      </w:r>
      <w:r w:rsidRPr="00BD1A47">
        <w:t>handel</w:t>
      </w:r>
      <w:r>
        <w:t>,</w:t>
      </w:r>
      <w:r w:rsidRPr="00BD1A47">
        <w:t xml:space="preserve"> och </w:t>
      </w:r>
      <w:r>
        <w:t xml:space="preserve">då </w:t>
      </w:r>
      <w:r w:rsidRPr="00BD1A47">
        <w:t>statligt ägda bolag ska agera föredöm</w:t>
      </w:r>
      <w:r>
        <w:t>ligt inom</w:t>
      </w:r>
      <w:r w:rsidRPr="00BD1A47">
        <w:t xml:space="preserve"> hållbarhet</w:t>
      </w:r>
      <w:r>
        <w:t xml:space="preserve">, bedömer </w:t>
      </w:r>
      <w:r w:rsidR="00BD1A47">
        <w:t xml:space="preserve">Riksrevisionen att det </w:t>
      </w:r>
      <w:r w:rsidR="00411C37" w:rsidRPr="00BD1A47">
        <w:t>är rimligt att LKAB undersöker möjlig</w:t>
      </w:r>
      <w:r w:rsidR="00B53DFC">
        <w:softHyphen/>
      </w:r>
      <w:r w:rsidR="00411C37" w:rsidRPr="00BD1A47">
        <w:t>heten att ställa om till en fossilfri värdekedja</w:t>
      </w:r>
      <w:r w:rsidR="00BD1A47" w:rsidRPr="00BD1A47">
        <w:t>.</w:t>
      </w:r>
      <w:r w:rsidR="00BD1A47">
        <w:t xml:space="preserve"> Myndigheten konstaterar</w:t>
      </w:r>
      <w:r w:rsidR="00EF0342">
        <w:t xml:space="preserve"> dock</w:t>
      </w:r>
      <w:r w:rsidR="00BD1A47">
        <w:t xml:space="preserve"> att investeringar i omställningen kommer </w:t>
      </w:r>
      <w:r w:rsidR="00411C37">
        <w:t xml:space="preserve">att </w:t>
      </w:r>
      <w:r w:rsidR="00BD1A47">
        <w:t>innebära risker</w:t>
      </w:r>
      <w:r w:rsidR="00677FD5">
        <w:t>. Även om det inom ett affärsmässigt agerande finns utrymme att ta risker måste det</w:t>
      </w:r>
      <w:r>
        <w:t xml:space="preserve"> enligt</w:t>
      </w:r>
      <w:r w:rsidR="00677FD5">
        <w:t xml:space="preserve"> </w:t>
      </w:r>
      <w:r>
        <w:t xml:space="preserve">Riksrevisionen </w:t>
      </w:r>
      <w:r w:rsidR="00677FD5">
        <w:t>ske på ett övervägt sätt</w:t>
      </w:r>
      <w:r w:rsidR="00981A8E">
        <w:t>,</w:t>
      </w:r>
      <w:r w:rsidR="00677FD5">
        <w:t xml:space="preserve"> och risken </w:t>
      </w:r>
      <w:r w:rsidR="00D228A0">
        <w:t xml:space="preserve">måste </w:t>
      </w:r>
      <w:r w:rsidR="00677FD5">
        <w:t>vägas mot den möjliga vinsten</w:t>
      </w:r>
      <w:r w:rsidR="00BD1A47">
        <w:t xml:space="preserve">. </w:t>
      </w:r>
    </w:p>
    <w:p w14:paraId="76FE671E" w14:textId="1ACCB966" w:rsidR="000A60A6" w:rsidRDefault="005646BF" w:rsidP="00FF08E7">
      <w:pPr>
        <w:pStyle w:val="Brdtextmedindrag"/>
      </w:pPr>
      <w:r>
        <w:t>Riksrevisionen</w:t>
      </w:r>
      <w:r w:rsidR="00E938D5">
        <w:t xml:space="preserve"> konstaterar att det</w:t>
      </w:r>
      <w:r w:rsidR="00847347">
        <w:t>,</w:t>
      </w:r>
      <w:r w:rsidR="00E938D5">
        <w:t xml:space="preserve"> enligt den</w:t>
      </w:r>
      <w:r w:rsidR="00D228A0">
        <w:t xml:space="preserve"> ägarpolicy som gällde</w:t>
      </w:r>
      <w:r w:rsidR="00E938D5">
        <w:t xml:space="preserve"> vid granskningen</w:t>
      </w:r>
      <w:r w:rsidR="00847347">
        <w:t>,</w:t>
      </w:r>
      <w:r w:rsidR="00E938D5">
        <w:t xml:space="preserve"> var en viktig uppgift för ägaren att vid bolagsstämman fastställa ekonomiska mål. </w:t>
      </w:r>
      <w:r w:rsidR="00EE7EF8">
        <w:t xml:space="preserve">Myndigheten </w:t>
      </w:r>
      <w:r w:rsidR="00EA2A6D">
        <w:t xml:space="preserve">anser </w:t>
      </w:r>
      <w:r>
        <w:t xml:space="preserve">att de ekonomiska mål som ägaren </w:t>
      </w:r>
      <w:r w:rsidR="00610614">
        <w:t xml:space="preserve">beslutade </w:t>
      </w:r>
      <w:r w:rsidR="00BD7B2B">
        <w:t xml:space="preserve">om </w:t>
      </w:r>
      <w:r w:rsidR="00EA2A6D">
        <w:t xml:space="preserve">på </w:t>
      </w:r>
      <w:r w:rsidR="006624A5">
        <w:t xml:space="preserve">en extra </w:t>
      </w:r>
      <w:r w:rsidR="00EA2A6D">
        <w:t>bolagsstämma</w:t>
      </w:r>
      <w:r w:rsidR="006624A5">
        <w:t xml:space="preserve"> i LKAB</w:t>
      </w:r>
      <w:r w:rsidR="00EA2A6D">
        <w:t xml:space="preserve"> </w:t>
      </w:r>
      <w:r w:rsidR="00610614">
        <w:t>202</w:t>
      </w:r>
      <w:r w:rsidR="00EA2A6D">
        <w:t xml:space="preserve">1 har beräknats i enlighet med etablerade </w:t>
      </w:r>
      <w:r>
        <w:t>modeller och meto</w:t>
      </w:r>
      <w:r w:rsidR="00B53DFC">
        <w:softHyphen/>
      </w:r>
      <w:r>
        <w:t xml:space="preserve">der. En extern </w:t>
      </w:r>
      <w:r w:rsidR="00ED2F16">
        <w:t>granskning</w:t>
      </w:r>
      <w:r>
        <w:t xml:space="preserve"> har på </w:t>
      </w:r>
      <w:r w:rsidR="000603A4">
        <w:t xml:space="preserve">begäran av </w:t>
      </w:r>
      <w:r>
        <w:t xml:space="preserve">Riksrevisionen </w:t>
      </w:r>
      <w:r w:rsidR="000603A4">
        <w:t xml:space="preserve">genomförts </w:t>
      </w:r>
      <w:r>
        <w:t>för att bedöma ägarens metod</w:t>
      </w:r>
      <w:r w:rsidR="00EE7EF8">
        <w:t xml:space="preserve"> för </w:t>
      </w:r>
      <w:r w:rsidR="00127805">
        <w:t>framtagande av ekonomiska må</w:t>
      </w:r>
      <w:r w:rsidR="000879BF">
        <w:t>l.</w:t>
      </w:r>
      <w:r w:rsidR="00411C37">
        <w:t xml:space="preserve"> </w:t>
      </w:r>
      <w:r w:rsidR="003F01D9">
        <w:t>D</w:t>
      </w:r>
      <w:r w:rsidR="006624A5">
        <w:t>en externa gransk</w:t>
      </w:r>
      <w:r w:rsidR="007550D7">
        <w:softHyphen/>
      </w:r>
      <w:r w:rsidR="006624A5">
        <w:lastRenderedPageBreak/>
        <w:t>ningen</w:t>
      </w:r>
      <w:r w:rsidR="000879BF">
        <w:t>s övergripande slutsats bekräftade att lönsamhets</w:t>
      </w:r>
      <w:r w:rsidR="00B53DFC">
        <w:softHyphen/>
      </w:r>
      <w:r w:rsidR="000879BF">
        <w:t>målet generellt ha</w:t>
      </w:r>
      <w:r w:rsidR="00F634BA">
        <w:t>de</w:t>
      </w:r>
      <w:r w:rsidR="000879BF">
        <w:t xml:space="preserve"> fastställts enligt gängse modeller och metoder. Den externa gransk</w:t>
      </w:r>
      <w:r w:rsidR="007550D7">
        <w:softHyphen/>
      </w:r>
      <w:r w:rsidR="000879BF">
        <w:t>ningen</w:t>
      </w:r>
      <w:r>
        <w:t xml:space="preserve"> </w:t>
      </w:r>
      <w:r w:rsidR="003F01D9">
        <w:t>kom fram till samma slutsats som Regeringskansliet</w:t>
      </w:r>
      <w:r w:rsidR="000879BF">
        <w:t xml:space="preserve">, </w:t>
      </w:r>
      <w:r w:rsidR="00CF65D9">
        <w:t xml:space="preserve">att 9 </w:t>
      </w:r>
      <w:r w:rsidR="003C0BE1">
        <w:t>procent</w:t>
      </w:r>
      <w:r w:rsidR="00CF65D9">
        <w:t xml:space="preserve"> var en rimlig avkastning på bokfört eget kapital, </w:t>
      </w:r>
      <w:r w:rsidR="000879BF">
        <w:t>även om vissa detaljer i beräkningen skilj</w:t>
      </w:r>
      <w:r w:rsidR="00F634BA">
        <w:t>de</w:t>
      </w:r>
      <w:r w:rsidR="000879BF">
        <w:t xml:space="preserve"> sig åt</w:t>
      </w:r>
      <w:r w:rsidR="003F01D9">
        <w:t>.</w:t>
      </w:r>
      <w:r w:rsidR="00F634BA">
        <w:t xml:space="preserve"> </w:t>
      </w:r>
    </w:p>
    <w:p w14:paraId="67579040" w14:textId="7B16816F" w:rsidR="001970F2" w:rsidRDefault="005646BF" w:rsidP="002F0141">
      <w:pPr>
        <w:pStyle w:val="Brdtextmedindrag"/>
      </w:pPr>
      <w:r>
        <w:t xml:space="preserve">Riksrevisionen </w:t>
      </w:r>
      <w:r w:rsidR="000603A4">
        <w:t xml:space="preserve">konstaterar </w:t>
      </w:r>
      <w:r>
        <w:t>att lönsamhetsmålet har beräknats utifrån en marknadsmässig kapitalkostnad för eget kapital. Det</w:t>
      </w:r>
      <w:r w:rsidR="000603A4">
        <w:t xml:space="preserve"> </w:t>
      </w:r>
      <w:r>
        <w:t>mål som ant</w:t>
      </w:r>
      <w:r w:rsidR="000603A4">
        <w:t>agit</w:t>
      </w:r>
      <w:r>
        <w:t xml:space="preserve">s för LKAB </w:t>
      </w:r>
      <w:r w:rsidR="00CF10D1">
        <w:t xml:space="preserve">avser däremot </w:t>
      </w:r>
      <w:r>
        <w:t xml:space="preserve">avkastning på bokfört kapital. </w:t>
      </w:r>
      <w:r w:rsidR="000603A4">
        <w:t>Om</w:t>
      </w:r>
      <w:r>
        <w:t xml:space="preserve"> marknadsvärdet på </w:t>
      </w:r>
      <w:r w:rsidR="000603A4">
        <w:t xml:space="preserve">bolagets egna </w:t>
      </w:r>
      <w:r>
        <w:t xml:space="preserve">kapital </w:t>
      </w:r>
      <w:r w:rsidR="000603A4">
        <w:t xml:space="preserve">skulle överstiga </w:t>
      </w:r>
      <w:r>
        <w:t>dess bokförda värde</w:t>
      </w:r>
      <w:r w:rsidR="00824D17">
        <w:t>,</w:t>
      </w:r>
      <w:r>
        <w:t xml:space="preserve"> </w:t>
      </w:r>
      <w:r w:rsidR="00B104CD">
        <w:t xml:space="preserve">skulle </w:t>
      </w:r>
      <w:r>
        <w:t xml:space="preserve">avkastningen </w:t>
      </w:r>
      <w:r w:rsidR="000229AF">
        <w:t>beräknad på</w:t>
      </w:r>
      <w:r w:rsidR="00B104CD">
        <w:t xml:space="preserve"> </w:t>
      </w:r>
      <w:r>
        <w:t>marknadsvärde</w:t>
      </w:r>
      <w:r w:rsidR="00B104CD">
        <w:t>t</w:t>
      </w:r>
      <w:r>
        <w:t xml:space="preserve"> </w:t>
      </w:r>
      <w:r w:rsidR="000229AF">
        <w:t>vara lägre än avkastningen beräknad på de</w:t>
      </w:r>
      <w:r w:rsidR="00B104CD">
        <w:t xml:space="preserve">t </w:t>
      </w:r>
      <w:r>
        <w:t>bokförda värde</w:t>
      </w:r>
      <w:r w:rsidR="00B104CD">
        <w:t>t</w:t>
      </w:r>
      <w:r>
        <w:t xml:space="preserve">. </w:t>
      </w:r>
      <w:r w:rsidR="00631469">
        <w:t xml:space="preserve">Myndigheten </w:t>
      </w:r>
      <w:r>
        <w:t xml:space="preserve">konstaterar att ägaren </w:t>
      </w:r>
      <w:r w:rsidR="00EF0342">
        <w:t>bedöm</w:t>
      </w:r>
      <w:r w:rsidR="00846B84">
        <w:t>de</w:t>
      </w:r>
      <w:r>
        <w:t xml:space="preserve"> att skillnaden mellan de två metoderna inte </w:t>
      </w:r>
      <w:r w:rsidR="00846B84">
        <w:t>var</w:t>
      </w:r>
      <w:r w:rsidR="003B6F28">
        <w:t xml:space="preserve"> </w:t>
      </w:r>
      <w:r>
        <w:t>speci</w:t>
      </w:r>
      <w:r w:rsidR="00B53DFC">
        <w:softHyphen/>
      </w:r>
      <w:r>
        <w:t>ellt stor</w:t>
      </w:r>
      <w:r w:rsidR="00824D17">
        <w:t>,</w:t>
      </w:r>
      <w:r>
        <w:t xml:space="preserve"> och </w:t>
      </w:r>
      <w:r w:rsidR="00EF0342">
        <w:t>ans</w:t>
      </w:r>
      <w:r w:rsidR="00846B84">
        <w:t>åg</w:t>
      </w:r>
      <w:r w:rsidR="00EF0342">
        <w:t xml:space="preserve"> </w:t>
      </w:r>
      <w:r w:rsidR="001D05BC">
        <w:t xml:space="preserve">därför </w:t>
      </w:r>
      <w:r>
        <w:t>att det lönsamhetsmål som räknats fram utifrån marknads</w:t>
      </w:r>
      <w:r w:rsidR="00B53DFC">
        <w:softHyphen/>
      </w:r>
      <w:r>
        <w:t>värde</w:t>
      </w:r>
      <w:r w:rsidR="00B104CD">
        <w:t>t</w:t>
      </w:r>
      <w:r>
        <w:t xml:space="preserve"> </w:t>
      </w:r>
      <w:r w:rsidR="00846B84">
        <w:t>kunde</w:t>
      </w:r>
      <w:r w:rsidR="00631469">
        <w:t xml:space="preserve"> </w:t>
      </w:r>
      <w:r w:rsidR="00D850C6">
        <w:t xml:space="preserve">tillämpas </w:t>
      </w:r>
      <w:r w:rsidR="00846B84">
        <w:t xml:space="preserve">direkt </w:t>
      </w:r>
      <w:r>
        <w:t xml:space="preserve">på det bokförda värdet </w:t>
      </w:r>
      <w:r w:rsidR="00C4413F">
        <w:t xml:space="preserve">av </w:t>
      </w:r>
      <w:r w:rsidR="00B104CD">
        <w:t xml:space="preserve">LKAB:s </w:t>
      </w:r>
      <w:r w:rsidR="0056657B">
        <w:t>eget</w:t>
      </w:r>
      <w:r w:rsidR="00B104CD">
        <w:t xml:space="preserve"> </w:t>
      </w:r>
      <w:r>
        <w:t xml:space="preserve">kapital. Riksrevisionen </w:t>
      </w:r>
      <w:r w:rsidR="00DD44FF">
        <w:t>anser</w:t>
      </w:r>
      <w:r>
        <w:t xml:space="preserve"> att denna bedömning inte</w:t>
      </w:r>
      <w:r w:rsidR="00D352B6">
        <w:t xml:space="preserve"> </w:t>
      </w:r>
      <w:r>
        <w:t xml:space="preserve">har dokumenterats. </w:t>
      </w:r>
      <w:r w:rsidR="00B104CD">
        <w:t xml:space="preserve">Myndigheten </w:t>
      </w:r>
      <w:r w:rsidR="000C47B9">
        <w:t xml:space="preserve">framhåller </w:t>
      </w:r>
      <w:r>
        <w:t xml:space="preserve">att </w:t>
      </w:r>
      <w:r w:rsidR="006624A5">
        <w:t>skillnade</w:t>
      </w:r>
      <w:r w:rsidR="00475690">
        <w:t>n</w:t>
      </w:r>
      <w:r w:rsidR="006624A5">
        <w:t xml:space="preserve"> mellan bokfört värde och mark</w:t>
      </w:r>
      <w:r w:rsidR="00B53DFC">
        <w:softHyphen/>
      </w:r>
      <w:r w:rsidR="006624A5">
        <w:t>nadsvärde har ökat sedan målet sattes</w:t>
      </w:r>
      <w:r w:rsidR="00B104CD">
        <w:t>,</w:t>
      </w:r>
      <w:r w:rsidR="006624A5">
        <w:t xml:space="preserve"> </w:t>
      </w:r>
      <w:r w:rsidR="00475690">
        <w:t>vilket</w:t>
      </w:r>
      <w:r>
        <w:t xml:space="preserve"> lett till att </w:t>
      </w:r>
      <w:r w:rsidR="00631469">
        <w:t>bolaget</w:t>
      </w:r>
      <w:r>
        <w:t>s lönsam</w:t>
      </w:r>
      <w:r w:rsidR="00B53DFC">
        <w:softHyphen/>
      </w:r>
      <w:r>
        <w:t>hetsmål nu ligger lågt jämfört med när det sattes.</w:t>
      </w:r>
      <w:r w:rsidR="00475690">
        <w:t xml:space="preserve"> </w:t>
      </w:r>
      <w:r w:rsidR="00127805">
        <w:t xml:space="preserve">Myndigheten drar </w:t>
      </w:r>
      <w:r w:rsidR="0049069E">
        <w:t xml:space="preserve">vidare </w:t>
      </w:r>
      <w:r w:rsidR="00127805">
        <w:t>slutsatsen</w:t>
      </w:r>
      <w:r w:rsidR="00475690">
        <w:t xml:space="preserve"> att det inte finns rutiner på Regeringskansliet för hur lönsam</w:t>
      </w:r>
      <w:r w:rsidR="00B53DFC">
        <w:softHyphen/>
      </w:r>
      <w:r w:rsidR="00475690">
        <w:t>hetsmål ska omsättas i praktiken för att tillförsäkra mark</w:t>
      </w:r>
      <w:r w:rsidR="00631469">
        <w:softHyphen/>
      </w:r>
      <w:r w:rsidR="00475690">
        <w:t>nadsmässighet.</w:t>
      </w:r>
    </w:p>
    <w:p w14:paraId="7AADD4F1" w14:textId="41F6CBB3" w:rsidR="00CA2935" w:rsidRDefault="00CA2935" w:rsidP="00FF08E7">
      <w:pPr>
        <w:pStyle w:val="Brdtextmedindrag"/>
      </w:pPr>
      <w:r>
        <w:t xml:space="preserve">Mot denna bakgrund rekommenderar Riksrevisionen regeringen </w:t>
      </w:r>
      <w:r w:rsidR="00416E8C">
        <w:t>att säkerställa att det beräknade lönsamhetsmålet tillämpas ko</w:t>
      </w:r>
      <w:r w:rsidR="00F061E3">
        <w:t>n</w:t>
      </w:r>
      <w:r w:rsidR="00416E8C">
        <w:t>sekvent.</w:t>
      </w:r>
    </w:p>
    <w:p w14:paraId="320308B6" w14:textId="1C4A8DFF" w:rsidR="004B7BCE" w:rsidRDefault="004B7BCE" w:rsidP="004B7BCE">
      <w:pPr>
        <w:pStyle w:val="Rubrik1"/>
      </w:pPr>
      <w:bookmarkStart w:id="3" w:name="_Toc212022571"/>
      <w:r w:rsidRPr="00645EB6">
        <w:t>Regeringens bedömning av Riksrevisionens iakttagelser och rekommendation</w:t>
      </w:r>
      <w:bookmarkEnd w:id="3"/>
    </w:p>
    <w:p w14:paraId="55F49D19" w14:textId="28170256" w:rsidR="00CD63EA" w:rsidRDefault="00AA547A" w:rsidP="00610614">
      <w:pPr>
        <w:pStyle w:val="Brdtext"/>
      </w:pPr>
      <w:r>
        <w:t xml:space="preserve">Regeringen instämmer i </w:t>
      </w:r>
      <w:r w:rsidR="00A858E7">
        <w:t xml:space="preserve">Riksrevisionens </w:t>
      </w:r>
      <w:r>
        <w:t xml:space="preserve">bedömning </w:t>
      </w:r>
      <w:r w:rsidR="005B506D">
        <w:t>att</w:t>
      </w:r>
      <w:r>
        <w:t xml:space="preserve"> </w:t>
      </w:r>
      <w:r w:rsidR="005B506D">
        <w:t>regeringen och LKAB i huvudsak har agerat affärsmässigt i samband med planeringen av omställning</w:t>
      </w:r>
      <w:r w:rsidR="002367C5">
        <w:t>en</w:t>
      </w:r>
      <w:r w:rsidR="005B506D">
        <w:t xml:space="preserve"> av </w:t>
      </w:r>
      <w:r w:rsidR="00B104CD">
        <w:t>bolaget</w:t>
      </w:r>
      <w:r w:rsidR="005B506D">
        <w:t xml:space="preserve">s produktion. </w:t>
      </w:r>
      <w:r w:rsidR="00EF0342">
        <w:t xml:space="preserve">Riksdagen har inte beslutat något samhällsuppdrag för </w:t>
      </w:r>
      <w:r w:rsidR="003A7384">
        <w:t>LKAB och</w:t>
      </w:r>
      <w:r w:rsidR="00EF0342">
        <w:t xml:space="preserve"> bolaget</w:t>
      </w:r>
      <w:r w:rsidR="003A7384">
        <w:t xml:space="preserve"> ska därför bedriva sin verksamhet på </w:t>
      </w:r>
      <w:r w:rsidR="008478E7">
        <w:t xml:space="preserve">helt </w:t>
      </w:r>
      <w:r w:rsidR="003A7384">
        <w:t xml:space="preserve">kommersiella grunder. Syftet med </w:t>
      </w:r>
      <w:r w:rsidR="00B104CD">
        <w:t>bolaget</w:t>
      </w:r>
      <w:r w:rsidR="003A7384">
        <w:t>s verksamhet är</w:t>
      </w:r>
      <w:r w:rsidR="0040507F">
        <w:t xml:space="preserve"> således</w:t>
      </w:r>
      <w:r w:rsidR="003A7384">
        <w:t xml:space="preserve"> att generera vinst till aktieäga</w:t>
      </w:r>
      <w:r w:rsidR="008478E7">
        <w:t>ren</w:t>
      </w:r>
      <w:r w:rsidR="003A7384">
        <w:t xml:space="preserve">, </w:t>
      </w:r>
      <w:r w:rsidR="00A858E7">
        <w:t xml:space="preserve">dvs. </w:t>
      </w:r>
      <w:r w:rsidR="003A7384">
        <w:t xml:space="preserve">ytterst </w:t>
      </w:r>
      <w:r w:rsidR="00C4413F">
        <w:t xml:space="preserve">det </w:t>
      </w:r>
      <w:r w:rsidR="003A7384">
        <w:t xml:space="preserve">svenska folket. </w:t>
      </w:r>
      <w:r w:rsidR="005143CB">
        <w:t>B</w:t>
      </w:r>
      <w:r w:rsidR="00D30552">
        <w:t xml:space="preserve">olag med statligt ägande </w:t>
      </w:r>
      <w:r w:rsidR="005143CB">
        <w:t xml:space="preserve">ska även förvaltas så </w:t>
      </w:r>
      <w:r w:rsidR="003A7384">
        <w:t>att den lång</w:t>
      </w:r>
      <w:r w:rsidR="00B53DFC">
        <w:softHyphen/>
      </w:r>
      <w:r w:rsidR="003A7384">
        <w:t>siktiga ekonomiska värdeutvecklingen bli</w:t>
      </w:r>
      <w:r w:rsidR="005143CB">
        <w:t>r</w:t>
      </w:r>
      <w:r w:rsidR="003A7384">
        <w:t xml:space="preserve"> den bästa möjliga</w:t>
      </w:r>
      <w:r w:rsidR="00B104CD">
        <w:t>,</w:t>
      </w:r>
      <w:r w:rsidR="006C4E44">
        <w:t xml:space="preserve"> och att de av riksdagen beslutade samhällsuppdragen utförs väl</w:t>
      </w:r>
      <w:r w:rsidR="005143CB">
        <w:t xml:space="preserve"> (</w:t>
      </w:r>
      <w:r w:rsidR="00E22673">
        <w:t>skr. 2023/24:140, bet. 202</w:t>
      </w:r>
      <w:r w:rsidR="00960FB6">
        <w:t>4</w:t>
      </w:r>
      <w:r w:rsidR="00E22673">
        <w:t>/2</w:t>
      </w:r>
      <w:r w:rsidR="00960FB6">
        <w:t>5</w:t>
      </w:r>
      <w:r w:rsidR="00E22673">
        <w:t>:NU4, rskr</w:t>
      </w:r>
      <w:r w:rsidR="00CC4249">
        <w:t>. </w:t>
      </w:r>
      <w:r w:rsidR="00E22673">
        <w:t>202</w:t>
      </w:r>
      <w:r w:rsidR="00960FB6">
        <w:t>4</w:t>
      </w:r>
      <w:r w:rsidR="00E22673">
        <w:t>/2</w:t>
      </w:r>
      <w:r w:rsidR="00960FB6">
        <w:t>5</w:t>
      </w:r>
      <w:r w:rsidR="00E22673">
        <w:t>:</w:t>
      </w:r>
      <w:r w:rsidR="00960FB6">
        <w:t>129</w:t>
      </w:r>
      <w:r w:rsidR="005143CB">
        <w:t>)</w:t>
      </w:r>
      <w:r w:rsidR="003A7384">
        <w:t xml:space="preserve">. </w:t>
      </w:r>
    </w:p>
    <w:p w14:paraId="4B64552F" w14:textId="7C654980" w:rsidR="00B804CD" w:rsidRDefault="0040507F" w:rsidP="00B804CD">
      <w:pPr>
        <w:pStyle w:val="Brdtextmedindrag"/>
      </w:pPr>
      <w:r>
        <w:t>Regeringen del</w:t>
      </w:r>
      <w:r w:rsidR="006C4E44">
        <w:t>ar</w:t>
      </w:r>
      <w:r>
        <w:t xml:space="preserve"> Riksrevisionens </w:t>
      </w:r>
      <w:r w:rsidR="005143CB">
        <w:t xml:space="preserve">bedömning </w:t>
      </w:r>
      <w:r>
        <w:t>att en omfattande omställ</w:t>
      </w:r>
      <w:r w:rsidR="007550D7">
        <w:softHyphen/>
      </w:r>
      <w:r>
        <w:t xml:space="preserve">ning av </w:t>
      </w:r>
      <w:r w:rsidR="009D5040">
        <w:t xml:space="preserve">LKAB:s </w:t>
      </w:r>
      <w:r>
        <w:t xml:space="preserve">verksamhet innebär risker </w:t>
      </w:r>
      <w:r w:rsidR="00B104CD">
        <w:t xml:space="preserve">och </w:t>
      </w:r>
      <w:r>
        <w:t>att det inom ett affärs</w:t>
      </w:r>
      <w:r w:rsidR="007550D7">
        <w:softHyphen/>
      </w:r>
      <w:r>
        <w:t xml:space="preserve">mässigt agerande finns utrymme att ta risker. </w:t>
      </w:r>
      <w:bookmarkStart w:id="4" w:name="_Hlk207982134"/>
      <w:r>
        <w:t xml:space="preserve">Regeringen delar </w:t>
      </w:r>
      <w:r w:rsidR="006C4E44">
        <w:t xml:space="preserve">även </w:t>
      </w:r>
      <w:r w:rsidR="005143CB">
        <w:t>myn</w:t>
      </w:r>
      <w:r w:rsidR="007550D7">
        <w:softHyphen/>
      </w:r>
      <w:r w:rsidR="005143CB">
        <w:t xml:space="preserve">dighetens bedömning </w:t>
      </w:r>
      <w:r>
        <w:t xml:space="preserve">att det är rimligt att </w:t>
      </w:r>
      <w:r w:rsidR="002367C5">
        <w:t xml:space="preserve">bolaget </w:t>
      </w:r>
      <w:r>
        <w:t>undersöker möjlig</w:t>
      </w:r>
      <w:r w:rsidR="007550D7">
        <w:softHyphen/>
      </w:r>
      <w:r>
        <w:t>heterna att ställa om till en fossilfri värdekedja.</w:t>
      </w:r>
      <w:r w:rsidR="006C4E44">
        <w:t xml:space="preserve"> </w:t>
      </w:r>
      <w:r w:rsidR="00DB4D1B">
        <w:t>LKAB har, som Riks</w:t>
      </w:r>
      <w:r w:rsidR="007550D7">
        <w:softHyphen/>
      </w:r>
      <w:r w:rsidR="00DB4D1B">
        <w:t>revi</w:t>
      </w:r>
      <w:r w:rsidR="007550D7">
        <w:softHyphen/>
      </w:r>
      <w:r w:rsidR="00DB4D1B">
        <w:t xml:space="preserve">sionen konstaterar, </w:t>
      </w:r>
      <w:r w:rsidR="000470C2">
        <w:t xml:space="preserve">under tiden som </w:t>
      </w:r>
      <w:r w:rsidR="002367C5">
        <w:t>arbete</w:t>
      </w:r>
      <w:r w:rsidR="000470C2">
        <w:t>t</w:t>
      </w:r>
      <w:r w:rsidR="002367C5">
        <w:t xml:space="preserve"> med </w:t>
      </w:r>
      <w:r w:rsidR="0082615A">
        <w:t>omställningen</w:t>
      </w:r>
      <w:r w:rsidR="000470C2">
        <w:t xml:space="preserve"> pågått</w:t>
      </w:r>
      <w:r w:rsidR="00DB4D1B">
        <w:t xml:space="preserve"> </w:t>
      </w:r>
      <w:r w:rsidR="000470C2">
        <w:t>vid</w:t>
      </w:r>
      <w:r w:rsidR="0049069E">
        <w:t xml:space="preserve"> ägardialoger</w:t>
      </w:r>
      <w:r w:rsidR="008B6C1F">
        <w:t>na</w:t>
      </w:r>
      <w:r w:rsidR="0049069E">
        <w:t xml:space="preserve"> löpande </w:t>
      </w:r>
      <w:r w:rsidR="00DB4D1B">
        <w:t>informerat ägaren</w:t>
      </w:r>
      <w:r w:rsidR="00B104CD">
        <w:t xml:space="preserve"> om </w:t>
      </w:r>
      <w:r w:rsidR="0082615A">
        <w:t>utvecklingen</w:t>
      </w:r>
      <w:r w:rsidR="00DB4D1B">
        <w:t>. Utöver ägar</w:t>
      </w:r>
      <w:r w:rsidR="00F65927">
        <w:softHyphen/>
      </w:r>
      <w:r w:rsidR="00DB4D1B">
        <w:t xml:space="preserve">dialoger har ett antal fördjupningsmöten </w:t>
      </w:r>
      <w:r w:rsidR="00CB674C">
        <w:t>hållits</w:t>
      </w:r>
      <w:r w:rsidR="0080251E">
        <w:t>,</w:t>
      </w:r>
      <w:r w:rsidR="00DB4D1B">
        <w:t xml:space="preserve"> där ägaren tagit del av </w:t>
      </w:r>
      <w:r w:rsidR="005143CB">
        <w:t xml:space="preserve">ytterligare </w:t>
      </w:r>
      <w:r w:rsidR="00DB4D1B">
        <w:t xml:space="preserve">information om bolagets arbete. </w:t>
      </w:r>
    </w:p>
    <w:bookmarkEnd w:id="4"/>
    <w:p w14:paraId="25B4F79A" w14:textId="7AB4F212" w:rsidR="004072E6" w:rsidRDefault="008963BA" w:rsidP="00FF08E7">
      <w:pPr>
        <w:pStyle w:val="Brdtextmedindrag"/>
      </w:pPr>
      <w:r>
        <w:lastRenderedPageBreak/>
        <w:t>Vidare instämmer r</w:t>
      </w:r>
      <w:r w:rsidR="00FD2ECE">
        <w:t>egeringen</w:t>
      </w:r>
      <w:r w:rsidR="00BE35B8">
        <w:t xml:space="preserve"> </w:t>
      </w:r>
      <w:r>
        <w:t xml:space="preserve">i </w:t>
      </w:r>
      <w:r w:rsidR="00610614">
        <w:t>Riksrevisionen</w:t>
      </w:r>
      <w:r w:rsidR="00BE35B8">
        <w:t>s bedömning att de ekono</w:t>
      </w:r>
      <w:r w:rsidR="00B53DFC">
        <w:softHyphen/>
      </w:r>
      <w:r w:rsidR="00BE35B8">
        <w:t xml:space="preserve">miska mål som ägaren beslutade om 2021 är framtagna i linje med gängse modeller och metoder. </w:t>
      </w:r>
      <w:r w:rsidR="00610614">
        <w:t xml:space="preserve">Regeringen </w:t>
      </w:r>
      <w:r w:rsidR="00FC1187">
        <w:t xml:space="preserve">vill </w:t>
      </w:r>
      <w:r w:rsidR="005143CB">
        <w:t xml:space="preserve">i anslutning till detta </w:t>
      </w:r>
      <w:r w:rsidR="00B104CD">
        <w:t xml:space="preserve">framhålla </w:t>
      </w:r>
      <w:r w:rsidR="00610614">
        <w:t>att</w:t>
      </w:r>
      <w:r w:rsidR="00FC1187">
        <w:t xml:space="preserve"> det </w:t>
      </w:r>
      <w:r w:rsidR="00B104CD">
        <w:t>v</w:t>
      </w:r>
      <w:r w:rsidR="00FC1187">
        <w:t>i</w:t>
      </w:r>
      <w:r w:rsidR="00B104CD">
        <w:t>d</w:t>
      </w:r>
      <w:r w:rsidR="00610614">
        <w:t xml:space="preserve"> företags</w:t>
      </w:r>
      <w:r w:rsidR="00B53DFC">
        <w:softHyphen/>
      </w:r>
      <w:r w:rsidR="00610614">
        <w:t>värd</w:t>
      </w:r>
      <w:r w:rsidR="00B53DFC">
        <w:softHyphen/>
      </w:r>
      <w:r w:rsidR="00610614">
        <w:t>ering</w:t>
      </w:r>
      <w:r w:rsidR="00B104CD">
        <w:t>ar</w:t>
      </w:r>
      <w:r w:rsidR="00610614">
        <w:t xml:space="preserve"> finns betydande </w:t>
      </w:r>
      <w:r w:rsidR="009D0257">
        <w:t>osäkerhetsfaktorer</w:t>
      </w:r>
      <w:r w:rsidR="00610614">
        <w:t xml:space="preserve"> och att </w:t>
      </w:r>
      <w:r w:rsidR="00B104CD">
        <w:t>samtliga</w:t>
      </w:r>
      <w:r w:rsidR="00FC1187">
        <w:t xml:space="preserve"> </w:t>
      </w:r>
      <w:r w:rsidR="00610614">
        <w:t>värderings</w:t>
      </w:r>
      <w:r w:rsidR="00B53DFC">
        <w:softHyphen/>
      </w:r>
      <w:r w:rsidR="00610614">
        <w:t>modeller är känsliga för antaganden.</w:t>
      </w:r>
      <w:r w:rsidR="004F4911">
        <w:t xml:space="preserve"> </w:t>
      </w:r>
    </w:p>
    <w:p w14:paraId="1022792D" w14:textId="06B7CBC9" w:rsidR="00EF009D" w:rsidRDefault="000053AF" w:rsidP="000B1B75">
      <w:pPr>
        <w:pStyle w:val="Brdtextmedindrag"/>
      </w:pPr>
      <w:r>
        <w:t>I bolag med statligt ägande är de ekonomiska målen en bärande del av de strategiska målen för hållbart värdeskapande</w:t>
      </w:r>
      <w:r w:rsidR="00CC4249">
        <w:t>,</w:t>
      </w:r>
      <w:r>
        <w:t xml:space="preserve"> och syftar till att säker</w:t>
      </w:r>
      <w:r w:rsidR="007550D7">
        <w:softHyphen/>
      </w:r>
      <w:r>
        <w:t>ställa värdeskapande, uppnå kapitaleffektivitet genom att tydliggöra kost</w:t>
      </w:r>
      <w:r w:rsidR="007550D7">
        <w:softHyphen/>
      </w:r>
      <w:r>
        <w:t>naden för eget kapital, hålla bolagens finansiella risk på en rimlig nivå,</w:t>
      </w:r>
      <w:r w:rsidR="007550D7">
        <w:t xml:space="preserve"> </w:t>
      </w:r>
      <w:r>
        <w:t>till</w:t>
      </w:r>
      <w:r w:rsidR="007550D7">
        <w:softHyphen/>
      </w:r>
      <w:r>
        <w:t>försäkra ägaren marknadsmässig avkastning med hänsyn tagen till bolagens framtida kapitalbehov och finansiella ställning samt på ett struk</w:t>
      </w:r>
      <w:r w:rsidR="007550D7">
        <w:softHyphen/>
      </w:r>
      <w:r>
        <w:t>turerat sätt mäta, följa upp och utvärdera bolagens lönsamhet, effektivitet och risknivå. Vid framtagande</w:t>
      </w:r>
      <w:r w:rsidR="00037FE6">
        <w:t>t</w:t>
      </w:r>
      <w:r>
        <w:t xml:space="preserve"> av ekonomiska mål är således k</w:t>
      </w:r>
      <w:r w:rsidR="00EF009D" w:rsidRPr="00EF009D">
        <w:t xml:space="preserve">ostnaden för eget kapital ett </w:t>
      </w:r>
      <w:r w:rsidR="00037FE6">
        <w:t>mycket viktigt</w:t>
      </w:r>
      <w:r w:rsidR="00EF009D" w:rsidRPr="00EF009D">
        <w:t xml:space="preserve"> mått</w:t>
      </w:r>
      <w:r w:rsidR="00037FE6">
        <w:t>,</w:t>
      </w:r>
      <w:r w:rsidR="00EF009D" w:rsidRPr="00EF009D">
        <w:t xml:space="preserve"> eftersom det ytterst avgör om staten som ägare får en rimlig och marknadsmässig kompen</w:t>
      </w:r>
      <w:r w:rsidR="00B53DFC">
        <w:softHyphen/>
      </w:r>
      <w:r w:rsidR="00EF009D" w:rsidRPr="00EF009D">
        <w:t xml:space="preserve">sation för det risktagande </w:t>
      </w:r>
      <w:r w:rsidR="00FD63EB">
        <w:t xml:space="preserve">som </w:t>
      </w:r>
      <w:r w:rsidR="00EF009D" w:rsidRPr="00EF009D">
        <w:t xml:space="preserve">ägandet i ett bolag innebär. </w:t>
      </w:r>
    </w:p>
    <w:p w14:paraId="51CD47F4" w14:textId="29971858" w:rsidR="0049069E" w:rsidRDefault="008C3A7A" w:rsidP="003C45EF">
      <w:pPr>
        <w:pStyle w:val="Brdtextmedindrag"/>
      </w:pPr>
      <w:r w:rsidRPr="008C3A7A">
        <w:t>Regeringskansliet har beräknat lönsamhetsmål</w:t>
      </w:r>
      <w:r w:rsidR="0051072B">
        <w:t>et</w:t>
      </w:r>
      <w:r w:rsidRPr="008C3A7A">
        <w:t xml:space="preserve"> </w:t>
      </w:r>
      <w:r w:rsidR="001D2D66">
        <w:t xml:space="preserve">för LKAB </w:t>
      </w:r>
      <w:r w:rsidRPr="008C3A7A">
        <w:t>utifrån en marknadsmässig kapitalkostnad för eget kapital</w:t>
      </w:r>
      <w:r w:rsidR="0017247D">
        <w:t>, genom tillämpning av en etablerad beräkningsmodell.</w:t>
      </w:r>
      <w:r w:rsidR="00465FA0" w:rsidRPr="00465FA0">
        <w:t xml:space="preserve"> </w:t>
      </w:r>
      <w:r w:rsidR="00465FA0">
        <w:t xml:space="preserve">Modellen utgår från vad som skulle vara en rimlig ränta för en riskfri investering och </w:t>
      </w:r>
      <w:r w:rsidR="005143CB">
        <w:t xml:space="preserve">beaktar </w:t>
      </w:r>
      <w:r w:rsidR="00465FA0">
        <w:t>marknads- och bolags</w:t>
      </w:r>
      <w:r w:rsidR="00B53DFC">
        <w:softHyphen/>
      </w:r>
      <w:r w:rsidR="00465FA0">
        <w:t>specifika faktorer baserat på bolagets riskprofil.</w:t>
      </w:r>
    </w:p>
    <w:p w14:paraId="3AEAE023" w14:textId="3BAAF48D" w:rsidR="003C45EF" w:rsidRDefault="002367C5" w:rsidP="003C45EF">
      <w:pPr>
        <w:pStyle w:val="Brdtextmedindrag"/>
      </w:pPr>
      <w:r>
        <w:t xml:space="preserve">Med anledning av </w:t>
      </w:r>
      <w:r w:rsidR="0049069E">
        <w:t>Riksrevisionens</w:t>
      </w:r>
      <w:r w:rsidR="000C3892">
        <w:t xml:space="preserve"> slutsats </w:t>
      </w:r>
      <w:r w:rsidR="008B6C1F">
        <w:t xml:space="preserve">om </w:t>
      </w:r>
      <w:r w:rsidR="0049069E">
        <w:t>LKAB:s</w:t>
      </w:r>
      <w:r w:rsidR="000C3892">
        <w:t xml:space="preserve"> </w:t>
      </w:r>
      <w:r w:rsidR="0070345E">
        <w:t>lönsam</w:t>
      </w:r>
      <w:r w:rsidR="00B53DFC">
        <w:softHyphen/>
      </w:r>
      <w:r w:rsidR="0070345E">
        <w:t>hetsmål</w:t>
      </w:r>
      <w:r>
        <w:t xml:space="preserve"> vill r</w:t>
      </w:r>
      <w:r w:rsidR="00A83D23">
        <w:t xml:space="preserve">egeringen </w:t>
      </w:r>
      <w:r w:rsidR="0064407C">
        <w:t xml:space="preserve">understryka </w:t>
      </w:r>
      <w:r w:rsidR="00A83D23">
        <w:t>att</w:t>
      </w:r>
      <w:r w:rsidR="005143CB">
        <w:t xml:space="preserve"> det</w:t>
      </w:r>
      <w:r w:rsidR="00A83D23">
        <w:t xml:space="preserve"> bokför</w:t>
      </w:r>
      <w:r w:rsidR="005143CB">
        <w:t>da</w:t>
      </w:r>
      <w:r w:rsidR="00A83D23">
        <w:t xml:space="preserve"> </w:t>
      </w:r>
      <w:r w:rsidR="00D31662">
        <w:t>värde</w:t>
      </w:r>
      <w:r w:rsidR="005143CB">
        <w:t>t på ett bolags egna kapital</w:t>
      </w:r>
      <w:r w:rsidR="00D31662">
        <w:t xml:space="preserve"> kan vara </w:t>
      </w:r>
      <w:r w:rsidR="0064407C">
        <w:t xml:space="preserve">såväl </w:t>
      </w:r>
      <w:r w:rsidR="00D31662">
        <w:t xml:space="preserve">högre </w:t>
      </w:r>
      <w:r w:rsidR="0064407C">
        <w:t xml:space="preserve">som </w:t>
      </w:r>
      <w:r w:rsidR="00D31662">
        <w:t>lägre än marknadsvärdet</w:t>
      </w:r>
      <w:r w:rsidR="00466888">
        <w:t xml:space="preserve">. </w:t>
      </w:r>
      <w:r w:rsidR="0070345E">
        <w:t xml:space="preserve">Förhållandet </w:t>
      </w:r>
      <w:r w:rsidR="00D31662">
        <w:t>är unikt för varje enskilt bolag</w:t>
      </w:r>
      <w:r w:rsidR="0070345E">
        <w:t xml:space="preserve"> och</w:t>
      </w:r>
      <w:r w:rsidR="00D31662">
        <w:t xml:space="preserve"> kan dessutom variera över tid.</w:t>
      </w:r>
      <w:r w:rsidR="00A15E0C">
        <w:t xml:space="preserve"> Förståelse för förhållandet är viktigt för</w:t>
      </w:r>
      <w:r w:rsidR="0041045A">
        <w:t xml:space="preserve"> bedömningen av vilket</w:t>
      </w:r>
      <w:r w:rsidR="00A15E0C">
        <w:t xml:space="preserve"> avkastningskrav</w:t>
      </w:r>
      <w:r w:rsidR="0041045A">
        <w:t xml:space="preserve"> en finansiell investerare skulle ha på bolaget</w:t>
      </w:r>
      <w:r w:rsidR="00CB674C">
        <w:t>,</w:t>
      </w:r>
      <w:r w:rsidR="0041045A">
        <w:t xml:space="preserve"> och därmed vad som är en marknadsmässig lönsamhetsnivå.</w:t>
      </w:r>
      <w:r w:rsidR="00D31662">
        <w:t xml:space="preserve"> </w:t>
      </w:r>
      <w:r w:rsidR="00AD7C8B">
        <w:t>Vid fastställande</w:t>
      </w:r>
      <w:r w:rsidR="005143CB">
        <w:t>t</w:t>
      </w:r>
      <w:r w:rsidR="00AD7C8B">
        <w:t xml:space="preserve"> av vad som är ett lämpligt lönsamhetsmål måste </w:t>
      </w:r>
      <w:r w:rsidR="00FC3FB9">
        <w:t xml:space="preserve">en </w:t>
      </w:r>
      <w:r w:rsidR="00AD7C8B">
        <w:t xml:space="preserve">bedömning </w:t>
      </w:r>
      <w:r w:rsidR="00D850C6">
        <w:t>gör</w:t>
      </w:r>
      <w:r>
        <w:t>as</w:t>
      </w:r>
      <w:r w:rsidR="00D850C6">
        <w:t xml:space="preserve"> </w:t>
      </w:r>
      <w:r w:rsidR="00AD7C8B">
        <w:t>av förut</w:t>
      </w:r>
      <w:r w:rsidR="00B53DFC">
        <w:softHyphen/>
      </w:r>
      <w:r w:rsidR="00AD7C8B">
        <w:t>sättningarna i det aktuella fallet.</w:t>
      </w:r>
      <w:r w:rsidR="008C3A7A">
        <w:t xml:space="preserve"> </w:t>
      </w:r>
      <w:r w:rsidR="00823C4E">
        <w:t>Det sker</w:t>
      </w:r>
      <w:r w:rsidR="00090F54">
        <w:t>,</w:t>
      </w:r>
      <w:r w:rsidR="00823C4E">
        <w:t xml:space="preserve"> </w:t>
      </w:r>
      <w:r w:rsidR="00F041F2">
        <w:t xml:space="preserve">som Riksrevisionen </w:t>
      </w:r>
      <w:r w:rsidR="0073352C">
        <w:t>beskriver i sin rapport</w:t>
      </w:r>
      <w:r w:rsidR="00090F54">
        <w:t>,</w:t>
      </w:r>
      <w:r w:rsidR="0073352C">
        <w:t xml:space="preserve"> </w:t>
      </w:r>
      <w:r w:rsidR="00823C4E">
        <w:t>utifrån en uppskattning av kapitalkostnaden beräk</w:t>
      </w:r>
      <w:r w:rsidR="00B53DFC">
        <w:softHyphen/>
      </w:r>
      <w:r w:rsidR="00823C4E">
        <w:t>nad på marknadsvärden</w:t>
      </w:r>
      <w:r w:rsidR="0049069E">
        <w:t>,</w:t>
      </w:r>
      <w:r w:rsidR="00F041F2">
        <w:t xml:space="preserve"> genom tillämpning av </w:t>
      </w:r>
      <w:r w:rsidR="00FC3FB9">
        <w:t xml:space="preserve">en etablerad </w:t>
      </w:r>
      <w:r w:rsidR="0073352C">
        <w:t>beräknings</w:t>
      </w:r>
      <w:r w:rsidR="00B53DFC">
        <w:softHyphen/>
      </w:r>
      <w:r w:rsidR="00FC3FB9">
        <w:t>modell</w:t>
      </w:r>
      <w:r w:rsidR="00823C4E">
        <w:t xml:space="preserve">. </w:t>
      </w:r>
      <w:r w:rsidR="003C0087">
        <w:t>Lönsamhetsmålets</w:t>
      </w:r>
      <w:r w:rsidR="00614800" w:rsidRPr="00614800">
        <w:t xml:space="preserve"> utformning bedöms</w:t>
      </w:r>
      <w:r w:rsidR="0012596E">
        <w:t xml:space="preserve"> sedan</w:t>
      </w:r>
      <w:r w:rsidR="00614800" w:rsidRPr="00614800">
        <w:t xml:space="preserve"> från fall till fall för att säkerställa en marknads</w:t>
      </w:r>
      <w:r w:rsidR="00EF6FF6">
        <w:softHyphen/>
      </w:r>
      <w:r w:rsidR="00614800" w:rsidRPr="00614800">
        <w:t>mässig avkastning.</w:t>
      </w:r>
      <w:r w:rsidR="00EF5E89">
        <w:t xml:space="preserve"> </w:t>
      </w:r>
    </w:p>
    <w:p w14:paraId="271274AE" w14:textId="374D7178" w:rsidR="00B53DFC" w:rsidRDefault="00F875A2" w:rsidP="003C45EF">
      <w:pPr>
        <w:pStyle w:val="Brdtextmedindrag"/>
      </w:pPr>
      <w:r>
        <w:t>Lönsamhetsmål bestäms</w:t>
      </w:r>
      <w:r w:rsidR="005143CB">
        <w:t xml:space="preserve"> dock</w:t>
      </w:r>
      <w:r w:rsidR="006B59AF">
        <w:t>,</w:t>
      </w:r>
      <w:r>
        <w:t xml:space="preserve"> som Riksrevisionen konstaterar</w:t>
      </w:r>
      <w:r w:rsidR="006B59AF">
        <w:t>,</w:t>
      </w:r>
      <w:r>
        <w:t xml:space="preserve"> utifrån bok</w:t>
      </w:r>
      <w:r w:rsidR="00B53DFC">
        <w:softHyphen/>
      </w:r>
      <w:r>
        <w:t xml:space="preserve">förda värden. </w:t>
      </w:r>
      <w:r w:rsidR="00D850C6">
        <w:t xml:space="preserve">Vid </w:t>
      </w:r>
      <w:r w:rsidR="00266915">
        <w:t>genomförandet av målprojektet 2021</w:t>
      </w:r>
      <w:r w:rsidR="00D850C6">
        <w:t xml:space="preserve"> </w:t>
      </w:r>
      <w:r w:rsidR="00E42E5D">
        <w:t>var</w:t>
      </w:r>
      <w:r w:rsidR="003C45EF">
        <w:t xml:space="preserve"> skillnaden mellan det bokförda värdet och marknadsvärdet på </w:t>
      </w:r>
      <w:r w:rsidR="00981A8E">
        <w:t xml:space="preserve">LKAB:s egna </w:t>
      </w:r>
      <w:r w:rsidR="003C45EF">
        <w:t xml:space="preserve">kapital endast ca 10 procent för det räkenskapsår som låg till grund för </w:t>
      </w:r>
      <w:r w:rsidR="00266915">
        <w:t>arbetet</w:t>
      </w:r>
      <w:r w:rsidR="00082E02">
        <w:t xml:space="preserve"> med mål</w:t>
      </w:r>
      <w:r w:rsidR="007550D7">
        <w:softHyphen/>
      </w:r>
      <w:r w:rsidR="00082E02">
        <w:t>projektet</w:t>
      </w:r>
      <w:r w:rsidR="003C45EF">
        <w:t>. Regering</w:t>
      </w:r>
      <w:r w:rsidR="00E42E5D">
        <w:t>s</w:t>
      </w:r>
      <w:r w:rsidR="00B53DFC">
        <w:softHyphen/>
      </w:r>
      <w:r w:rsidR="00E42E5D">
        <w:t>kansliet</w:t>
      </w:r>
      <w:r w:rsidR="003C45EF">
        <w:t xml:space="preserve"> </w:t>
      </w:r>
      <w:r w:rsidR="00266915">
        <w:t>bedömde</w:t>
      </w:r>
      <w:r w:rsidR="005143CB">
        <w:t xml:space="preserve"> därför</w:t>
      </w:r>
      <w:r w:rsidR="00D850C6">
        <w:t xml:space="preserve"> att </w:t>
      </w:r>
      <w:r w:rsidR="00C16198">
        <w:t>det</w:t>
      </w:r>
      <w:r w:rsidR="00266915">
        <w:t xml:space="preserve"> inte</w:t>
      </w:r>
      <w:r w:rsidR="00C16198">
        <w:t xml:space="preserve"> var menings</w:t>
      </w:r>
      <w:r w:rsidR="00981A8E">
        <w:softHyphen/>
      </w:r>
      <w:r w:rsidR="007550D7">
        <w:softHyphen/>
      </w:r>
      <w:r w:rsidR="00C16198">
        <w:t xml:space="preserve">fullt att göra en justering </w:t>
      </w:r>
      <w:r>
        <w:t xml:space="preserve">av </w:t>
      </w:r>
      <w:r w:rsidR="00C041F6">
        <w:t>kapitalkostnaden</w:t>
      </w:r>
      <w:r w:rsidR="00B537F8">
        <w:t>, då detta</w:t>
      </w:r>
      <w:r w:rsidR="00CF0E25">
        <w:t xml:space="preserve"> vid den aktuella tidpunkten inte </w:t>
      </w:r>
      <w:r w:rsidR="00B537F8">
        <w:t xml:space="preserve">hade </w:t>
      </w:r>
      <w:r w:rsidR="00CF0E25">
        <w:t xml:space="preserve">inneburit någon väsentlig skillnad för bedömningen av lämplig målnivå. </w:t>
      </w:r>
      <w:r w:rsidR="001F3B01">
        <w:t xml:space="preserve">Förhållandet mellan </w:t>
      </w:r>
      <w:r w:rsidR="005143CB">
        <w:t xml:space="preserve">det </w:t>
      </w:r>
      <w:r w:rsidR="001F3B01">
        <w:t>bokför</w:t>
      </w:r>
      <w:r w:rsidR="005143CB">
        <w:t>da</w:t>
      </w:r>
      <w:r w:rsidR="001F3B01">
        <w:t xml:space="preserve"> värde</w:t>
      </w:r>
      <w:r w:rsidR="005143CB">
        <w:t>t</w:t>
      </w:r>
      <w:r w:rsidR="001F3B01">
        <w:t xml:space="preserve"> och marknadsvärde</w:t>
      </w:r>
      <w:r w:rsidR="005143CB">
        <w:t>t</w:t>
      </w:r>
      <w:r w:rsidR="001F3B01">
        <w:t xml:space="preserve"> på</w:t>
      </w:r>
      <w:r w:rsidR="005143CB">
        <w:t xml:space="preserve"> LKAB:s</w:t>
      </w:r>
      <w:r w:rsidR="001F3B01">
        <w:t xml:space="preserve"> eg</w:t>
      </w:r>
      <w:r w:rsidR="005143CB">
        <w:t>na</w:t>
      </w:r>
      <w:r w:rsidR="001F3B01">
        <w:t xml:space="preserve"> kapital har</w:t>
      </w:r>
      <w:r w:rsidR="005143CB">
        <w:t xml:space="preserve"> dock</w:t>
      </w:r>
      <w:r w:rsidR="006B59AF">
        <w:t>,</w:t>
      </w:r>
      <w:r w:rsidR="001F3B01">
        <w:t xml:space="preserve"> som </w:t>
      </w:r>
      <w:r w:rsidR="00082E02">
        <w:t>Riks</w:t>
      </w:r>
      <w:r w:rsidR="007550D7">
        <w:softHyphen/>
      </w:r>
      <w:r w:rsidR="00082E02">
        <w:t>revisionen</w:t>
      </w:r>
      <w:r w:rsidR="001F3B01">
        <w:t xml:space="preserve"> konstaterar</w:t>
      </w:r>
      <w:r w:rsidR="006B59AF">
        <w:t>,</w:t>
      </w:r>
      <w:r w:rsidR="001F3B01">
        <w:t xml:space="preserve"> förändrats efter</w:t>
      </w:r>
      <w:r w:rsidR="00B53DFC">
        <w:t xml:space="preserve"> det</w:t>
      </w:r>
      <w:r w:rsidR="001F3B01">
        <w:t xml:space="preserve"> att målet beslutades. Det är inte ovanligt i sig</w:t>
      </w:r>
      <w:r w:rsidR="00CC4249">
        <w:t>,</w:t>
      </w:r>
      <w:r w:rsidR="001F3B01">
        <w:t xml:space="preserve"> och </w:t>
      </w:r>
      <w:r w:rsidR="005143CB">
        <w:t>förändringar av detta slag kan innebära</w:t>
      </w:r>
      <w:r w:rsidR="001F3B01">
        <w:t xml:space="preserve"> att ekonomiska mål behöver ses över</w:t>
      </w:r>
      <w:r w:rsidR="00FF09E1">
        <w:t xml:space="preserve">. </w:t>
      </w:r>
    </w:p>
    <w:p w14:paraId="51C3F921" w14:textId="3678B816" w:rsidR="00610614" w:rsidRPr="00610614" w:rsidRDefault="004F53B7" w:rsidP="003C45EF">
      <w:pPr>
        <w:pStyle w:val="Brdtextmedindrag"/>
      </w:pPr>
      <w:r>
        <w:t xml:space="preserve">Regeringen anser </w:t>
      </w:r>
      <w:r w:rsidR="00B53DFC">
        <w:t xml:space="preserve">mot denna bakgrund </w:t>
      </w:r>
      <w:r w:rsidR="00566D4F">
        <w:t>att tillämpningen av det beräk</w:t>
      </w:r>
      <w:r w:rsidR="00B53DFC">
        <w:softHyphen/>
      </w:r>
      <w:r w:rsidR="00566D4F">
        <w:t xml:space="preserve">nade lönsamhetsmålet </w:t>
      </w:r>
      <w:r w:rsidR="00A23013">
        <w:t xml:space="preserve">har </w:t>
      </w:r>
      <w:r w:rsidR="00566D4F">
        <w:t>varit konsekvent.</w:t>
      </w:r>
      <w:r w:rsidR="00082176">
        <w:t xml:space="preserve"> </w:t>
      </w:r>
      <w:r w:rsidR="002367C5">
        <w:t xml:space="preserve">I likhet med </w:t>
      </w:r>
      <w:r w:rsidR="005143CB">
        <w:t xml:space="preserve">Riksrevisionen </w:t>
      </w:r>
      <w:r w:rsidR="002367C5">
        <w:t xml:space="preserve">anser dock regeringen att </w:t>
      </w:r>
      <w:r w:rsidR="00140E8C" w:rsidDel="0076535F">
        <w:t xml:space="preserve">ställningstagandet </w:t>
      </w:r>
      <w:r w:rsidR="00BA28C7">
        <w:t xml:space="preserve">om </w:t>
      </w:r>
      <w:r w:rsidR="00D850C6">
        <w:t xml:space="preserve">att </w:t>
      </w:r>
      <w:r w:rsidR="009A6EBD">
        <w:t>skillnaden mellan mark</w:t>
      </w:r>
      <w:r w:rsidR="00B53DFC">
        <w:softHyphen/>
      </w:r>
      <w:r w:rsidR="009A6EBD">
        <w:t>nadsvärdet och det bokförda värdet</w:t>
      </w:r>
      <w:r w:rsidR="0027242C">
        <w:t xml:space="preserve"> på</w:t>
      </w:r>
      <w:r w:rsidR="009A6EBD">
        <w:t xml:space="preserve"> </w:t>
      </w:r>
      <w:r w:rsidR="007550D7">
        <w:t xml:space="preserve">LKAB:s </w:t>
      </w:r>
      <w:r w:rsidR="009A6EBD">
        <w:t>eg</w:t>
      </w:r>
      <w:r w:rsidR="007550D7">
        <w:t>na</w:t>
      </w:r>
      <w:r w:rsidR="009A6EBD">
        <w:t xml:space="preserve"> kapital var så </w:t>
      </w:r>
      <w:r w:rsidR="009A6EBD">
        <w:lastRenderedPageBreak/>
        <w:t xml:space="preserve">liten att </w:t>
      </w:r>
      <w:r w:rsidR="005143CB">
        <w:t>någon</w:t>
      </w:r>
      <w:r w:rsidR="009A6EBD">
        <w:t xml:space="preserve"> justering inte bedömdes vara </w:t>
      </w:r>
      <w:r w:rsidR="00C16198">
        <w:t>meningsfull</w:t>
      </w:r>
      <w:r w:rsidR="00CC4249">
        <w:t>,</w:t>
      </w:r>
      <w:r w:rsidR="00D850C6">
        <w:t xml:space="preserve"> </w:t>
      </w:r>
      <w:r w:rsidR="00FD2ECE" w:rsidDel="0076535F">
        <w:t>kunde ha doku</w:t>
      </w:r>
      <w:r w:rsidR="007550D7">
        <w:softHyphen/>
      </w:r>
      <w:r w:rsidR="00FD2ECE" w:rsidDel="0076535F">
        <w:t>menterats tyd</w:t>
      </w:r>
      <w:r w:rsidR="00B53DFC">
        <w:softHyphen/>
      </w:r>
      <w:r w:rsidR="00FD2ECE" w:rsidDel="0076535F">
        <w:t>ligare.</w:t>
      </w:r>
    </w:p>
    <w:p w14:paraId="6EA6C633" w14:textId="1C317399" w:rsidR="004B7BCE" w:rsidRDefault="004B7BCE" w:rsidP="004B7BCE">
      <w:pPr>
        <w:pStyle w:val="Rubrik1"/>
      </w:pPr>
      <w:bookmarkStart w:id="5" w:name="_Toc212022572"/>
      <w:r>
        <w:t xml:space="preserve">Regeringens åtgärder med anledning av Riksrevisionens </w:t>
      </w:r>
      <w:r w:rsidR="00613183">
        <w:t>rekommendation</w:t>
      </w:r>
      <w:bookmarkEnd w:id="5"/>
    </w:p>
    <w:p w14:paraId="63060973" w14:textId="12472219" w:rsidR="00E31655" w:rsidRDefault="00466CA0" w:rsidP="004B7BCE">
      <w:pPr>
        <w:pStyle w:val="Brdtext"/>
      </w:pPr>
      <w:r>
        <w:t>Sedan de ekonomiska måle</w:t>
      </w:r>
      <w:r w:rsidR="00CD63EA">
        <w:t>n</w:t>
      </w:r>
      <w:r>
        <w:t xml:space="preserve"> beslutades för LKAB </w:t>
      </w:r>
      <w:r w:rsidR="00DB1A20">
        <w:t xml:space="preserve">2021 </w:t>
      </w:r>
      <w:r>
        <w:t>har</w:t>
      </w:r>
      <w:r w:rsidR="002C3C41">
        <w:t xml:space="preserve"> </w:t>
      </w:r>
      <w:r w:rsidR="00D850C6">
        <w:t xml:space="preserve">regeringen </w:t>
      </w:r>
      <w:r w:rsidR="00EC76EE">
        <w:t xml:space="preserve">den 20 februari 2025 </w:t>
      </w:r>
      <w:r w:rsidR="00A15D0F">
        <w:t xml:space="preserve">fattat </w:t>
      </w:r>
      <w:r w:rsidR="00D850C6">
        <w:t>beslut</w:t>
      </w:r>
      <w:r w:rsidR="00A15D0F">
        <w:t xml:space="preserve"> om</w:t>
      </w:r>
      <w:r w:rsidR="00D850C6">
        <w:t xml:space="preserve"> </w:t>
      </w:r>
      <w:r w:rsidR="002C3C41">
        <w:t>en ny ägarpolicy (</w:t>
      </w:r>
      <w:r w:rsidR="00A15D0F" w:rsidRPr="00A15D0F">
        <w:t>Fi2024/01778</w:t>
      </w:r>
      <w:r w:rsidR="002C3C41">
        <w:t>). Genom denna har</w:t>
      </w:r>
      <w:r>
        <w:t xml:space="preserve"> </w:t>
      </w:r>
      <w:r w:rsidR="008E0C35">
        <w:t>rutinerna för beslut om ekonomiska mål i bolag med statligt ägande förändrat</w:t>
      </w:r>
      <w:r w:rsidR="00D850C6">
        <w:t>s</w:t>
      </w:r>
      <w:r w:rsidR="008E0C35">
        <w:t xml:space="preserve">. </w:t>
      </w:r>
      <w:r w:rsidR="00932CF0">
        <w:t>Ä</w:t>
      </w:r>
      <w:r w:rsidR="008E0C35">
        <w:t xml:space="preserve">garpolicyn </w:t>
      </w:r>
      <w:r w:rsidR="00932CF0">
        <w:t>gäller för LKAB sedan den beslu</w:t>
      </w:r>
      <w:r w:rsidR="000470C2">
        <w:softHyphen/>
      </w:r>
      <w:r w:rsidR="00932CF0">
        <w:t xml:space="preserve">tades </w:t>
      </w:r>
      <w:r>
        <w:t xml:space="preserve">på årsstämman </w:t>
      </w:r>
      <w:r w:rsidR="00430581">
        <w:t xml:space="preserve">den </w:t>
      </w:r>
      <w:r>
        <w:t>24</w:t>
      </w:r>
      <w:r w:rsidR="00235220">
        <w:t> </w:t>
      </w:r>
      <w:r>
        <w:t>april 2025.</w:t>
      </w:r>
      <w:r w:rsidR="008E0C35">
        <w:t xml:space="preserve"> De</w:t>
      </w:r>
      <w:r w:rsidR="007550D7">
        <w:t xml:space="preserve"> nya </w:t>
      </w:r>
      <w:r w:rsidR="008E0C35">
        <w:t>rutine</w:t>
      </w:r>
      <w:r w:rsidR="007550D7">
        <w:t>r</w:t>
      </w:r>
      <w:r w:rsidR="008E0C35">
        <w:t>n</w:t>
      </w:r>
      <w:r w:rsidR="007550D7">
        <w:t>a</w:t>
      </w:r>
      <w:r w:rsidR="008E0C35">
        <w:t xml:space="preserve"> innebär att bolagets styrelse ansvarar för att fatta </w:t>
      </w:r>
      <w:r w:rsidR="00CB1F07">
        <w:t xml:space="preserve">formellt </w:t>
      </w:r>
      <w:r>
        <w:t xml:space="preserve">beslut om ekonomiska mål för LKAB. </w:t>
      </w:r>
      <w:r w:rsidR="008E0C35">
        <w:t>De ekonomiska målen ska</w:t>
      </w:r>
      <w:r w:rsidR="005F57EA">
        <w:t xml:space="preserve"> inkluderas i bolagets strategiska mål för hållbart värdeskapande</w:t>
      </w:r>
      <w:r w:rsidR="0071534C">
        <w:t>,</w:t>
      </w:r>
      <w:r w:rsidR="005F57EA">
        <w:t xml:space="preserve"> </w:t>
      </w:r>
      <w:r w:rsidR="0071534C">
        <w:t>samt</w:t>
      </w:r>
      <w:r w:rsidR="005F57EA">
        <w:t xml:space="preserve"> </w:t>
      </w:r>
      <w:r w:rsidR="008E0C35">
        <w:t xml:space="preserve">vara </w:t>
      </w:r>
      <w:r w:rsidR="00DB1A20">
        <w:t>ambitiösa, marknads</w:t>
      </w:r>
      <w:r w:rsidR="00B53DFC">
        <w:softHyphen/>
      </w:r>
      <w:r w:rsidR="00DB1A20">
        <w:t>mässiga, upp</w:t>
      </w:r>
      <w:r w:rsidR="0071534C">
        <w:softHyphen/>
      </w:r>
      <w:r w:rsidR="00DB1A20">
        <w:t xml:space="preserve">följningsbara och främja långsiktighet i bolaget. </w:t>
      </w:r>
      <w:r w:rsidR="00D3156A">
        <w:t xml:space="preserve">Enligt den nu gällande ägarpolicyn ska ägaren ges tillfälle att </w:t>
      </w:r>
      <w:r w:rsidR="00D850C6">
        <w:t>ta ställning till</w:t>
      </w:r>
      <w:r w:rsidR="00D3156A">
        <w:t xml:space="preserve"> </w:t>
      </w:r>
      <w:r w:rsidR="00D850C6">
        <w:t xml:space="preserve">förslag </w:t>
      </w:r>
      <w:r w:rsidR="00D3156A">
        <w:t xml:space="preserve">till </w:t>
      </w:r>
      <w:r w:rsidR="00D850C6">
        <w:t>nya</w:t>
      </w:r>
      <w:r w:rsidR="009821B8">
        <w:t xml:space="preserve"> eller reviderade</w:t>
      </w:r>
      <w:r w:rsidR="00D850C6">
        <w:t xml:space="preserve"> ekonomiska mål i</w:t>
      </w:r>
      <w:r w:rsidR="008E0C35">
        <w:t xml:space="preserve">nnan styrelsen fattar </w:t>
      </w:r>
      <w:r w:rsidR="00D850C6">
        <w:t xml:space="preserve">sitt </w:t>
      </w:r>
      <w:r w:rsidR="008E0C35">
        <w:t xml:space="preserve">beslut. </w:t>
      </w:r>
      <w:r w:rsidR="0071534C">
        <w:t>Ä</w:t>
      </w:r>
      <w:r w:rsidR="00D3156A">
        <w:t>garen</w:t>
      </w:r>
      <w:r w:rsidR="0009510A">
        <w:t xml:space="preserve">s involvering i arbetet med </w:t>
      </w:r>
      <w:r w:rsidR="00625782">
        <w:t>ekonomiska mål har</w:t>
      </w:r>
      <w:r w:rsidR="00D4543C">
        <w:t xml:space="preserve"> </w:t>
      </w:r>
      <w:r w:rsidR="00D850C6">
        <w:t xml:space="preserve">således </w:t>
      </w:r>
      <w:r w:rsidR="0071534C">
        <w:t>ändrats</w:t>
      </w:r>
      <w:r w:rsidR="00D3156A">
        <w:t xml:space="preserve">. </w:t>
      </w:r>
      <w:r w:rsidR="00CA4E8E">
        <w:t xml:space="preserve">I </w:t>
      </w:r>
      <w:r w:rsidR="00B00F92">
        <w:t>anslutning till</w:t>
      </w:r>
      <w:r w:rsidR="00CA4E8E">
        <w:t xml:space="preserve"> detta </w:t>
      </w:r>
      <w:r w:rsidR="00B00F92">
        <w:t xml:space="preserve">har </w:t>
      </w:r>
      <w:r w:rsidR="00F54AA5">
        <w:t>e</w:t>
      </w:r>
      <w:r w:rsidR="00B00F92">
        <w:t>n översyn</w:t>
      </w:r>
      <w:r w:rsidR="00F54AA5">
        <w:t xml:space="preserve"> </w:t>
      </w:r>
      <w:r w:rsidR="00B00F92">
        <w:t>av</w:t>
      </w:r>
      <w:r w:rsidR="00F54AA5">
        <w:t xml:space="preserve"> r</w:t>
      </w:r>
      <w:r w:rsidR="00625782">
        <w:t>iktlinjer</w:t>
      </w:r>
      <w:r w:rsidR="00F36BF7">
        <w:t>na</w:t>
      </w:r>
      <w:r w:rsidR="00D3156A">
        <w:t xml:space="preserve"> för processen</w:t>
      </w:r>
      <w:r w:rsidR="00B00F92">
        <w:t xml:space="preserve"> </w:t>
      </w:r>
      <w:r w:rsidR="00251E63">
        <w:t>genomförts</w:t>
      </w:r>
      <w:r w:rsidR="00D847BF">
        <w:t xml:space="preserve"> i Regeringskansliet</w:t>
      </w:r>
      <w:r w:rsidR="006F3917">
        <w:t>,</w:t>
      </w:r>
      <w:r w:rsidR="00D3156A">
        <w:t xml:space="preserve"> </w:t>
      </w:r>
      <w:r w:rsidR="00B00F92">
        <w:t>bl.a.</w:t>
      </w:r>
      <w:r w:rsidR="00D3156A">
        <w:t xml:space="preserve"> </w:t>
      </w:r>
      <w:r w:rsidR="00625782">
        <w:t xml:space="preserve">för att säkerställa att </w:t>
      </w:r>
      <w:r w:rsidR="00B00F92">
        <w:t xml:space="preserve">de </w:t>
      </w:r>
      <w:r w:rsidR="00625782">
        <w:t>antaganden</w:t>
      </w:r>
      <w:r w:rsidR="00D850C6">
        <w:t xml:space="preserve"> </w:t>
      </w:r>
      <w:r w:rsidR="009821B8">
        <w:t xml:space="preserve">som ligger till grund för </w:t>
      </w:r>
      <w:r w:rsidR="00254D6E">
        <w:t xml:space="preserve">ägarens </w:t>
      </w:r>
      <w:r w:rsidR="009821B8">
        <w:t>ställningstagande</w:t>
      </w:r>
      <w:r w:rsidR="00B00F92">
        <w:t>n</w:t>
      </w:r>
      <w:r w:rsidR="00625782">
        <w:t xml:space="preserve"> tydligt redovisas och dokumenteras. </w:t>
      </w:r>
    </w:p>
    <w:p w14:paraId="125860FC" w14:textId="0BBD0C68" w:rsidR="004B7BCE" w:rsidRPr="004B7BCE" w:rsidRDefault="00D850C6" w:rsidP="00FF08E7">
      <w:pPr>
        <w:pStyle w:val="Brdtextmedindrag"/>
      </w:pPr>
      <w:r>
        <w:t xml:space="preserve">Regeringen </w:t>
      </w:r>
      <w:r w:rsidR="00466CA0">
        <w:t xml:space="preserve">avser </w:t>
      </w:r>
      <w:r w:rsidR="00721D61">
        <w:t xml:space="preserve">mot </w:t>
      </w:r>
      <w:r w:rsidR="002C3C41">
        <w:t xml:space="preserve">denna </w:t>
      </w:r>
      <w:r w:rsidR="00721D61">
        <w:t xml:space="preserve">bakgrund </w:t>
      </w:r>
      <w:r w:rsidR="00BA28C7">
        <w:t xml:space="preserve">inte </w:t>
      </w:r>
      <w:r w:rsidR="007550D7">
        <w:t xml:space="preserve">att </w:t>
      </w:r>
      <w:r w:rsidR="00466CA0">
        <w:t>vidta några ytterligare åtgärder</w:t>
      </w:r>
      <w:r w:rsidR="00F65927">
        <w:t xml:space="preserve"> med anledning av granskningsrapporten</w:t>
      </w:r>
      <w:r w:rsidR="00613183">
        <w:t xml:space="preserve">. I och med denna </w:t>
      </w:r>
      <w:r w:rsidR="005F57EA">
        <w:t>skri</w:t>
      </w:r>
      <w:r w:rsidR="00F65927">
        <w:softHyphen/>
      </w:r>
      <w:r w:rsidR="005F57EA">
        <w:t>velse anser</w:t>
      </w:r>
      <w:r w:rsidR="00466CA0">
        <w:t xml:space="preserve"> </w:t>
      </w:r>
      <w:r w:rsidR="00613183">
        <w:t xml:space="preserve">regeringen </w:t>
      </w:r>
      <w:r w:rsidR="00466CA0">
        <w:t>att rapporten är slut</w:t>
      </w:r>
      <w:r w:rsidR="007550D7">
        <w:softHyphen/>
      </w:r>
      <w:r w:rsidR="00466CA0">
        <w:t>behand</w:t>
      </w:r>
      <w:r w:rsidR="007550D7">
        <w:softHyphen/>
      </w:r>
      <w:r w:rsidR="00466CA0">
        <w:t xml:space="preserve">lad. </w:t>
      </w:r>
    </w:p>
    <w:p w14:paraId="43958D74" w14:textId="77777777" w:rsidR="004B7BCE" w:rsidRPr="004B7BCE" w:rsidRDefault="004B7BCE" w:rsidP="004B7BCE">
      <w:pPr>
        <w:pStyle w:val="Brdtextmedindrag"/>
      </w:pPr>
    </w:p>
    <w:p w14:paraId="14EAE455" w14:textId="412068DB" w:rsidR="00ED45B8" w:rsidRPr="00C72307" w:rsidRDefault="00ED45B8" w:rsidP="00C72307">
      <w:pPr>
        <w:rPr>
          <w:sz w:val="20"/>
        </w:rPr>
        <w:sectPr w:rsidR="00ED45B8" w:rsidRPr="00C72307" w:rsidSect="00155500">
          <w:headerReference w:type="even" r:id="rId17"/>
          <w:headerReference w:type="default" r:id="rId18"/>
          <w:footerReference w:type="even" r:id="rId19"/>
          <w:footerReference w:type="default" r:id="rId20"/>
          <w:headerReference w:type="first" r:id="rId21"/>
          <w:footerReference w:type="first" r:id="rId22"/>
          <w:type w:val="continuous"/>
          <w:pgSz w:w="9356" w:h="13721" w:code="9"/>
          <w:pgMar w:top="794" w:right="2438" w:bottom="1191" w:left="1021" w:header="0" w:footer="709" w:gutter="0"/>
          <w:cols w:space="708"/>
          <w:titlePg/>
          <w:docGrid w:linePitch="360"/>
        </w:sectPr>
      </w:pPr>
    </w:p>
    <w:p w14:paraId="4D6B8D73" w14:textId="45170A24" w:rsidR="00C155D1" w:rsidRDefault="00C155D1" w:rsidP="0037290B">
      <w:pPr>
        <w:pStyle w:val="Bilagarubrik"/>
      </w:pPr>
      <w:bookmarkStart w:id="6" w:name="_Toc212022573"/>
      <w:r>
        <w:lastRenderedPageBreak/>
        <w:t>Riksrevisionens rapport om LKAB:s omställning – planering för en ny värdekedja</w:t>
      </w:r>
      <w:bookmarkEnd w:id="6"/>
    </w:p>
    <w:p w14:paraId="2B6CFF03" w14:textId="77777777" w:rsidR="00C155D1" w:rsidRDefault="00C155D1">
      <w:pPr>
        <w:rPr>
          <w:rFonts w:ascii="Times New Roman" w:hAnsi="Times New Roman"/>
          <w:sz w:val="30"/>
        </w:rPr>
      </w:pPr>
      <w:r>
        <w:br w:type="page"/>
      </w:r>
    </w:p>
    <w:p w14:paraId="27293532" w14:textId="1498015F" w:rsidR="00C155D1" w:rsidRDefault="00C155D1">
      <w:pPr>
        <w:rPr>
          <w:rFonts w:ascii="Times New Roman" w:hAnsi="Times New Roman"/>
          <w:sz w:val="30"/>
        </w:rPr>
      </w:pPr>
      <w:r>
        <w:lastRenderedPageBreak/>
        <w:br w:type="page"/>
      </w:r>
    </w:p>
    <w:p w14:paraId="26794B0B" w14:textId="16409AF3" w:rsidR="00C155D1" w:rsidRDefault="00C155D1">
      <w:pPr>
        <w:rPr>
          <w:rFonts w:ascii="Times New Roman" w:hAnsi="Times New Roman"/>
          <w:sz w:val="30"/>
        </w:rPr>
      </w:pPr>
      <w:r>
        <w:lastRenderedPageBreak/>
        <w:br w:type="page"/>
      </w:r>
    </w:p>
    <w:p w14:paraId="4785075C" w14:textId="55783F45" w:rsidR="00C155D1" w:rsidRDefault="00C155D1">
      <w:pPr>
        <w:rPr>
          <w:rFonts w:ascii="Times New Roman" w:hAnsi="Times New Roman"/>
          <w:sz w:val="30"/>
        </w:rPr>
      </w:pPr>
      <w:r>
        <w:lastRenderedPageBreak/>
        <w:br w:type="page"/>
      </w:r>
    </w:p>
    <w:p w14:paraId="012014A9" w14:textId="46C53BA9" w:rsidR="00C155D1" w:rsidRDefault="00C155D1">
      <w:pPr>
        <w:rPr>
          <w:rFonts w:ascii="Times New Roman" w:hAnsi="Times New Roman"/>
          <w:sz w:val="30"/>
        </w:rPr>
      </w:pPr>
      <w:r>
        <w:lastRenderedPageBreak/>
        <w:br w:type="page"/>
      </w:r>
    </w:p>
    <w:p w14:paraId="178E98F1" w14:textId="548E0C9F" w:rsidR="00C155D1" w:rsidRDefault="00C155D1">
      <w:pPr>
        <w:rPr>
          <w:rFonts w:ascii="Times New Roman" w:hAnsi="Times New Roman"/>
          <w:sz w:val="30"/>
        </w:rPr>
      </w:pPr>
      <w:r>
        <w:lastRenderedPageBreak/>
        <w:br w:type="page"/>
      </w:r>
    </w:p>
    <w:p w14:paraId="68871D01" w14:textId="2270A920" w:rsidR="00C155D1" w:rsidRDefault="00C155D1">
      <w:pPr>
        <w:rPr>
          <w:rFonts w:ascii="Times New Roman" w:hAnsi="Times New Roman"/>
          <w:sz w:val="30"/>
        </w:rPr>
      </w:pPr>
      <w:r>
        <w:lastRenderedPageBreak/>
        <w:br w:type="page"/>
      </w:r>
    </w:p>
    <w:p w14:paraId="5714EA78" w14:textId="5873E020" w:rsidR="00C155D1" w:rsidRDefault="00C155D1">
      <w:pPr>
        <w:rPr>
          <w:rFonts w:ascii="Times New Roman" w:hAnsi="Times New Roman"/>
          <w:sz w:val="30"/>
        </w:rPr>
      </w:pPr>
      <w:r>
        <w:lastRenderedPageBreak/>
        <w:br w:type="page"/>
      </w:r>
    </w:p>
    <w:p w14:paraId="7069FFFE" w14:textId="2D8EA158" w:rsidR="00C155D1" w:rsidRDefault="00C155D1">
      <w:pPr>
        <w:rPr>
          <w:rFonts w:ascii="Times New Roman" w:hAnsi="Times New Roman"/>
          <w:sz w:val="30"/>
        </w:rPr>
      </w:pPr>
      <w:r>
        <w:lastRenderedPageBreak/>
        <w:br w:type="page"/>
      </w:r>
    </w:p>
    <w:p w14:paraId="53D0805D" w14:textId="00D94FFF" w:rsidR="00C155D1" w:rsidRDefault="00C155D1">
      <w:pPr>
        <w:rPr>
          <w:rFonts w:ascii="Times New Roman" w:hAnsi="Times New Roman"/>
          <w:sz w:val="30"/>
        </w:rPr>
      </w:pPr>
      <w:r>
        <w:lastRenderedPageBreak/>
        <w:br w:type="page"/>
      </w:r>
    </w:p>
    <w:p w14:paraId="2BDEA5CE" w14:textId="178BA436" w:rsidR="00C155D1" w:rsidRDefault="00C155D1">
      <w:pPr>
        <w:rPr>
          <w:rFonts w:ascii="Times New Roman" w:hAnsi="Times New Roman"/>
          <w:sz w:val="30"/>
        </w:rPr>
      </w:pPr>
      <w:r>
        <w:lastRenderedPageBreak/>
        <w:br w:type="page"/>
      </w:r>
    </w:p>
    <w:p w14:paraId="63275876" w14:textId="777988D5" w:rsidR="00C155D1" w:rsidRDefault="00C155D1">
      <w:pPr>
        <w:rPr>
          <w:rFonts w:ascii="Times New Roman" w:hAnsi="Times New Roman"/>
          <w:sz w:val="30"/>
        </w:rPr>
      </w:pPr>
      <w:r>
        <w:lastRenderedPageBreak/>
        <w:br w:type="page"/>
      </w:r>
    </w:p>
    <w:p w14:paraId="0C83535C" w14:textId="2521AD31" w:rsidR="00C155D1" w:rsidRDefault="00C155D1">
      <w:pPr>
        <w:rPr>
          <w:rFonts w:ascii="Times New Roman" w:hAnsi="Times New Roman"/>
          <w:sz w:val="30"/>
        </w:rPr>
      </w:pPr>
      <w:r>
        <w:lastRenderedPageBreak/>
        <w:br w:type="page"/>
      </w:r>
    </w:p>
    <w:p w14:paraId="17FDF031" w14:textId="03F454E8" w:rsidR="00C155D1" w:rsidRDefault="00C155D1">
      <w:pPr>
        <w:rPr>
          <w:rFonts w:ascii="Times New Roman" w:hAnsi="Times New Roman"/>
          <w:sz w:val="30"/>
        </w:rPr>
      </w:pPr>
      <w:r>
        <w:lastRenderedPageBreak/>
        <w:br w:type="page"/>
      </w:r>
    </w:p>
    <w:p w14:paraId="4F69F83C" w14:textId="2F64F93A" w:rsidR="00C155D1" w:rsidRDefault="00C155D1">
      <w:pPr>
        <w:rPr>
          <w:rFonts w:ascii="Times New Roman" w:hAnsi="Times New Roman"/>
          <w:sz w:val="30"/>
        </w:rPr>
      </w:pPr>
      <w:r>
        <w:lastRenderedPageBreak/>
        <w:br w:type="page"/>
      </w:r>
    </w:p>
    <w:p w14:paraId="4FBA0155" w14:textId="2DD1FCDC" w:rsidR="00C155D1" w:rsidRDefault="00C155D1">
      <w:pPr>
        <w:rPr>
          <w:rFonts w:ascii="Times New Roman" w:hAnsi="Times New Roman"/>
          <w:sz w:val="30"/>
        </w:rPr>
      </w:pPr>
      <w:r>
        <w:lastRenderedPageBreak/>
        <w:br w:type="page"/>
      </w:r>
    </w:p>
    <w:p w14:paraId="6BDE5BBC" w14:textId="4C723701" w:rsidR="00C155D1" w:rsidRDefault="00C155D1">
      <w:pPr>
        <w:rPr>
          <w:rFonts w:ascii="Times New Roman" w:hAnsi="Times New Roman"/>
          <w:sz w:val="30"/>
        </w:rPr>
      </w:pPr>
      <w:r>
        <w:lastRenderedPageBreak/>
        <w:br w:type="page"/>
      </w:r>
    </w:p>
    <w:p w14:paraId="54B4F701" w14:textId="3D74D2CE" w:rsidR="00C155D1" w:rsidRDefault="00C155D1">
      <w:pPr>
        <w:rPr>
          <w:rFonts w:ascii="Times New Roman" w:hAnsi="Times New Roman"/>
          <w:sz w:val="30"/>
        </w:rPr>
      </w:pPr>
      <w:r>
        <w:lastRenderedPageBreak/>
        <w:br w:type="page"/>
      </w:r>
    </w:p>
    <w:p w14:paraId="45C802D3" w14:textId="25213843" w:rsidR="00C155D1" w:rsidRDefault="00C155D1">
      <w:pPr>
        <w:rPr>
          <w:rFonts w:ascii="Times New Roman" w:hAnsi="Times New Roman"/>
          <w:sz w:val="30"/>
        </w:rPr>
      </w:pPr>
      <w:r>
        <w:lastRenderedPageBreak/>
        <w:br w:type="page"/>
      </w:r>
    </w:p>
    <w:p w14:paraId="0678337E" w14:textId="4C5C1162" w:rsidR="00C155D1" w:rsidRDefault="00C155D1">
      <w:pPr>
        <w:rPr>
          <w:rFonts w:ascii="Times New Roman" w:hAnsi="Times New Roman"/>
          <w:sz w:val="30"/>
        </w:rPr>
      </w:pPr>
      <w:r>
        <w:lastRenderedPageBreak/>
        <w:br w:type="page"/>
      </w:r>
    </w:p>
    <w:p w14:paraId="0313C7AE" w14:textId="28E000FB" w:rsidR="00C155D1" w:rsidRDefault="00C155D1">
      <w:pPr>
        <w:rPr>
          <w:rFonts w:ascii="Times New Roman" w:hAnsi="Times New Roman"/>
          <w:sz w:val="30"/>
        </w:rPr>
      </w:pPr>
      <w:r>
        <w:lastRenderedPageBreak/>
        <w:br w:type="page"/>
      </w:r>
    </w:p>
    <w:p w14:paraId="34925B74" w14:textId="6DCB3972" w:rsidR="00C155D1" w:rsidRDefault="00C155D1">
      <w:pPr>
        <w:rPr>
          <w:rFonts w:ascii="Times New Roman" w:hAnsi="Times New Roman"/>
          <w:sz w:val="30"/>
        </w:rPr>
      </w:pPr>
      <w:r>
        <w:lastRenderedPageBreak/>
        <w:br w:type="page"/>
      </w:r>
    </w:p>
    <w:p w14:paraId="2867AF1F" w14:textId="2CB5F089" w:rsidR="00C155D1" w:rsidRDefault="00C155D1">
      <w:pPr>
        <w:rPr>
          <w:rFonts w:ascii="Times New Roman" w:hAnsi="Times New Roman"/>
          <w:sz w:val="30"/>
        </w:rPr>
      </w:pPr>
      <w:r>
        <w:lastRenderedPageBreak/>
        <w:br w:type="page"/>
      </w:r>
    </w:p>
    <w:p w14:paraId="5AD97B0E" w14:textId="6452A645" w:rsidR="00C155D1" w:rsidRDefault="00C155D1">
      <w:pPr>
        <w:rPr>
          <w:rFonts w:ascii="Times New Roman" w:hAnsi="Times New Roman"/>
          <w:sz w:val="30"/>
        </w:rPr>
      </w:pPr>
      <w:r>
        <w:lastRenderedPageBreak/>
        <w:br w:type="page"/>
      </w:r>
    </w:p>
    <w:p w14:paraId="51C18B45" w14:textId="0908A69E" w:rsidR="00C155D1" w:rsidRDefault="00C155D1">
      <w:pPr>
        <w:rPr>
          <w:rFonts w:ascii="Times New Roman" w:hAnsi="Times New Roman"/>
          <w:sz w:val="30"/>
        </w:rPr>
      </w:pPr>
      <w:r>
        <w:lastRenderedPageBreak/>
        <w:br w:type="page"/>
      </w:r>
    </w:p>
    <w:p w14:paraId="2BECB8FE" w14:textId="3381A797" w:rsidR="00C155D1" w:rsidRDefault="00C155D1">
      <w:pPr>
        <w:rPr>
          <w:rFonts w:ascii="Times New Roman" w:hAnsi="Times New Roman"/>
          <w:sz w:val="30"/>
        </w:rPr>
      </w:pPr>
      <w:r>
        <w:lastRenderedPageBreak/>
        <w:br w:type="page"/>
      </w:r>
    </w:p>
    <w:p w14:paraId="100711FE" w14:textId="7A49F158" w:rsidR="00C155D1" w:rsidRDefault="00C155D1">
      <w:pPr>
        <w:rPr>
          <w:rFonts w:ascii="Times New Roman" w:hAnsi="Times New Roman"/>
          <w:sz w:val="30"/>
        </w:rPr>
      </w:pPr>
      <w:r>
        <w:lastRenderedPageBreak/>
        <w:br w:type="page"/>
      </w:r>
    </w:p>
    <w:p w14:paraId="01BCC664" w14:textId="4213A2E6" w:rsidR="00C155D1" w:rsidRDefault="00C155D1">
      <w:pPr>
        <w:rPr>
          <w:rFonts w:ascii="Times New Roman" w:hAnsi="Times New Roman"/>
          <w:sz w:val="30"/>
        </w:rPr>
      </w:pPr>
      <w:r>
        <w:lastRenderedPageBreak/>
        <w:br w:type="page"/>
      </w:r>
    </w:p>
    <w:p w14:paraId="065D30B8" w14:textId="4022C12F" w:rsidR="00C155D1" w:rsidRDefault="00C155D1">
      <w:pPr>
        <w:rPr>
          <w:rFonts w:ascii="Times New Roman" w:hAnsi="Times New Roman"/>
          <w:sz w:val="30"/>
        </w:rPr>
      </w:pPr>
      <w:r>
        <w:lastRenderedPageBreak/>
        <w:br w:type="page"/>
      </w:r>
    </w:p>
    <w:p w14:paraId="105A06B6" w14:textId="68C03767" w:rsidR="00C155D1" w:rsidRDefault="00C155D1">
      <w:pPr>
        <w:rPr>
          <w:rFonts w:ascii="Times New Roman" w:hAnsi="Times New Roman"/>
          <w:sz w:val="30"/>
        </w:rPr>
      </w:pPr>
      <w:r>
        <w:lastRenderedPageBreak/>
        <w:br w:type="page"/>
      </w:r>
    </w:p>
    <w:p w14:paraId="311A489B" w14:textId="58602225" w:rsidR="00C155D1" w:rsidRDefault="00C155D1">
      <w:pPr>
        <w:rPr>
          <w:rFonts w:ascii="Times New Roman" w:hAnsi="Times New Roman"/>
          <w:sz w:val="30"/>
        </w:rPr>
      </w:pPr>
      <w:r>
        <w:lastRenderedPageBreak/>
        <w:br w:type="page"/>
      </w:r>
    </w:p>
    <w:p w14:paraId="7B0ADC59" w14:textId="6AB44CA6" w:rsidR="00C155D1" w:rsidRDefault="00C155D1">
      <w:pPr>
        <w:rPr>
          <w:rFonts w:ascii="Times New Roman" w:hAnsi="Times New Roman"/>
          <w:sz w:val="30"/>
        </w:rPr>
      </w:pPr>
      <w:r>
        <w:lastRenderedPageBreak/>
        <w:br w:type="page"/>
      </w:r>
    </w:p>
    <w:p w14:paraId="21ED6222" w14:textId="2ADA866C" w:rsidR="00C155D1" w:rsidRDefault="00C155D1">
      <w:pPr>
        <w:rPr>
          <w:rFonts w:ascii="Times New Roman" w:hAnsi="Times New Roman"/>
          <w:sz w:val="30"/>
        </w:rPr>
      </w:pPr>
      <w:r>
        <w:lastRenderedPageBreak/>
        <w:br w:type="page"/>
      </w:r>
    </w:p>
    <w:p w14:paraId="1C63AF6F" w14:textId="374DF2C4" w:rsidR="00C155D1" w:rsidRDefault="00C155D1">
      <w:pPr>
        <w:rPr>
          <w:rFonts w:ascii="Times New Roman" w:hAnsi="Times New Roman"/>
          <w:sz w:val="30"/>
        </w:rPr>
      </w:pPr>
      <w:r>
        <w:lastRenderedPageBreak/>
        <w:br w:type="page"/>
      </w:r>
    </w:p>
    <w:p w14:paraId="446720F2" w14:textId="4367B24A" w:rsidR="00C155D1" w:rsidRDefault="00C155D1">
      <w:pPr>
        <w:rPr>
          <w:rFonts w:ascii="Times New Roman" w:hAnsi="Times New Roman"/>
          <w:sz w:val="30"/>
        </w:rPr>
      </w:pPr>
      <w:r>
        <w:lastRenderedPageBreak/>
        <w:br w:type="page"/>
      </w:r>
    </w:p>
    <w:p w14:paraId="7C2F9A92" w14:textId="4949BD23" w:rsidR="00C155D1" w:rsidRDefault="00C155D1">
      <w:pPr>
        <w:rPr>
          <w:rFonts w:ascii="Times New Roman" w:hAnsi="Times New Roman"/>
          <w:sz w:val="30"/>
        </w:rPr>
      </w:pPr>
      <w:r>
        <w:lastRenderedPageBreak/>
        <w:br w:type="page"/>
      </w:r>
    </w:p>
    <w:p w14:paraId="2CE9C959" w14:textId="1FDE28CF" w:rsidR="00C155D1" w:rsidRDefault="00C155D1">
      <w:pPr>
        <w:rPr>
          <w:rFonts w:ascii="Times New Roman" w:hAnsi="Times New Roman"/>
          <w:sz w:val="30"/>
        </w:rPr>
      </w:pPr>
      <w:r>
        <w:lastRenderedPageBreak/>
        <w:br w:type="page"/>
      </w:r>
    </w:p>
    <w:p w14:paraId="28D05FFF" w14:textId="5CFF8876" w:rsidR="00C155D1" w:rsidRDefault="00C155D1">
      <w:pPr>
        <w:rPr>
          <w:rFonts w:ascii="Times New Roman" w:hAnsi="Times New Roman"/>
          <w:sz w:val="30"/>
        </w:rPr>
      </w:pPr>
      <w:r>
        <w:lastRenderedPageBreak/>
        <w:br w:type="page"/>
      </w:r>
    </w:p>
    <w:p w14:paraId="5222F401" w14:textId="21F79BBD" w:rsidR="00C155D1" w:rsidRDefault="00C155D1">
      <w:pPr>
        <w:rPr>
          <w:rFonts w:ascii="Times New Roman" w:hAnsi="Times New Roman"/>
          <w:sz w:val="30"/>
        </w:rPr>
      </w:pPr>
      <w:r>
        <w:lastRenderedPageBreak/>
        <w:br w:type="page"/>
      </w:r>
    </w:p>
    <w:p w14:paraId="331E5F2D" w14:textId="2F36200F" w:rsidR="00C155D1" w:rsidRDefault="00C155D1">
      <w:pPr>
        <w:rPr>
          <w:rFonts w:ascii="Times New Roman" w:hAnsi="Times New Roman"/>
          <w:sz w:val="30"/>
        </w:rPr>
      </w:pPr>
      <w:r>
        <w:lastRenderedPageBreak/>
        <w:br w:type="page"/>
      </w:r>
    </w:p>
    <w:p w14:paraId="4A78A9B4" w14:textId="12133875" w:rsidR="00C155D1" w:rsidRDefault="00C155D1">
      <w:pPr>
        <w:rPr>
          <w:rFonts w:ascii="Times New Roman" w:hAnsi="Times New Roman"/>
          <w:sz w:val="30"/>
        </w:rPr>
      </w:pPr>
      <w:r>
        <w:lastRenderedPageBreak/>
        <w:br w:type="page"/>
      </w:r>
    </w:p>
    <w:p w14:paraId="0669A0B9" w14:textId="1D477FDF" w:rsidR="00C155D1" w:rsidRDefault="00C155D1">
      <w:pPr>
        <w:rPr>
          <w:rFonts w:ascii="Times New Roman" w:hAnsi="Times New Roman"/>
          <w:sz w:val="30"/>
        </w:rPr>
      </w:pPr>
      <w:r>
        <w:lastRenderedPageBreak/>
        <w:br w:type="page"/>
      </w:r>
    </w:p>
    <w:p w14:paraId="5B015D5C" w14:textId="5E6779F9" w:rsidR="00C155D1" w:rsidRDefault="00C155D1">
      <w:pPr>
        <w:rPr>
          <w:rFonts w:ascii="Times New Roman" w:hAnsi="Times New Roman"/>
          <w:sz w:val="30"/>
        </w:rPr>
      </w:pPr>
      <w:r>
        <w:lastRenderedPageBreak/>
        <w:br w:type="page"/>
      </w:r>
    </w:p>
    <w:p w14:paraId="42BF2058" w14:textId="3948B679" w:rsidR="00C155D1" w:rsidRDefault="00C155D1">
      <w:pPr>
        <w:rPr>
          <w:rFonts w:ascii="Times New Roman" w:hAnsi="Times New Roman"/>
          <w:sz w:val="30"/>
        </w:rPr>
      </w:pPr>
      <w:r>
        <w:lastRenderedPageBreak/>
        <w:br w:type="page"/>
      </w:r>
    </w:p>
    <w:p w14:paraId="358D0604" w14:textId="7E2C9AEB" w:rsidR="00C155D1" w:rsidRDefault="00C155D1">
      <w:pPr>
        <w:rPr>
          <w:rFonts w:ascii="Times New Roman" w:hAnsi="Times New Roman"/>
          <w:sz w:val="30"/>
        </w:rPr>
      </w:pPr>
      <w:r>
        <w:lastRenderedPageBreak/>
        <w:br w:type="page"/>
      </w:r>
    </w:p>
    <w:p w14:paraId="104036EA" w14:textId="0A876722" w:rsidR="00C155D1" w:rsidRDefault="00C155D1">
      <w:pPr>
        <w:rPr>
          <w:rFonts w:ascii="Times New Roman" w:hAnsi="Times New Roman"/>
          <w:sz w:val="30"/>
        </w:rPr>
      </w:pPr>
      <w:r>
        <w:lastRenderedPageBreak/>
        <w:br w:type="page"/>
      </w:r>
    </w:p>
    <w:p w14:paraId="078C38B4" w14:textId="29681175" w:rsidR="00C155D1" w:rsidRDefault="00C155D1">
      <w:pPr>
        <w:rPr>
          <w:rFonts w:ascii="Times New Roman" w:hAnsi="Times New Roman"/>
          <w:sz w:val="30"/>
        </w:rPr>
      </w:pPr>
      <w:r>
        <w:lastRenderedPageBreak/>
        <w:br w:type="page"/>
      </w:r>
    </w:p>
    <w:p w14:paraId="18727499" w14:textId="79EFC2CF" w:rsidR="00C155D1" w:rsidRDefault="00C155D1">
      <w:pPr>
        <w:rPr>
          <w:rFonts w:ascii="Times New Roman" w:hAnsi="Times New Roman"/>
          <w:sz w:val="30"/>
        </w:rPr>
      </w:pPr>
      <w:r>
        <w:lastRenderedPageBreak/>
        <w:br w:type="page"/>
      </w:r>
    </w:p>
    <w:p w14:paraId="7E1165FF" w14:textId="7C82EFEE" w:rsidR="00C155D1" w:rsidRDefault="00C155D1">
      <w:pPr>
        <w:rPr>
          <w:rFonts w:ascii="Times New Roman" w:hAnsi="Times New Roman"/>
          <w:sz w:val="30"/>
        </w:rPr>
      </w:pPr>
      <w:r>
        <w:lastRenderedPageBreak/>
        <w:br w:type="page"/>
      </w:r>
    </w:p>
    <w:p w14:paraId="463B66E3" w14:textId="6FE6DBD1" w:rsidR="00C155D1" w:rsidRDefault="00C155D1">
      <w:pPr>
        <w:rPr>
          <w:rFonts w:ascii="Times New Roman" w:hAnsi="Times New Roman"/>
          <w:sz w:val="30"/>
        </w:rPr>
      </w:pPr>
      <w:r>
        <w:lastRenderedPageBreak/>
        <w:br w:type="page"/>
      </w:r>
    </w:p>
    <w:p w14:paraId="068BDA77" w14:textId="3E48AC52" w:rsidR="00C155D1" w:rsidRDefault="00C155D1">
      <w:pPr>
        <w:rPr>
          <w:rFonts w:ascii="Times New Roman" w:hAnsi="Times New Roman"/>
          <w:sz w:val="30"/>
        </w:rPr>
      </w:pPr>
      <w:r>
        <w:lastRenderedPageBreak/>
        <w:br w:type="page"/>
      </w:r>
    </w:p>
    <w:p w14:paraId="05079C43" w14:textId="10025AFC" w:rsidR="00C155D1" w:rsidRDefault="00C155D1">
      <w:pPr>
        <w:rPr>
          <w:rFonts w:ascii="Times New Roman" w:hAnsi="Times New Roman"/>
          <w:sz w:val="30"/>
        </w:rPr>
      </w:pPr>
      <w:r>
        <w:lastRenderedPageBreak/>
        <w:br w:type="page"/>
      </w:r>
    </w:p>
    <w:p w14:paraId="45692234" w14:textId="6D52089E" w:rsidR="00C155D1" w:rsidRDefault="00C155D1">
      <w:pPr>
        <w:rPr>
          <w:rFonts w:ascii="Times New Roman" w:hAnsi="Times New Roman"/>
          <w:sz w:val="30"/>
        </w:rPr>
      </w:pPr>
      <w:r>
        <w:lastRenderedPageBreak/>
        <w:br w:type="page"/>
      </w:r>
    </w:p>
    <w:p w14:paraId="7F218C88" w14:textId="4519366A" w:rsidR="00C155D1" w:rsidRDefault="00C155D1">
      <w:pPr>
        <w:rPr>
          <w:rFonts w:ascii="Times New Roman" w:hAnsi="Times New Roman"/>
          <w:sz w:val="30"/>
        </w:rPr>
      </w:pPr>
      <w:r>
        <w:lastRenderedPageBreak/>
        <w:br w:type="page"/>
      </w:r>
    </w:p>
    <w:p w14:paraId="734967D5" w14:textId="622142B9" w:rsidR="00C155D1" w:rsidRDefault="00C155D1">
      <w:pPr>
        <w:rPr>
          <w:rFonts w:ascii="Times New Roman" w:hAnsi="Times New Roman"/>
          <w:sz w:val="30"/>
        </w:rPr>
      </w:pPr>
      <w:r>
        <w:lastRenderedPageBreak/>
        <w:br w:type="page"/>
      </w:r>
    </w:p>
    <w:p w14:paraId="3109A639" w14:textId="5A3AAB94" w:rsidR="00C155D1" w:rsidRDefault="00C155D1">
      <w:pPr>
        <w:rPr>
          <w:rFonts w:ascii="Times New Roman" w:hAnsi="Times New Roman"/>
          <w:sz w:val="30"/>
        </w:rPr>
      </w:pPr>
      <w:r>
        <w:lastRenderedPageBreak/>
        <w:br w:type="page"/>
      </w:r>
    </w:p>
    <w:p w14:paraId="17D52290" w14:textId="669BA0F6" w:rsidR="00C155D1" w:rsidRDefault="00C155D1">
      <w:pPr>
        <w:rPr>
          <w:rFonts w:ascii="Times New Roman" w:hAnsi="Times New Roman"/>
          <w:sz w:val="30"/>
        </w:rPr>
      </w:pPr>
      <w:r>
        <w:lastRenderedPageBreak/>
        <w:br w:type="page"/>
      </w:r>
    </w:p>
    <w:p w14:paraId="7B7AF579" w14:textId="372829AE" w:rsidR="00C155D1" w:rsidRDefault="00C155D1">
      <w:pPr>
        <w:rPr>
          <w:rFonts w:ascii="Times New Roman" w:hAnsi="Times New Roman"/>
          <w:sz w:val="30"/>
        </w:rPr>
      </w:pPr>
      <w:r>
        <w:lastRenderedPageBreak/>
        <w:br w:type="page"/>
      </w:r>
    </w:p>
    <w:p w14:paraId="1AD3C278" w14:textId="48D8294B" w:rsidR="00C155D1" w:rsidRDefault="00C155D1">
      <w:pPr>
        <w:rPr>
          <w:rFonts w:ascii="Times New Roman" w:hAnsi="Times New Roman"/>
          <w:sz w:val="30"/>
        </w:rPr>
      </w:pPr>
      <w:r>
        <w:lastRenderedPageBreak/>
        <w:br w:type="page"/>
      </w:r>
    </w:p>
    <w:p w14:paraId="27B508D3" w14:textId="672053AD" w:rsidR="00C155D1" w:rsidRDefault="00C155D1">
      <w:pPr>
        <w:rPr>
          <w:rFonts w:ascii="Times New Roman" w:hAnsi="Times New Roman"/>
          <w:sz w:val="30"/>
        </w:rPr>
      </w:pPr>
      <w:r>
        <w:lastRenderedPageBreak/>
        <w:br w:type="page"/>
      </w:r>
    </w:p>
    <w:p w14:paraId="5E37098F" w14:textId="00769A81" w:rsidR="00C155D1" w:rsidRDefault="00C155D1">
      <w:pPr>
        <w:rPr>
          <w:rFonts w:ascii="Times New Roman" w:hAnsi="Times New Roman"/>
          <w:sz w:val="30"/>
        </w:rPr>
      </w:pPr>
      <w:r>
        <w:lastRenderedPageBreak/>
        <w:br w:type="page"/>
      </w:r>
    </w:p>
    <w:p w14:paraId="6111FB63" w14:textId="09E5EB79" w:rsidR="00C155D1" w:rsidRDefault="00C155D1">
      <w:pPr>
        <w:rPr>
          <w:rFonts w:ascii="Times New Roman" w:hAnsi="Times New Roman"/>
          <w:sz w:val="30"/>
        </w:rPr>
      </w:pPr>
      <w:r>
        <w:lastRenderedPageBreak/>
        <w:br w:type="page"/>
      </w:r>
    </w:p>
    <w:p w14:paraId="54872C1D" w14:textId="60B44659" w:rsidR="00C155D1" w:rsidRDefault="00C155D1">
      <w:pPr>
        <w:rPr>
          <w:rFonts w:ascii="Times New Roman" w:hAnsi="Times New Roman"/>
          <w:sz w:val="30"/>
        </w:rPr>
      </w:pPr>
      <w:r>
        <w:lastRenderedPageBreak/>
        <w:br w:type="page"/>
      </w:r>
    </w:p>
    <w:p w14:paraId="7EFBC129" w14:textId="1B2E3343" w:rsidR="00C155D1" w:rsidRDefault="00C155D1">
      <w:pPr>
        <w:rPr>
          <w:rFonts w:ascii="Times New Roman" w:hAnsi="Times New Roman"/>
          <w:sz w:val="30"/>
        </w:rPr>
      </w:pPr>
      <w:r>
        <w:lastRenderedPageBreak/>
        <w:br w:type="page"/>
      </w:r>
    </w:p>
    <w:p w14:paraId="5671646F" w14:textId="5726E105" w:rsidR="00C155D1" w:rsidRDefault="00C155D1">
      <w:pPr>
        <w:rPr>
          <w:rFonts w:ascii="Times New Roman" w:hAnsi="Times New Roman"/>
          <w:sz w:val="30"/>
        </w:rPr>
      </w:pPr>
      <w:r>
        <w:lastRenderedPageBreak/>
        <w:br w:type="page"/>
      </w:r>
    </w:p>
    <w:p w14:paraId="09936FD6" w14:textId="7836113F" w:rsidR="00C155D1" w:rsidRDefault="00C155D1">
      <w:pPr>
        <w:rPr>
          <w:rFonts w:ascii="Times New Roman" w:hAnsi="Times New Roman"/>
          <w:sz w:val="30"/>
        </w:rPr>
      </w:pPr>
      <w:r>
        <w:lastRenderedPageBreak/>
        <w:br w:type="page"/>
      </w:r>
    </w:p>
    <w:p w14:paraId="4D409A0B" w14:textId="42627116" w:rsidR="00C155D1" w:rsidRDefault="00C155D1">
      <w:pPr>
        <w:rPr>
          <w:rFonts w:ascii="Times New Roman" w:hAnsi="Times New Roman"/>
          <w:sz w:val="30"/>
        </w:rPr>
      </w:pPr>
      <w:r>
        <w:lastRenderedPageBreak/>
        <w:br w:type="page"/>
      </w:r>
    </w:p>
    <w:p w14:paraId="559931B5" w14:textId="7114C8FD" w:rsidR="00C155D1" w:rsidRDefault="00C155D1">
      <w:pPr>
        <w:rPr>
          <w:rFonts w:ascii="Times New Roman" w:hAnsi="Times New Roman"/>
          <w:sz w:val="30"/>
        </w:rPr>
      </w:pPr>
      <w:r>
        <w:lastRenderedPageBreak/>
        <w:br w:type="page"/>
      </w:r>
    </w:p>
    <w:p w14:paraId="456F82C1" w14:textId="61F7EEDE" w:rsidR="00C155D1" w:rsidRDefault="00C155D1">
      <w:pPr>
        <w:rPr>
          <w:rFonts w:ascii="Times New Roman" w:hAnsi="Times New Roman"/>
          <w:sz w:val="30"/>
        </w:rPr>
      </w:pPr>
      <w:r>
        <w:lastRenderedPageBreak/>
        <w:br w:type="page"/>
      </w:r>
    </w:p>
    <w:p w14:paraId="7F93A2CC" w14:textId="5DD95861" w:rsidR="00C155D1" w:rsidRDefault="00C155D1">
      <w:pPr>
        <w:rPr>
          <w:rFonts w:ascii="Times New Roman" w:hAnsi="Times New Roman"/>
          <w:sz w:val="30"/>
        </w:rPr>
      </w:pPr>
      <w:r>
        <w:lastRenderedPageBreak/>
        <w:br w:type="page"/>
      </w:r>
    </w:p>
    <w:p w14:paraId="76206D35" w14:textId="550A80A4" w:rsidR="00C155D1" w:rsidRDefault="00C155D1">
      <w:pPr>
        <w:rPr>
          <w:rFonts w:ascii="Times New Roman" w:hAnsi="Times New Roman"/>
          <w:sz w:val="30"/>
        </w:rPr>
      </w:pPr>
      <w:r>
        <w:lastRenderedPageBreak/>
        <w:br w:type="page"/>
      </w:r>
    </w:p>
    <w:p w14:paraId="0EF5ED1F" w14:textId="0B967410" w:rsidR="00C155D1" w:rsidRDefault="00C155D1">
      <w:pPr>
        <w:rPr>
          <w:rFonts w:ascii="Times New Roman" w:hAnsi="Times New Roman"/>
          <w:sz w:val="30"/>
        </w:rPr>
      </w:pPr>
      <w:r>
        <w:lastRenderedPageBreak/>
        <w:br w:type="page"/>
      </w:r>
    </w:p>
    <w:p w14:paraId="25EF4D53" w14:textId="687635E0" w:rsidR="00C155D1" w:rsidRDefault="00C155D1">
      <w:pPr>
        <w:rPr>
          <w:rFonts w:ascii="Times New Roman" w:hAnsi="Times New Roman"/>
          <w:sz w:val="30"/>
        </w:rPr>
      </w:pPr>
      <w:r>
        <w:lastRenderedPageBreak/>
        <w:br w:type="page"/>
      </w:r>
    </w:p>
    <w:p w14:paraId="19FDD294" w14:textId="39844970" w:rsidR="00C155D1" w:rsidRDefault="00C155D1">
      <w:pPr>
        <w:rPr>
          <w:rFonts w:ascii="Times New Roman" w:hAnsi="Times New Roman"/>
          <w:sz w:val="30"/>
        </w:rPr>
      </w:pPr>
      <w:r>
        <w:lastRenderedPageBreak/>
        <w:br w:type="page"/>
      </w:r>
    </w:p>
    <w:p w14:paraId="23022714" w14:textId="24A1F87E" w:rsidR="00C155D1" w:rsidRDefault="00C155D1">
      <w:pPr>
        <w:rPr>
          <w:rFonts w:ascii="Times New Roman" w:hAnsi="Times New Roman"/>
          <w:sz w:val="30"/>
        </w:rPr>
      </w:pPr>
      <w:r>
        <w:lastRenderedPageBreak/>
        <w:br w:type="page"/>
      </w:r>
    </w:p>
    <w:p w14:paraId="1E6018DD" w14:textId="77777777" w:rsidR="00310522" w:rsidRDefault="00310522">
      <w:pPr>
        <w:spacing w:line="2" w:lineRule="auto"/>
      </w:pPr>
      <w:r>
        <w:lastRenderedPageBreak/>
        <w:br w:type="page"/>
      </w:r>
    </w:p>
    <w:p w14:paraId="74C6C586" w14:textId="66C7E9C5" w:rsidR="00C155D1" w:rsidRDefault="00C155D1">
      <w:pPr>
        <w:rPr>
          <w:rFonts w:ascii="Times New Roman" w:hAnsi="Times New Roman"/>
          <w:sz w:val="30"/>
        </w:rPr>
      </w:pPr>
      <w:r>
        <w:lastRenderedPageBreak/>
        <w:br w:type="page"/>
      </w:r>
    </w:p>
    <w:p w14:paraId="4798D8D9" w14:textId="77777777" w:rsidR="00ED45B8" w:rsidRPr="00F55DC4" w:rsidRDefault="00ED45B8" w:rsidP="0037290B">
      <w:pPr>
        <w:pStyle w:val="Bilagarubrik"/>
        <w:sectPr w:rsidR="00ED45B8" w:rsidRPr="00F55DC4" w:rsidSect="00155500">
          <w:headerReference w:type="even" r:id="rId23"/>
          <w:headerReference w:type="default" r:id="rId24"/>
          <w:footerReference w:type="even" r:id="rId25"/>
          <w:footerReference w:type="default" r:id="rId26"/>
          <w:headerReference w:type="first" r:id="rId27"/>
          <w:footerReference w:type="first" r:id="rId28"/>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6ACCA1AB" w14:textId="2A0C4124" w:rsidR="00C155D1" w:rsidRDefault="00BD0239" w:rsidP="00601D40">
          <w:pPr>
            <w:pStyle w:val="Proprubrik"/>
            <w:spacing w:before="720" w:after="190"/>
          </w:pPr>
          <w:r>
            <w:t>Finansdepartementet</w:t>
          </w:r>
        </w:p>
      </w:sdtContent>
    </w:sdt>
    <w:p w14:paraId="47631A53" w14:textId="0BB4EE9A" w:rsidR="00C155D1" w:rsidRDefault="00C155D1" w:rsidP="000641A6">
      <w:pPr>
        <w:pStyle w:val="Proputdrag"/>
      </w:pPr>
      <w:bookmarkStart w:id="7" w:name="_Toc212022574"/>
      <w:r>
        <w:t xml:space="preserve">Utdrag ur protokoll vid regeringssammanträde </w:t>
      </w:r>
      <w:sdt>
        <w:sdtPr>
          <w:alias w:val="Datum"/>
          <w:tag w:val="Datum"/>
          <w:id w:val="1508867760"/>
          <w:date w:fullDate="2025-10-23T00:00:00Z">
            <w:dateFormat w:val="'den' d MMMM yyyy"/>
            <w:lid w:val="sv-SE"/>
            <w:storeMappedDataAs w:val="dateTime"/>
            <w:calendar w:val="gregorian"/>
          </w:date>
        </w:sdtPr>
        <w:sdtEndPr/>
        <w:sdtContent>
          <w:r>
            <w:t>den 23 oktober 2025</w:t>
          </w:r>
        </w:sdtContent>
      </w:sdt>
      <w:bookmarkEnd w:id="7"/>
    </w:p>
    <w:p w14:paraId="3FF5D013" w14:textId="77777777" w:rsidR="00C155D1" w:rsidRDefault="00C155D1" w:rsidP="000641A6">
      <w:pPr>
        <w:pStyle w:val="Brdtext"/>
        <w:jc w:val="left"/>
      </w:pPr>
    </w:p>
    <w:p w14:paraId="543C2E49" w14:textId="4F4F9536" w:rsidR="00C155D1" w:rsidRDefault="00C155D1"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B2052E">
            <w:t>statsrådet Busch, ordförande, och statsråden Edholm, Waltersson Grönvall, Jonson, Forssmed, Slottner, Wykman, Malmer Stenergard, Kullgren, Liljestrand, Bohlin, Carlson, Larsson, Britz, Lann</w:t>
          </w:r>
        </w:sdtContent>
      </w:sdt>
    </w:p>
    <w:p w14:paraId="23C88801" w14:textId="77777777" w:rsidR="00C155D1" w:rsidRDefault="00C155D1" w:rsidP="000641A6">
      <w:pPr>
        <w:pStyle w:val="Brdtext"/>
        <w:jc w:val="left"/>
      </w:pPr>
    </w:p>
    <w:p w14:paraId="5F164DE7" w14:textId="1EBA1849" w:rsidR="00C155D1" w:rsidRDefault="00C155D1" w:rsidP="000641A6">
      <w:pPr>
        <w:pStyle w:val="Brdtext"/>
        <w:jc w:val="left"/>
      </w:pPr>
      <w:r>
        <w:t xml:space="preserve">Föredragande: statsrådet </w:t>
      </w:r>
      <w:sdt>
        <w:sdtPr>
          <w:alias w:val="Foredragande"/>
          <w:tag w:val="Foredragande"/>
          <w:id w:val="-1423715855"/>
          <w:text w:multiLine="1"/>
        </w:sdtPr>
        <w:sdtEndPr/>
        <w:sdtContent>
          <w:r w:rsidR="00310522">
            <w:t>Slottner</w:t>
          </w:r>
        </w:sdtContent>
      </w:sdt>
    </w:p>
    <w:p w14:paraId="75B771F4" w14:textId="77777777" w:rsidR="00C155D1" w:rsidRPr="00827386" w:rsidRDefault="00C155D1" w:rsidP="000641A6">
      <w:pPr>
        <w:pStyle w:val="Brdtext"/>
        <w:jc w:val="left"/>
        <w:rPr>
          <w:szCs w:val="21"/>
        </w:rPr>
      </w:pPr>
    </w:p>
    <w:p w14:paraId="199B9215" w14:textId="77777777" w:rsidR="00C155D1" w:rsidRPr="008B7E85" w:rsidRDefault="00C155D1" w:rsidP="0044419F">
      <w:pPr>
        <w:pStyle w:val="Slutstreck"/>
      </w:pPr>
      <w:r w:rsidRPr="008B7E85">
        <w:t>                    </w:t>
      </w:r>
    </w:p>
    <w:p w14:paraId="003FED99" w14:textId="77777777" w:rsidR="00C155D1" w:rsidRPr="006E102E" w:rsidRDefault="00C155D1" w:rsidP="000641A6">
      <w:pPr>
        <w:pStyle w:val="Brdtext"/>
        <w:jc w:val="left"/>
        <w:rPr>
          <w:sz w:val="18"/>
          <w:szCs w:val="18"/>
        </w:rPr>
      </w:pPr>
    </w:p>
    <w:p w14:paraId="2F8AC260" w14:textId="77777777" w:rsidR="00C155D1" w:rsidRDefault="00C155D1" w:rsidP="000641A6">
      <w:pPr>
        <w:pStyle w:val="Brdtext"/>
        <w:jc w:val="left"/>
      </w:pPr>
    </w:p>
    <w:p w14:paraId="025A9BD1" w14:textId="76E804E7" w:rsidR="00ED45B8" w:rsidRPr="00F55DC4" w:rsidRDefault="00C155D1" w:rsidP="00555BBD">
      <w:pPr>
        <w:pStyle w:val="Brdtext"/>
        <w:jc w:val="left"/>
      </w:pPr>
      <w:r>
        <w:t xml:space="preserve">Regeringen beslutar skrivelse 2025/26:8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BD0239">
            <w:t>Riksrevisionens rapport om LKAB:s omställning</w:t>
          </w:r>
        </w:sdtContent>
      </w:sdt>
    </w:p>
    <w:sectPr w:rsidR="00ED45B8" w:rsidRPr="00F55DC4" w:rsidSect="00155500">
      <w:headerReference w:type="even" r:id="rId29"/>
      <w:headerReference w:type="default" r:id="rId30"/>
      <w:footerReference w:type="even" r:id="rId31"/>
      <w:footerReference w:type="default" r:id="rId32"/>
      <w:headerReference w:type="first" r:id="rId33"/>
      <w:footerReference w:type="first" r:id="rId3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026A7" w14:textId="77777777" w:rsidR="0086125E" w:rsidRDefault="0086125E" w:rsidP="00F8009C">
      <w:r>
        <w:separator/>
      </w:r>
    </w:p>
  </w:endnote>
  <w:endnote w:type="continuationSeparator" w:id="0">
    <w:p w14:paraId="2B354BF4" w14:textId="77777777" w:rsidR="0086125E" w:rsidRDefault="0086125E" w:rsidP="00F8009C">
      <w:r>
        <w:continuationSeparator/>
      </w:r>
    </w:p>
  </w:endnote>
  <w:endnote w:type="continuationNotice" w:id="1">
    <w:p w14:paraId="093145F3" w14:textId="77777777" w:rsidR="0086125E" w:rsidRDefault="008612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36D46" w14:textId="77777777" w:rsidR="00244011" w:rsidRDefault="00244011" w:rsidP="009C2B67">
    <w:pPr>
      <w:pStyle w:val="Brdtext"/>
    </w:pPr>
    <w:r>
      <w:rPr>
        <w:noProof/>
        <w:lang w:eastAsia="sv-SE"/>
      </w:rPr>
      <mc:AlternateContent>
        <mc:Choice Requires="wps">
          <w:drawing>
            <wp:anchor distT="0" distB="0" distL="0" distR="0" simplePos="0" relativeHeight="2516817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637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E637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0D5D"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FA4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0"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FFA4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EFDF6"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284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D284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BE61" w14:textId="77777777" w:rsidR="00244011" w:rsidRDefault="00244011" w:rsidP="009C2B67">
    <w:pPr>
      <w:pStyle w:val="Brdtext"/>
    </w:pPr>
    <w:r>
      <w:rPr>
        <w:noProof/>
        <w:lang w:eastAsia="sv-SE"/>
      </w:rPr>
      <mc:AlternateContent>
        <mc:Choice Requires="wps">
          <w:drawing>
            <wp:anchor distT="0" distB="0" distL="0" distR="0" simplePos="0" relativeHeight="2516879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B6FF1" w14:textId="77777777" w:rsidR="00244011" w:rsidRPr="00756E21" w:rsidRDefault="00244011" w:rsidP="009C2B67">
                          <w:pPr>
                            <w:pStyle w:val="Brdtext"/>
                            <w:jc w:val="right"/>
                          </w:pPr>
                          <w:r>
                            <w:fldChar w:fldCharType="begin"/>
                          </w:r>
                          <w:r>
                            <w:instrText xml:space="preserve"> PAGE   \* MERGEFORMAT </w:instrText>
                          </w:r>
                          <w:r>
                            <w:fldChar w:fldCharType="separate"/>
                          </w:r>
                          <w:r w:rsidR="00C155D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B4B6FF1" w14:textId="77777777" w:rsidR="00244011" w:rsidRPr="00756E21" w:rsidRDefault="00244011" w:rsidP="009C2B67">
                    <w:pPr>
                      <w:pStyle w:val="Brdtext"/>
                      <w:jc w:val="right"/>
                    </w:pPr>
                    <w:r>
                      <w:fldChar w:fldCharType="begin"/>
                    </w:r>
                    <w:r>
                      <w:instrText xml:space="preserve"> PAGE   \* MERGEFORMAT </w:instrText>
                    </w:r>
                    <w:r>
                      <w:fldChar w:fldCharType="separate"/>
                    </w:r>
                    <w:r w:rsidR="00C155D1">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E7DF"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5D6EF" w14:textId="77777777" w:rsidR="00244011" w:rsidRPr="00756E21" w:rsidRDefault="00244011" w:rsidP="00A118D8">
                          <w:pPr>
                            <w:pStyle w:val="Brdtext"/>
                            <w:jc w:val="right"/>
                          </w:pPr>
                          <w:r>
                            <w:fldChar w:fldCharType="begin"/>
                          </w:r>
                          <w:r>
                            <w:instrText xml:space="preserve"> PAGE   \* MERGEFORMAT </w:instrText>
                          </w:r>
                          <w:r>
                            <w:fldChar w:fldCharType="separate"/>
                          </w:r>
                          <w:r w:rsidR="00C155D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45D6EF" w14:textId="77777777" w:rsidR="00244011" w:rsidRPr="00756E21" w:rsidRDefault="00244011" w:rsidP="00A118D8">
                    <w:pPr>
                      <w:pStyle w:val="Brdtext"/>
                      <w:jc w:val="right"/>
                    </w:pPr>
                    <w:r>
                      <w:fldChar w:fldCharType="begin"/>
                    </w:r>
                    <w:r>
                      <w:instrText xml:space="preserve"> PAGE   \* MERGEFORMAT </w:instrText>
                    </w:r>
                    <w:r>
                      <w:fldChar w:fldCharType="separate"/>
                    </w:r>
                    <w:r w:rsidR="00C155D1">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622F8"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4ACBB" w14:textId="77777777" w:rsidR="00244011" w:rsidRPr="00756E21" w:rsidRDefault="00244011" w:rsidP="00A118D8">
                          <w:pPr>
                            <w:pStyle w:val="Brdtext"/>
                            <w:jc w:val="right"/>
                          </w:pPr>
                          <w:r>
                            <w:fldChar w:fldCharType="begin"/>
                          </w:r>
                          <w:r>
                            <w:instrText xml:space="preserve"> PAGE   \* MERGEFORMAT </w:instrText>
                          </w:r>
                          <w:r>
                            <w:fldChar w:fldCharType="separate"/>
                          </w:r>
                          <w:r w:rsidR="00C155D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54ACBB" w14:textId="77777777" w:rsidR="00244011" w:rsidRPr="00756E21" w:rsidRDefault="00244011" w:rsidP="00A118D8">
                    <w:pPr>
                      <w:pStyle w:val="Brdtext"/>
                      <w:jc w:val="right"/>
                    </w:pPr>
                    <w:r>
                      <w:fldChar w:fldCharType="begin"/>
                    </w:r>
                    <w:r>
                      <w:instrText xml:space="preserve"> PAGE   \* MERGEFORMAT </w:instrText>
                    </w:r>
                    <w:r>
                      <w:fldChar w:fldCharType="separate"/>
                    </w:r>
                    <w:r w:rsidR="00C155D1">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6569" w14:textId="77777777" w:rsidR="00244011" w:rsidRDefault="00244011" w:rsidP="009C2B67">
    <w:pPr>
      <w:pStyle w:val="Brdtext"/>
    </w:pPr>
    <w:r>
      <w:rPr>
        <w:noProof/>
        <w:lang w:eastAsia="sv-SE"/>
      </w:rPr>
      <mc:AlternateContent>
        <mc:Choice Requires="wps">
          <w:drawing>
            <wp:anchor distT="0" distB="0" distL="0" distR="0" simplePos="0" relativeHeight="2516582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C33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5C33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AD70B"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06C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C06C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F784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40BE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40BE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A70ED" w14:textId="77777777" w:rsidR="0086125E" w:rsidRDefault="0086125E" w:rsidP="006923D1">
      <w:pPr>
        <w:pStyle w:val="Sidfot"/>
      </w:pPr>
    </w:p>
  </w:footnote>
  <w:footnote w:type="continuationSeparator" w:id="0">
    <w:p w14:paraId="12FEC871" w14:textId="77777777" w:rsidR="0086125E" w:rsidRPr="006923D1" w:rsidRDefault="0086125E" w:rsidP="006923D1">
      <w:pPr>
        <w:pStyle w:val="Sidfot"/>
      </w:pPr>
    </w:p>
  </w:footnote>
  <w:footnote w:type="continuationNotice" w:id="1">
    <w:p w14:paraId="18531B52" w14:textId="77777777" w:rsidR="0086125E" w:rsidRDefault="0086125E"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AAC7"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62C94" w14:textId="3D8B78DF" w:rsidR="00244011" w:rsidRPr="00756E21" w:rsidRDefault="0076153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BE62C94" w14:textId="3D8B78DF" w:rsidR="00244011" w:rsidRPr="00756E21" w:rsidRDefault="0064203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7FAA"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3E4D4" w14:textId="29A39A96" w:rsidR="00244011" w:rsidRPr="00756E21" w:rsidRDefault="0076153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FE3E4D4" w14:textId="29A39A96" w:rsidR="00244011" w:rsidRPr="00756E21" w:rsidRDefault="0064203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8BC5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1CBE"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A2793" w14:textId="13DAF015" w:rsidR="00244011" w:rsidRDefault="0076153B" w:rsidP="00664D04">
                          <w:pPr>
                            <w:pStyle w:val="Brdtext"/>
                            <w:jc w:val="left"/>
                          </w:pPr>
                          <w:sdt>
                            <w:sdtPr>
                              <w:alias w:val="NummerEtikett"/>
                              <w:tag w:val="NummerEtikett"/>
                              <w:id w:val="517586812"/>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60784274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p w14:paraId="0E3B00F3" w14:textId="682ADB91" w:rsidR="00C155D1" w:rsidRPr="000B6D9A" w:rsidRDefault="0076153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D0239">
                                <w:t>Bilaga</w:t>
                              </w:r>
                            </w:sdtContent>
                          </w:sdt>
                          <w:r w:rsidR="00C155D1">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C155D1"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D1A2793" w14:textId="13DAF015" w:rsidR="00244011" w:rsidRDefault="00642039" w:rsidP="00664D04">
                    <w:pPr>
                      <w:pStyle w:val="Brdtext"/>
                      <w:jc w:val="left"/>
                    </w:pPr>
                    <w:sdt>
                      <w:sdtPr>
                        <w:alias w:val="NummerEtikett"/>
                        <w:tag w:val="NummerEtikett"/>
                        <w:id w:val="517586812"/>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60784274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p w14:paraId="0E3B00F3" w14:textId="682ADB91" w:rsidR="00C155D1" w:rsidRPr="000B6D9A" w:rsidRDefault="0064203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D0239">
                          <w:t>Bilaga</w:t>
                        </w:r>
                      </w:sdtContent>
                    </w:sdt>
                    <w:r w:rsidR="00C155D1">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C155D1"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8F619"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5F2C7" w14:textId="1552B4A5" w:rsidR="00244011" w:rsidRDefault="0076153B" w:rsidP="00A118D8">
                          <w:pPr>
                            <w:pStyle w:val="Brdtext"/>
                            <w:jc w:val="left"/>
                          </w:pPr>
                          <w:sdt>
                            <w:sdtPr>
                              <w:alias w:val="NummerEtikett"/>
                              <w:tag w:val="NummerEtikett"/>
                              <w:id w:val="-335773365"/>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979250274"/>
                              <w:lock w:val="sdtContentLocked"/>
                              <w:dataBinding w:prefixMappings="xmlns:ns0='http://rkdhs/mallar/lagstiftning/Skr/Skr.xsd'" w:xpath="/ns0:dokumentvärden[1]/ns0:dokumentnummer[1]" w:storeItemID="{068625C3-B546-44A5-B525-B7CC092E5AD6}"/>
                              <w:text/>
                            </w:sdtPr>
                            <w:sdtEndPr/>
                            <w:sdtContent>
                              <w:r w:rsidR="00BD0239">
                                <w:t>2025/26:8</w:t>
                              </w:r>
                            </w:sdtContent>
                          </w:sdt>
                        </w:p>
                        <w:p w14:paraId="3916CB0B" w14:textId="6D30B746" w:rsidR="00C155D1" w:rsidRPr="000B6D9A" w:rsidRDefault="0076153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D0239">
                                <w:t>Bilaga</w:t>
                              </w:r>
                            </w:sdtContent>
                          </w:sdt>
                          <w:r w:rsidR="00C155D1">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C155D1">
                                <w:rPr>
                                  <w:rStyle w:val="Platshllartext"/>
                                  <w:rFonts w:eastAsiaTheme="minorHAnsi"/>
                                </w:rPr>
                                <w:t xml:space="preserve"> </w:t>
                              </w:r>
                              <w:r w:rsidR="00C155D1"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06A5F2C7" w14:textId="1552B4A5" w:rsidR="00244011" w:rsidRDefault="00642039" w:rsidP="00A118D8">
                    <w:pPr>
                      <w:pStyle w:val="Brdtext"/>
                      <w:jc w:val="left"/>
                    </w:pPr>
                    <w:sdt>
                      <w:sdtPr>
                        <w:alias w:val="NummerEtikett"/>
                        <w:tag w:val="NummerEtikett"/>
                        <w:id w:val="-335773365"/>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979250274"/>
                        <w:lock w:val="sdtContentLocked"/>
                        <w:dataBinding w:prefixMappings="xmlns:ns0='http://rkdhs/mallar/lagstiftning/Skr/Skr.xsd'" w:xpath="/ns0:dokumentvärden[1]/ns0:dokumentnummer[1]" w:storeItemID="{068625C3-B546-44A5-B525-B7CC092E5AD6}"/>
                        <w:text/>
                      </w:sdtPr>
                      <w:sdtEndPr/>
                      <w:sdtContent>
                        <w:r w:rsidR="00BD0239">
                          <w:t>2025/26:8</w:t>
                        </w:r>
                      </w:sdtContent>
                    </w:sdt>
                  </w:p>
                  <w:p w14:paraId="3916CB0B" w14:textId="6D30B746" w:rsidR="00C155D1" w:rsidRPr="000B6D9A" w:rsidRDefault="0064203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D0239">
                          <w:t>Bilaga</w:t>
                        </w:r>
                      </w:sdtContent>
                    </w:sdt>
                    <w:r w:rsidR="00C155D1">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C155D1">
                          <w:rPr>
                            <w:rStyle w:val="Platshllartext"/>
                            <w:rFonts w:eastAsiaTheme="minorHAnsi"/>
                          </w:rPr>
                          <w:t xml:space="preserve"> </w:t>
                        </w:r>
                        <w:r w:rsidR="00C155D1"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1016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60A86" w14:textId="77777777" w:rsidR="00244011" w:rsidRDefault="00244011" w:rsidP="00664D04">
    <w:pPr>
      <w:pStyle w:val="Brdtext"/>
    </w:pPr>
    <w:r>
      <w:rPr>
        <w:noProof/>
        <w:lang w:eastAsia="sv-SE"/>
      </w:rPr>
      <mc:AlternateContent>
        <mc:Choice Requires="wps">
          <w:drawing>
            <wp:anchor distT="0" distB="0" distL="0" distR="0" simplePos="0" relativeHeight="2516582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EF510" w14:textId="218E06D3" w:rsidR="00244011" w:rsidRPr="00756E21" w:rsidRDefault="0076153B" w:rsidP="00664D04">
                          <w:pPr>
                            <w:pStyle w:val="Brdtext"/>
                            <w:jc w:val="left"/>
                          </w:pPr>
                          <w:sdt>
                            <w:sdtPr>
                              <w:alias w:val="NummerEtikett"/>
                              <w:tag w:val="NummerEtikett"/>
                              <w:id w:val="-126394999"/>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72212863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AEEF510" w14:textId="218E06D3" w:rsidR="00244011" w:rsidRPr="00756E21" w:rsidRDefault="00642039" w:rsidP="00664D04">
                    <w:pPr>
                      <w:pStyle w:val="Brdtext"/>
                      <w:jc w:val="left"/>
                    </w:pPr>
                    <w:sdt>
                      <w:sdtPr>
                        <w:alias w:val="NummerEtikett"/>
                        <w:tag w:val="NummerEtikett"/>
                        <w:id w:val="-126394999"/>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172212863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4949"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16405" w14:textId="3FF12DFD" w:rsidR="00244011" w:rsidRPr="00756E21" w:rsidRDefault="0076153B" w:rsidP="00A118D8">
                          <w:pPr>
                            <w:pStyle w:val="Brdtext"/>
                            <w:jc w:val="left"/>
                          </w:pPr>
                          <w:sdt>
                            <w:sdtPr>
                              <w:alias w:val="NummerEtikett"/>
                              <w:tag w:val="NummerEtikett"/>
                              <w:id w:val="-645118332"/>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200890077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7E16405" w14:textId="3FF12DFD" w:rsidR="00244011" w:rsidRPr="00756E21" w:rsidRDefault="00642039" w:rsidP="00A118D8">
                    <w:pPr>
                      <w:pStyle w:val="Brdtext"/>
                      <w:jc w:val="left"/>
                    </w:pPr>
                    <w:sdt>
                      <w:sdtPr>
                        <w:alias w:val="NummerEtikett"/>
                        <w:tag w:val="NummerEtikett"/>
                        <w:id w:val="-645118332"/>
                        <w:lock w:val="sdtContentLocked"/>
                        <w:dataBinding w:prefixMappings="xmlns:ns0='http://rkdhs/mallar/lagstiftning/Skr/Skr.xsd'" w:xpath="/ns0:dokumentvärden[1]/ns0:dokumentnummer[1]/@etikett" w:storeItemID="{068625C3-B546-44A5-B525-B7CC092E5AD6}"/>
                        <w:text/>
                      </w:sdtPr>
                      <w:sdtEndPr/>
                      <w:sdtContent>
                        <w:r w:rsidR="00BD0239">
                          <w:t>Skr.</w:t>
                        </w:r>
                      </w:sdtContent>
                    </w:sdt>
                    <w:r w:rsidR="00244011">
                      <w:t xml:space="preserve"> </w:t>
                    </w:r>
                    <w:sdt>
                      <w:sdtPr>
                        <w:alias w:val="Nummer"/>
                        <w:tag w:val="Nummer"/>
                        <w:id w:val="-2008900775"/>
                        <w:lock w:val="sdtContentLocked"/>
                        <w:dataBinding w:prefixMappings="xmlns:ns0='http://rkdhs/mallar/lagstiftning/Skr/Skr.xsd'" w:xpath="/ns0:dokumentvärden[1]/ns0:dokumentnummer[1]" w:storeItemID="{068625C3-B546-44A5-B525-B7CC092E5AD6}"/>
                        <w:text/>
                      </w:sdtPr>
                      <w:sdtEndPr/>
                      <w:sdtContent>
                        <w:r w:rsidR="00BD0239">
                          <w:t>2025/26:8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95C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trackRevisio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BCE"/>
    <w:rsid w:val="000005EE"/>
    <w:rsid w:val="000023F8"/>
    <w:rsid w:val="000053AF"/>
    <w:rsid w:val="00005574"/>
    <w:rsid w:val="000065F5"/>
    <w:rsid w:val="000070E2"/>
    <w:rsid w:val="0000783D"/>
    <w:rsid w:val="000106C3"/>
    <w:rsid w:val="000127FF"/>
    <w:rsid w:val="000140A3"/>
    <w:rsid w:val="000163C7"/>
    <w:rsid w:val="00020B2E"/>
    <w:rsid w:val="000211BF"/>
    <w:rsid w:val="00021FCA"/>
    <w:rsid w:val="00022349"/>
    <w:rsid w:val="000229AF"/>
    <w:rsid w:val="000245DC"/>
    <w:rsid w:val="00025171"/>
    <w:rsid w:val="000276E3"/>
    <w:rsid w:val="00030E50"/>
    <w:rsid w:val="00032E6D"/>
    <w:rsid w:val="00035319"/>
    <w:rsid w:val="00037FE6"/>
    <w:rsid w:val="00040A0F"/>
    <w:rsid w:val="0004398C"/>
    <w:rsid w:val="00043AB1"/>
    <w:rsid w:val="00046417"/>
    <w:rsid w:val="000470C2"/>
    <w:rsid w:val="00047664"/>
    <w:rsid w:val="00052DAB"/>
    <w:rsid w:val="00054299"/>
    <w:rsid w:val="00055486"/>
    <w:rsid w:val="00056565"/>
    <w:rsid w:val="00057B73"/>
    <w:rsid w:val="000603A4"/>
    <w:rsid w:val="00061989"/>
    <w:rsid w:val="000631A9"/>
    <w:rsid w:val="000648E2"/>
    <w:rsid w:val="000668BB"/>
    <w:rsid w:val="00067524"/>
    <w:rsid w:val="00070DFE"/>
    <w:rsid w:val="00072689"/>
    <w:rsid w:val="00074D1C"/>
    <w:rsid w:val="00075F2D"/>
    <w:rsid w:val="000760F3"/>
    <w:rsid w:val="000761F8"/>
    <w:rsid w:val="00076739"/>
    <w:rsid w:val="0008203A"/>
    <w:rsid w:val="00082176"/>
    <w:rsid w:val="00082E02"/>
    <w:rsid w:val="00085ABB"/>
    <w:rsid w:val="00085AEF"/>
    <w:rsid w:val="00085EFF"/>
    <w:rsid w:val="000879B3"/>
    <w:rsid w:val="000879BF"/>
    <w:rsid w:val="00090F54"/>
    <w:rsid w:val="00091348"/>
    <w:rsid w:val="00091D29"/>
    <w:rsid w:val="00092291"/>
    <w:rsid w:val="00093A4A"/>
    <w:rsid w:val="0009510A"/>
    <w:rsid w:val="0009544E"/>
    <w:rsid w:val="00095791"/>
    <w:rsid w:val="00096CFD"/>
    <w:rsid w:val="000978DE"/>
    <w:rsid w:val="000A1209"/>
    <w:rsid w:val="000A1305"/>
    <w:rsid w:val="000A2AED"/>
    <w:rsid w:val="000A40DD"/>
    <w:rsid w:val="000A5789"/>
    <w:rsid w:val="000A5ECC"/>
    <w:rsid w:val="000A60A6"/>
    <w:rsid w:val="000A6489"/>
    <w:rsid w:val="000A66BE"/>
    <w:rsid w:val="000A6F2D"/>
    <w:rsid w:val="000A7A45"/>
    <w:rsid w:val="000B1B75"/>
    <w:rsid w:val="000B29D1"/>
    <w:rsid w:val="000B3B9E"/>
    <w:rsid w:val="000B3DDA"/>
    <w:rsid w:val="000B4A59"/>
    <w:rsid w:val="000B4EE8"/>
    <w:rsid w:val="000B7DEE"/>
    <w:rsid w:val="000C0142"/>
    <w:rsid w:val="000C0772"/>
    <w:rsid w:val="000C0B4E"/>
    <w:rsid w:val="000C3892"/>
    <w:rsid w:val="000C4290"/>
    <w:rsid w:val="000C47B9"/>
    <w:rsid w:val="000C5CDD"/>
    <w:rsid w:val="000C7233"/>
    <w:rsid w:val="000D0B3E"/>
    <w:rsid w:val="000D3D8D"/>
    <w:rsid w:val="000D4AE7"/>
    <w:rsid w:val="000D5A8D"/>
    <w:rsid w:val="000E5613"/>
    <w:rsid w:val="000E67B7"/>
    <w:rsid w:val="000E6A30"/>
    <w:rsid w:val="000E7DA9"/>
    <w:rsid w:val="000E7EFD"/>
    <w:rsid w:val="000F4DD6"/>
    <w:rsid w:val="000F73EB"/>
    <w:rsid w:val="000F7B0A"/>
    <w:rsid w:val="0010148E"/>
    <w:rsid w:val="001028C5"/>
    <w:rsid w:val="00107129"/>
    <w:rsid w:val="00110C85"/>
    <w:rsid w:val="001131F7"/>
    <w:rsid w:val="00113CC6"/>
    <w:rsid w:val="00115516"/>
    <w:rsid w:val="00116299"/>
    <w:rsid w:val="001166EB"/>
    <w:rsid w:val="0012094D"/>
    <w:rsid w:val="0012223F"/>
    <w:rsid w:val="00122565"/>
    <w:rsid w:val="0012360F"/>
    <w:rsid w:val="0012596E"/>
    <w:rsid w:val="00125F18"/>
    <w:rsid w:val="00127805"/>
    <w:rsid w:val="00127836"/>
    <w:rsid w:val="00131972"/>
    <w:rsid w:val="00131C11"/>
    <w:rsid w:val="0013464D"/>
    <w:rsid w:val="00135343"/>
    <w:rsid w:val="00140E8C"/>
    <w:rsid w:val="00140FA2"/>
    <w:rsid w:val="00141C9F"/>
    <w:rsid w:val="00144361"/>
    <w:rsid w:val="001456A0"/>
    <w:rsid w:val="001456D9"/>
    <w:rsid w:val="00150C4F"/>
    <w:rsid w:val="00152749"/>
    <w:rsid w:val="00152BB9"/>
    <w:rsid w:val="001531B4"/>
    <w:rsid w:val="00155500"/>
    <w:rsid w:val="001568A7"/>
    <w:rsid w:val="0015723B"/>
    <w:rsid w:val="00157BC0"/>
    <w:rsid w:val="00157D33"/>
    <w:rsid w:val="00157EF7"/>
    <w:rsid w:val="00162209"/>
    <w:rsid w:val="00162BB7"/>
    <w:rsid w:val="00163D57"/>
    <w:rsid w:val="00165001"/>
    <w:rsid w:val="00165779"/>
    <w:rsid w:val="00166137"/>
    <w:rsid w:val="00166139"/>
    <w:rsid w:val="001679E0"/>
    <w:rsid w:val="00167DBE"/>
    <w:rsid w:val="00170F1A"/>
    <w:rsid w:val="0017137F"/>
    <w:rsid w:val="0017247D"/>
    <w:rsid w:val="00174540"/>
    <w:rsid w:val="0017479D"/>
    <w:rsid w:val="00174E46"/>
    <w:rsid w:val="00175A36"/>
    <w:rsid w:val="00175A45"/>
    <w:rsid w:val="00176E54"/>
    <w:rsid w:val="001775D9"/>
    <w:rsid w:val="001815D4"/>
    <w:rsid w:val="0018185F"/>
    <w:rsid w:val="00181DAB"/>
    <w:rsid w:val="0018352A"/>
    <w:rsid w:val="00185AD6"/>
    <w:rsid w:val="001875BE"/>
    <w:rsid w:val="0019074D"/>
    <w:rsid w:val="001916B3"/>
    <w:rsid w:val="001930C3"/>
    <w:rsid w:val="001931FA"/>
    <w:rsid w:val="00194C95"/>
    <w:rsid w:val="00195571"/>
    <w:rsid w:val="001960B5"/>
    <w:rsid w:val="001970F2"/>
    <w:rsid w:val="001A0FB9"/>
    <w:rsid w:val="001A1DBE"/>
    <w:rsid w:val="001A4409"/>
    <w:rsid w:val="001A465E"/>
    <w:rsid w:val="001A4767"/>
    <w:rsid w:val="001A4E69"/>
    <w:rsid w:val="001A5048"/>
    <w:rsid w:val="001A65D8"/>
    <w:rsid w:val="001A6FAB"/>
    <w:rsid w:val="001B0E42"/>
    <w:rsid w:val="001B21CD"/>
    <w:rsid w:val="001B222E"/>
    <w:rsid w:val="001B3A50"/>
    <w:rsid w:val="001B4D8F"/>
    <w:rsid w:val="001B7CDA"/>
    <w:rsid w:val="001C0D83"/>
    <w:rsid w:val="001C4647"/>
    <w:rsid w:val="001C4BA0"/>
    <w:rsid w:val="001C511B"/>
    <w:rsid w:val="001C7D4F"/>
    <w:rsid w:val="001D0157"/>
    <w:rsid w:val="001D05BC"/>
    <w:rsid w:val="001D0638"/>
    <w:rsid w:val="001D1007"/>
    <w:rsid w:val="001D1645"/>
    <w:rsid w:val="001D2D66"/>
    <w:rsid w:val="001D3465"/>
    <w:rsid w:val="001D4287"/>
    <w:rsid w:val="001D4711"/>
    <w:rsid w:val="001D4925"/>
    <w:rsid w:val="001D7D3E"/>
    <w:rsid w:val="001E56AD"/>
    <w:rsid w:val="001E75D6"/>
    <w:rsid w:val="001F3B01"/>
    <w:rsid w:val="001F5CE5"/>
    <w:rsid w:val="001F782A"/>
    <w:rsid w:val="002001F8"/>
    <w:rsid w:val="00203904"/>
    <w:rsid w:val="00203EE7"/>
    <w:rsid w:val="00203FAB"/>
    <w:rsid w:val="0020425B"/>
    <w:rsid w:val="0020543F"/>
    <w:rsid w:val="00211E15"/>
    <w:rsid w:val="002132D5"/>
    <w:rsid w:val="00215A7A"/>
    <w:rsid w:val="002162E1"/>
    <w:rsid w:val="00216D2D"/>
    <w:rsid w:val="00217F2E"/>
    <w:rsid w:val="0022171A"/>
    <w:rsid w:val="00222BAA"/>
    <w:rsid w:val="00232F88"/>
    <w:rsid w:val="00233E31"/>
    <w:rsid w:val="00235220"/>
    <w:rsid w:val="00235765"/>
    <w:rsid w:val="00235A23"/>
    <w:rsid w:val="002367C5"/>
    <w:rsid w:val="002367E5"/>
    <w:rsid w:val="00237AC3"/>
    <w:rsid w:val="00237F21"/>
    <w:rsid w:val="00237FC2"/>
    <w:rsid w:val="00240291"/>
    <w:rsid w:val="00240532"/>
    <w:rsid w:val="002405D8"/>
    <w:rsid w:val="00240BEC"/>
    <w:rsid w:val="00244011"/>
    <w:rsid w:val="002453C7"/>
    <w:rsid w:val="002476DD"/>
    <w:rsid w:val="002515D7"/>
    <w:rsid w:val="00251E63"/>
    <w:rsid w:val="00252C4D"/>
    <w:rsid w:val="00254D6E"/>
    <w:rsid w:val="00255EEE"/>
    <w:rsid w:val="0025757D"/>
    <w:rsid w:val="002603EF"/>
    <w:rsid w:val="00260B7E"/>
    <w:rsid w:val="00263274"/>
    <w:rsid w:val="00263817"/>
    <w:rsid w:val="002643BB"/>
    <w:rsid w:val="00266915"/>
    <w:rsid w:val="002675C4"/>
    <w:rsid w:val="00270C9A"/>
    <w:rsid w:val="0027242C"/>
    <w:rsid w:val="002818CA"/>
    <w:rsid w:val="002859A1"/>
    <w:rsid w:val="00285A6F"/>
    <w:rsid w:val="00287045"/>
    <w:rsid w:val="0029293D"/>
    <w:rsid w:val="00292E0F"/>
    <w:rsid w:val="002934AE"/>
    <w:rsid w:val="00293E2B"/>
    <w:rsid w:val="00294B19"/>
    <w:rsid w:val="00295225"/>
    <w:rsid w:val="00295C59"/>
    <w:rsid w:val="00297A80"/>
    <w:rsid w:val="002A1D41"/>
    <w:rsid w:val="002A1E80"/>
    <w:rsid w:val="002A21E6"/>
    <w:rsid w:val="002A37C5"/>
    <w:rsid w:val="002A44DF"/>
    <w:rsid w:val="002A5EED"/>
    <w:rsid w:val="002A6B28"/>
    <w:rsid w:val="002B01BF"/>
    <w:rsid w:val="002B12FD"/>
    <w:rsid w:val="002B1345"/>
    <w:rsid w:val="002B3C9B"/>
    <w:rsid w:val="002B471B"/>
    <w:rsid w:val="002B6648"/>
    <w:rsid w:val="002B6889"/>
    <w:rsid w:val="002B7EB5"/>
    <w:rsid w:val="002C14EF"/>
    <w:rsid w:val="002C1EBF"/>
    <w:rsid w:val="002C3C41"/>
    <w:rsid w:val="002C49A5"/>
    <w:rsid w:val="002D09C9"/>
    <w:rsid w:val="002D0FFE"/>
    <w:rsid w:val="002D2ED8"/>
    <w:rsid w:val="002D40D4"/>
    <w:rsid w:val="002D6A16"/>
    <w:rsid w:val="002D71E1"/>
    <w:rsid w:val="002D7553"/>
    <w:rsid w:val="002E219E"/>
    <w:rsid w:val="002E4384"/>
    <w:rsid w:val="002E44F2"/>
    <w:rsid w:val="002E57AD"/>
    <w:rsid w:val="002E5E51"/>
    <w:rsid w:val="002E5F6A"/>
    <w:rsid w:val="002E60D4"/>
    <w:rsid w:val="002E63C3"/>
    <w:rsid w:val="002F0141"/>
    <w:rsid w:val="002F073E"/>
    <w:rsid w:val="002F21DD"/>
    <w:rsid w:val="002F434A"/>
    <w:rsid w:val="002F4A14"/>
    <w:rsid w:val="002F4DD9"/>
    <w:rsid w:val="002F542B"/>
    <w:rsid w:val="0030152B"/>
    <w:rsid w:val="003024AE"/>
    <w:rsid w:val="00303EA3"/>
    <w:rsid w:val="00306A94"/>
    <w:rsid w:val="0031012B"/>
    <w:rsid w:val="00310522"/>
    <w:rsid w:val="00312A9C"/>
    <w:rsid w:val="00312E5A"/>
    <w:rsid w:val="003137D9"/>
    <w:rsid w:val="00313F0C"/>
    <w:rsid w:val="00314CF0"/>
    <w:rsid w:val="00317CC4"/>
    <w:rsid w:val="00320896"/>
    <w:rsid w:val="00321CF0"/>
    <w:rsid w:val="003241D1"/>
    <w:rsid w:val="00327E6C"/>
    <w:rsid w:val="003312E9"/>
    <w:rsid w:val="00331FBF"/>
    <w:rsid w:val="00332455"/>
    <w:rsid w:val="00332DE2"/>
    <w:rsid w:val="003351F5"/>
    <w:rsid w:val="00336AA8"/>
    <w:rsid w:val="00337549"/>
    <w:rsid w:val="00342D4D"/>
    <w:rsid w:val="00344E28"/>
    <w:rsid w:val="0034560F"/>
    <w:rsid w:val="00346660"/>
    <w:rsid w:val="003469BD"/>
    <w:rsid w:val="00346E81"/>
    <w:rsid w:val="00347438"/>
    <w:rsid w:val="0034791C"/>
    <w:rsid w:val="003510D5"/>
    <w:rsid w:val="0035140E"/>
    <w:rsid w:val="00351E66"/>
    <w:rsid w:val="00353352"/>
    <w:rsid w:val="0035347F"/>
    <w:rsid w:val="0035356C"/>
    <w:rsid w:val="003546E8"/>
    <w:rsid w:val="00355582"/>
    <w:rsid w:val="00356B18"/>
    <w:rsid w:val="003605D4"/>
    <w:rsid w:val="00360677"/>
    <w:rsid w:val="00360DFE"/>
    <w:rsid w:val="003612EA"/>
    <w:rsid w:val="00361511"/>
    <w:rsid w:val="00361ABA"/>
    <w:rsid w:val="00362009"/>
    <w:rsid w:val="003622A7"/>
    <w:rsid w:val="00362B62"/>
    <w:rsid w:val="0036380A"/>
    <w:rsid w:val="00363E6B"/>
    <w:rsid w:val="0037021E"/>
    <w:rsid w:val="00371D07"/>
    <w:rsid w:val="00371E2F"/>
    <w:rsid w:val="0037587A"/>
    <w:rsid w:val="00376669"/>
    <w:rsid w:val="0037688F"/>
    <w:rsid w:val="00377E2B"/>
    <w:rsid w:val="00380691"/>
    <w:rsid w:val="00381C02"/>
    <w:rsid w:val="00382285"/>
    <w:rsid w:val="0038525D"/>
    <w:rsid w:val="00385BEB"/>
    <w:rsid w:val="00385C7A"/>
    <w:rsid w:val="00386DFD"/>
    <w:rsid w:val="0038735C"/>
    <w:rsid w:val="00387B1E"/>
    <w:rsid w:val="00390A6D"/>
    <w:rsid w:val="00390B94"/>
    <w:rsid w:val="00390CA0"/>
    <w:rsid w:val="003911EE"/>
    <w:rsid w:val="003924F8"/>
    <w:rsid w:val="0039264B"/>
    <w:rsid w:val="00392EF3"/>
    <w:rsid w:val="003951FF"/>
    <w:rsid w:val="00395A16"/>
    <w:rsid w:val="0039602A"/>
    <w:rsid w:val="00397521"/>
    <w:rsid w:val="003A1544"/>
    <w:rsid w:val="003A2306"/>
    <w:rsid w:val="003A4450"/>
    <w:rsid w:val="003A7384"/>
    <w:rsid w:val="003B024C"/>
    <w:rsid w:val="003B0EF7"/>
    <w:rsid w:val="003B26C6"/>
    <w:rsid w:val="003B31DE"/>
    <w:rsid w:val="003B427F"/>
    <w:rsid w:val="003B585A"/>
    <w:rsid w:val="003B6F28"/>
    <w:rsid w:val="003B735E"/>
    <w:rsid w:val="003C0087"/>
    <w:rsid w:val="003C0194"/>
    <w:rsid w:val="003C0BE1"/>
    <w:rsid w:val="003C45EF"/>
    <w:rsid w:val="003D02E8"/>
    <w:rsid w:val="003D0E6F"/>
    <w:rsid w:val="003D27C0"/>
    <w:rsid w:val="003D2F09"/>
    <w:rsid w:val="003D565A"/>
    <w:rsid w:val="003D6631"/>
    <w:rsid w:val="003E1270"/>
    <w:rsid w:val="003E15B2"/>
    <w:rsid w:val="003E2E9A"/>
    <w:rsid w:val="003E3D11"/>
    <w:rsid w:val="003E4276"/>
    <w:rsid w:val="003E6100"/>
    <w:rsid w:val="003E6D00"/>
    <w:rsid w:val="003F01D9"/>
    <w:rsid w:val="003F119D"/>
    <w:rsid w:val="003F2744"/>
    <w:rsid w:val="003F3D8A"/>
    <w:rsid w:val="003F4295"/>
    <w:rsid w:val="003F6CBA"/>
    <w:rsid w:val="003F7CBA"/>
    <w:rsid w:val="00401427"/>
    <w:rsid w:val="0040277A"/>
    <w:rsid w:val="00403569"/>
    <w:rsid w:val="00403D0D"/>
    <w:rsid w:val="0040507F"/>
    <w:rsid w:val="00406623"/>
    <w:rsid w:val="004072E6"/>
    <w:rsid w:val="0040760F"/>
    <w:rsid w:val="0041045A"/>
    <w:rsid w:val="00410A20"/>
    <w:rsid w:val="00411C37"/>
    <w:rsid w:val="0041257D"/>
    <w:rsid w:val="00412E28"/>
    <w:rsid w:val="00414A77"/>
    <w:rsid w:val="004158C3"/>
    <w:rsid w:val="00416275"/>
    <w:rsid w:val="00416300"/>
    <w:rsid w:val="00416E8C"/>
    <w:rsid w:val="00420C73"/>
    <w:rsid w:val="0042137B"/>
    <w:rsid w:val="0042254D"/>
    <w:rsid w:val="0042300F"/>
    <w:rsid w:val="0042549F"/>
    <w:rsid w:val="0042561B"/>
    <w:rsid w:val="0042584F"/>
    <w:rsid w:val="00427B79"/>
    <w:rsid w:val="00430581"/>
    <w:rsid w:val="0043173E"/>
    <w:rsid w:val="00432371"/>
    <w:rsid w:val="004331EC"/>
    <w:rsid w:val="00434CBE"/>
    <w:rsid w:val="0043582D"/>
    <w:rsid w:val="0044216D"/>
    <w:rsid w:val="00442C33"/>
    <w:rsid w:val="004457A0"/>
    <w:rsid w:val="00445801"/>
    <w:rsid w:val="00445868"/>
    <w:rsid w:val="00446747"/>
    <w:rsid w:val="00450482"/>
    <w:rsid w:val="004506DF"/>
    <w:rsid w:val="00451C3E"/>
    <w:rsid w:val="00452D99"/>
    <w:rsid w:val="00452E1B"/>
    <w:rsid w:val="00453457"/>
    <w:rsid w:val="00454D1F"/>
    <w:rsid w:val="004552EF"/>
    <w:rsid w:val="00455FF3"/>
    <w:rsid w:val="00460062"/>
    <w:rsid w:val="00460F5D"/>
    <w:rsid w:val="00461183"/>
    <w:rsid w:val="004632B3"/>
    <w:rsid w:val="00463466"/>
    <w:rsid w:val="004641E7"/>
    <w:rsid w:val="00465C66"/>
    <w:rsid w:val="00465E66"/>
    <w:rsid w:val="00465FA0"/>
    <w:rsid w:val="00466888"/>
    <w:rsid w:val="00466CA0"/>
    <w:rsid w:val="0047232E"/>
    <w:rsid w:val="004723A2"/>
    <w:rsid w:val="004727BD"/>
    <w:rsid w:val="004734CD"/>
    <w:rsid w:val="004738C6"/>
    <w:rsid w:val="00474983"/>
    <w:rsid w:val="00474E43"/>
    <w:rsid w:val="00475690"/>
    <w:rsid w:val="0047605D"/>
    <w:rsid w:val="00477ABF"/>
    <w:rsid w:val="00483424"/>
    <w:rsid w:val="00483909"/>
    <w:rsid w:val="00484FCB"/>
    <w:rsid w:val="00487BE9"/>
    <w:rsid w:val="0049069E"/>
    <w:rsid w:val="00490ACA"/>
    <w:rsid w:val="004917D3"/>
    <w:rsid w:val="00495DC5"/>
    <w:rsid w:val="00496B40"/>
    <w:rsid w:val="004A0D38"/>
    <w:rsid w:val="004A2A7E"/>
    <w:rsid w:val="004A4D23"/>
    <w:rsid w:val="004B37B6"/>
    <w:rsid w:val="004B5C2E"/>
    <w:rsid w:val="004B66E7"/>
    <w:rsid w:val="004B6A37"/>
    <w:rsid w:val="004B771E"/>
    <w:rsid w:val="004B7BCE"/>
    <w:rsid w:val="004C1884"/>
    <w:rsid w:val="004C3AEF"/>
    <w:rsid w:val="004C4BE2"/>
    <w:rsid w:val="004C6EBB"/>
    <w:rsid w:val="004C70F2"/>
    <w:rsid w:val="004C75EE"/>
    <w:rsid w:val="004D0DF1"/>
    <w:rsid w:val="004D6D83"/>
    <w:rsid w:val="004D7475"/>
    <w:rsid w:val="004D7A3D"/>
    <w:rsid w:val="004E0277"/>
    <w:rsid w:val="004E3A56"/>
    <w:rsid w:val="004E62A0"/>
    <w:rsid w:val="004E6CD8"/>
    <w:rsid w:val="004F013F"/>
    <w:rsid w:val="004F29B2"/>
    <w:rsid w:val="004F2E7A"/>
    <w:rsid w:val="004F4804"/>
    <w:rsid w:val="004F4911"/>
    <w:rsid w:val="004F53B7"/>
    <w:rsid w:val="004F5E2C"/>
    <w:rsid w:val="004F6AA1"/>
    <w:rsid w:val="00500AA2"/>
    <w:rsid w:val="00500B7A"/>
    <w:rsid w:val="0050181A"/>
    <w:rsid w:val="005022FB"/>
    <w:rsid w:val="00504ADE"/>
    <w:rsid w:val="00504C03"/>
    <w:rsid w:val="0050678D"/>
    <w:rsid w:val="00506A6B"/>
    <w:rsid w:val="0050742E"/>
    <w:rsid w:val="0051072B"/>
    <w:rsid w:val="00510DD2"/>
    <w:rsid w:val="0051351F"/>
    <w:rsid w:val="00513E70"/>
    <w:rsid w:val="00513F14"/>
    <w:rsid w:val="005143CB"/>
    <w:rsid w:val="00515EC7"/>
    <w:rsid w:val="00516A6D"/>
    <w:rsid w:val="00520E67"/>
    <w:rsid w:val="00524502"/>
    <w:rsid w:val="005252C1"/>
    <w:rsid w:val="005311C5"/>
    <w:rsid w:val="00531E81"/>
    <w:rsid w:val="0053257C"/>
    <w:rsid w:val="00532A0E"/>
    <w:rsid w:val="00533460"/>
    <w:rsid w:val="0053355B"/>
    <w:rsid w:val="00535212"/>
    <w:rsid w:val="005354E2"/>
    <w:rsid w:val="005358B1"/>
    <w:rsid w:val="005363AE"/>
    <w:rsid w:val="00536700"/>
    <w:rsid w:val="00537022"/>
    <w:rsid w:val="00537049"/>
    <w:rsid w:val="0054069C"/>
    <w:rsid w:val="00540DF7"/>
    <w:rsid w:val="0054196B"/>
    <w:rsid w:val="005429E7"/>
    <w:rsid w:val="00542DDB"/>
    <w:rsid w:val="005431BA"/>
    <w:rsid w:val="00544938"/>
    <w:rsid w:val="00552E8C"/>
    <w:rsid w:val="00556424"/>
    <w:rsid w:val="00556834"/>
    <w:rsid w:val="00556E5D"/>
    <w:rsid w:val="005604CD"/>
    <w:rsid w:val="00561D74"/>
    <w:rsid w:val="0056410E"/>
    <w:rsid w:val="005646BF"/>
    <w:rsid w:val="00564D4D"/>
    <w:rsid w:val="005652A9"/>
    <w:rsid w:val="0056657B"/>
    <w:rsid w:val="0056690A"/>
    <w:rsid w:val="00566D4F"/>
    <w:rsid w:val="005678E2"/>
    <w:rsid w:val="00571565"/>
    <w:rsid w:val="005722ED"/>
    <w:rsid w:val="00574282"/>
    <w:rsid w:val="00574F50"/>
    <w:rsid w:val="00575389"/>
    <w:rsid w:val="00580888"/>
    <w:rsid w:val="00582F8B"/>
    <w:rsid w:val="00584FCD"/>
    <w:rsid w:val="005870F4"/>
    <w:rsid w:val="0059225A"/>
    <w:rsid w:val="005925D0"/>
    <w:rsid w:val="005926A7"/>
    <w:rsid w:val="00594733"/>
    <w:rsid w:val="00595F9E"/>
    <w:rsid w:val="005A0098"/>
    <w:rsid w:val="005A2C12"/>
    <w:rsid w:val="005A3B52"/>
    <w:rsid w:val="005A3B8A"/>
    <w:rsid w:val="005A72C8"/>
    <w:rsid w:val="005A7CF7"/>
    <w:rsid w:val="005A7EB1"/>
    <w:rsid w:val="005B49A2"/>
    <w:rsid w:val="005B4A8A"/>
    <w:rsid w:val="005B4D3C"/>
    <w:rsid w:val="005B506D"/>
    <w:rsid w:val="005B7031"/>
    <w:rsid w:val="005C035E"/>
    <w:rsid w:val="005C0FDC"/>
    <w:rsid w:val="005C11AF"/>
    <w:rsid w:val="005C2E5B"/>
    <w:rsid w:val="005C318E"/>
    <w:rsid w:val="005C34DE"/>
    <w:rsid w:val="005C4568"/>
    <w:rsid w:val="005C5DD2"/>
    <w:rsid w:val="005D1EDB"/>
    <w:rsid w:val="005D1FE1"/>
    <w:rsid w:val="005D31A4"/>
    <w:rsid w:val="005D3B15"/>
    <w:rsid w:val="005D7272"/>
    <w:rsid w:val="005E1131"/>
    <w:rsid w:val="005E3665"/>
    <w:rsid w:val="005E3C60"/>
    <w:rsid w:val="005E3C87"/>
    <w:rsid w:val="005E5E8D"/>
    <w:rsid w:val="005E72DE"/>
    <w:rsid w:val="005E7780"/>
    <w:rsid w:val="005F0251"/>
    <w:rsid w:val="005F089D"/>
    <w:rsid w:val="005F121F"/>
    <w:rsid w:val="005F13BA"/>
    <w:rsid w:val="005F2844"/>
    <w:rsid w:val="005F48D9"/>
    <w:rsid w:val="005F4EBB"/>
    <w:rsid w:val="005F5514"/>
    <w:rsid w:val="005F57EA"/>
    <w:rsid w:val="005F6808"/>
    <w:rsid w:val="005F7386"/>
    <w:rsid w:val="005F745C"/>
    <w:rsid w:val="00601BA2"/>
    <w:rsid w:val="00601C61"/>
    <w:rsid w:val="00602FF7"/>
    <w:rsid w:val="006042E5"/>
    <w:rsid w:val="0060650E"/>
    <w:rsid w:val="00610614"/>
    <w:rsid w:val="006115D2"/>
    <w:rsid w:val="00613168"/>
    <w:rsid w:val="00613183"/>
    <w:rsid w:val="0061371B"/>
    <w:rsid w:val="00614800"/>
    <w:rsid w:val="00617215"/>
    <w:rsid w:val="00617D56"/>
    <w:rsid w:val="006226D2"/>
    <w:rsid w:val="00625782"/>
    <w:rsid w:val="00626A46"/>
    <w:rsid w:val="00626A5D"/>
    <w:rsid w:val="00626B7E"/>
    <w:rsid w:val="00631469"/>
    <w:rsid w:val="00632BEE"/>
    <w:rsid w:val="0063362C"/>
    <w:rsid w:val="00633F16"/>
    <w:rsid w:val="00634296"/>
    <w:rsid w:val="00634C6C"/>
    <w:rsid w:val="00640B74"/>
    <w:rsid w:val="00640C08"/>
    <w:rsid w:val="00641E00"/>
    <w:rsid w:val="00642039"/>
    <w:rsid w:val="0064389E"/>
    <w:rsid w:val="0064407C"/>
    <w:rsid w:val="00644AC4"/>
    <w:rsid w:val="0064723F"/>
    <w:rsid w:val="00650A95"/>
    <w:rsid w:val="0065217B"/>
    <w:rsid w:val="0065293C"/>
    <w:rsid w:val="00652B2E"/>
    <w:rsid w:val="00654F60"/>
    <w:rsid w:val="00657EC2"/>
    <w:rsid w:val="006624A5"/>
    <w:rsid w:val="006647A9"/>
    <w:rsid w:val="00664D04"/>
    <w:rsid w:val="0066533B"/>
    <w:rsid w:val="006666D4"/>
    <w:rsid w:val="00667FC2"/>
    <w:rsid w:val="00670FDB"/>
    <w:rsid w:val="006737AA"/>
    <w:rsid w:val="00674574"/>
    <w:rsid w:val="00676699"/>
    <w:rsid w:val="00676752"/>
    <w:rsid w:val="00677FD5"/>
    <w:rsid w:val="00681BC2"/>
    <w:rsid w:val="00682CD6"/>
    <w:rsid w:val="00684F41"/>
    <w:rsid w:val="0068579B"/>
    <w:rsid w:val="00686D41"/>
    <w:rsid w:val="00687C1D"/>
    <w:rsid w:val="006923D1"/>
    <w:rsid w:val="006945EF"/>
    <w:rsid w:val="006949B8"/>
    <w:rsid w:val="00696781"/>
    <w:rsid w:val="006A0759"/>
    <w:rsid w:val="006A21D0"/>
    <w:rsid w:val="006A2EEC"/>
    <w:rsid w:val="006A3D46"/>
    <w:rsid w:val="006A3DED"/>
    <w:rsid w:val="006A5DFD"/>
    <w:rsid w:val="006A6FF1"/>
    <w:rsid w:val="006B1249"/>
    <w:rsid w:val="006B1CE3"/>
    <w:rsid w:val="006B2E43"/>
    <w:rsid w:val="006B59AF"/>
    <w:rsid w:val="006B663A"/>
    <w:rsid w:val="006B6F5C"/>
    <w:rsid w:val="006B7965"/>
    <w:rsid w:val="006C1293"/>
    <w:rsid w:val="006C1A15"/>
    <w:rsid w:val="006C32C3"/>
    <w:rsid w:val="006C331C"/>
    <w:rsid w:val="006C4E44"/>
    <w:rsid w:val="006C64F1"/>
    <w:rsid w:val="006C6630"/>
    <w:rsid w:val="006C671A"/>
    <w:rsid w:val="006D1712"/>
    <w:rsid w:val="006D232A"/>
    <w:rsid w:val="006D4157"/>
    <w:rsid w:val="006D4640"/>
    <w:rsid w:val="006D4A59"/>
    <w:rsid w:val="006D4C91"/>
    <w:rsid w:val="006D6F79"/>
    <w:rsid w:val="006E05D5"/>
    <w:rsid w:val="006E0779"/>
    <w:rsid w:val="006E0B12"/>
    <w:rsid w:val="006E2066"/>
    <w:rsid w:val="006E234F"/>
    <w:rsid w:val="006E345B"/>
    <w:rsid w:val="006E34F6"/>
    <w:rsid w:val="006E4743"/>
    <w:rsid w:val="006E4FD5"/>
    <w:rsid w:val="006E5A48"/>
    <w:rsid w:val="006E5BA0"/>
    <w:rsid w:val="006E5F70"/>
    <w:rsid w:val="006F1889"/>
    <w:rsid w:val="006F2296"/>
    <w:rsid w:val="006F3917"/>
    <w:rsid w:val="006F3ACF"/>
    <w:rsid w:val="006F4745"/>
    <w:rsid w:val="007020D6"/>
    <w:rsid w:val="00702D08"/>
    <w:rsid w:val="007030C4"/>
    <w:rsid w:val="0070318B"/>
    <w:rsid w:val="0070345E"/>
    <w:rsid w:val="007042F1"/>
    <w:rsid w:val="00704BBC"/>
    <w:rsid w:val="007061B9"/>
    <w:rsid w:val="007064DA"/>
    <w:rsid w:val="00710196"/>
    <w:rsid w:val="00711490"/>
    <w:rsid w:val="00712EDD"/>
    <w:rsid w:val="00714BC0"/>
    <w:rsid w:val="0071534C"/>
    <w:rsid w:val="007159FE"/>
    <w:rsid w:val="00717132"/>
    <w:rsid w:val="00721D61"/>
    <w:rsid w:val="00722100"/>
    <w:rsid w:val="0072377B"/>
    <w:rsid w:val="00727450"/>
    <w:rsid w:val="0073352C"/>
    <w:rsid w:val="00735F7E"/>
    <w:rsid w:val="007363F5"/>
    <w:rsid w:val="0073750C"/>
    <w:rsid w:val="00737C67"/>
    <w:rsid w:val="007428B6"/>
    <w:rsid w:val="00743F1A"/>
    <w:rsid w:val="007505FC"/>
    <w:rsid w:val="00751306"/>
    <w:rsid w:val="007524F1"/>
    <w:rsid w:val="00752AF0"/>
    <w:rsid w:val="00753EFC"/>
    <w:rsid w:val="00754FA7"/>
    <w:rsid w:val="007550D7"/>
    <w:rsid w:val="0075662E"/>
    <w:rsid w:val="00756E53"/>
    <w:rsid w:val="00756EAD"/>
    <w:rsid w:val="00757A0F"/>
    <w:rsid w:val="0076153B"/>
    <w:rsid w:val="007621FE"/>
    <w:rsid w:val="00762CDA"/>
    <w:rsid w:val="00763A3D"/>
    <w:rsid w:val="007648F2"/>
    <w:rsid w:val="00764BFF"/>
    <w:rsid w:val="0076535F"/>
    <w:rsid w:val="007705A3"/>
    <w:rsid w:val="00772B81"/>
    <w:rsid w:val="0077302E"/>
    <w:rsid w:val="00773619"/>
    <w:rsid w:val="00773D6D"/>
    <w:rsid w:val="0077500F"/>
    <w:rsid w:val="007751D7"/>
    <w:rsid w:val="007754D6"/>
    <w:rsid w:val="00776AF6"/>
    <w:rsid w:val="00777AB3"/>
    <w:rsid w:val="00781161"/>
    <w:rsid w:val="00782D59"/>
    <w:rsid w:val="00785EC9"/>
    <w:rsid w:val="00785F48"/>
    <w:rsid w:val="00786E3A"/>
    <w:rsid w:val="007874A7"/>
    <w:rsid w:val="00787BEC"/>
    <w:rsid w:val="00787CBF"/>
    <w:rsid w:val="00790AC5"/>
    <w:rsid w:val="00790B95"/>
    <w:rsid w:val="00791898"/>
    <w:rsid w:val="00791D26"/>
    <w:rsid w:val="007920CF"/>
    <w:rsid w:val="00795D93"/>
    <w:rsid w:val="00797D4D"/>
    <w:rsid w:val="007A040D"/>
    <w:rsid w:val="007A0A51"/>
    <w:rsid w:val="007A0AC8"/>
    <w:rsid w:val="007A1C8B"/>
    <w:rsid w:val="007A2097"/>
    <w:rsid w:val="007A4089"/>
    <w:rsid w:val="007A6BFE"/>
    <w:rsid w:val="007A6C7D"/>
    <w:rsid w:val="007B00E7"/>
    <w:rsid w:val="007B3A7C"/>
    <w:rsid w:val="007B3AB3"/>
    <w:rsid w:val="007C05F9"/>
    <w:rsid w:val="007C1483"/>
    <w:rsid w:val="007C15BE"/>
    <w:rsid w:val="007C1916"/>
    <w:rsid w:val="007C1D44"/>
    <w:rsid w:val="007C34CA"/>
    <w:rsid w:val="007C3FF5"/>
    <w:rsid w:val="007C6631"/>
    <w:rsid w:val="007C6E37"/>
    <w:rsid w:val="007D045C"/>
    <w:rsid w:val="007D25ED"/>
    <w:rsid w:val="007E1EEB"/>
    <w:rsid w:val="007E3453"/>
    <w:rsid w:val="007E44F8"/>
    <w:rsid w:val="007E70C6"/>
    <w:rsid w:val="007F39EF"/>
    <w:rsid w:val="007F4612"/>
    <w:rsid w:val="007F4F03"/>
    <w:rsid w:val="007F5652"/>
    <w:rsid w:val="0080251E"/>
    <w:rsid w:val="00804250"/>
    <w:rsid w:val="008054AE"/>
    <w:rsid w:val="00806287"/>
    <w:rsid w:val="00811E52"/>
    <w:rsid w:val="008141FF"/>
    <w:rsid w:val="008143BF"/>
    <w:rsid w:val="0081778B"/>
    <w:rsid w:val="008212D3"/>
    <w:rsid w:val="00822B30"/>
    <w:rsid w:val="00823968"/>
    <w:rsid w:val="00823C27"/>
    <w:rsid w:val="00823C4E"/>
    <w:rsid w:val="008243A0"/>
    <w:rsid w:val="00824D17"/>
    <w:rsid w:val="008256D0"/>
    <w:rsid w:val="0082615A"/>
    <w:rsid w:val="00830602"/>
    <w:rsid w:val="008321F8"/>
    <w:rsid w:val="00834815"/>
    <w:rsid w:val="00837B8E"/>
    <w:rsid w:val="00842AEC"/>
    <w:rsid w:val="00843B18"/>
    <w:rsid w:val="008449F4"/>
    <w:rsid w:val="008463D8"/>
    <w:rsid w:val="00846B84"/>
    <w:rsid w:val="00847347"/>
    <w:rsid w:val="008478BB"/>
    <w:rsid w:val="008478E7"/>
    <w:rsid w:val="00851F46"/>
    <w:rsid w:val="008524DA"/>
    <w:rsid w:val="00853C1F"/>
    <w:rsid w:val="00855A91"/>
    <w:rsid w:val="008568B8"/>
    <w:rsid w:val="0085711F"/>
    <w:rsid w:val="0086125E"/>
    <w:rsid w:val="00862380"/>
    <w:rsid w:val="00863AA1"/>
    <w:rsid w:val="00863C1F"/>
    <w:rsid w:val="00863FAF"/>
    <w:rsid w:val="0086450E"/>
    <w:rsid w:val="00865D22"/>
    <w:rsid w:val="00865DF7"/>
    <w:rsid w:val="0086659F"/>
    <w:rsid w:val="00874C30"/>
    <w:rsid w:val="00875321"/>
    <w:rsid w:val="00875406"/>
    <w:rsid w:val="0087615E"/>
    <w:rsid w:val="008762C5"/>
    <w:rsid w:val="00876795"/>
    <w:rsid w:val="00876C05"/>
    <w:rsid w:val="00877BA8"/>
    <w:rsid w:val="00882666"/>
    <w:rsid w:val="00882820"/>
    <w:rsid w:val="008832B2"/>
    <w:rsid w:val="00884D66"/>
    <w:rsid w:val="00885111"/>
    <w:rsid w:val="008857B8"/>
    <w:rsid w:val="00890F70"/>
    <w:rsid w:val="008937E3"/>
    <w:rsid w:val="008938BA"/>
    <w:rsid w:val="00895585"/>
    <w:rsid w:val="008963BA"/>
    <w:rsid w:val="00897BD6"/>
    <w:rsid w:val="008A0FA4"/>
    <w:rsid w:val="008A1045"/>
    <w:rsid w:val="008A1705"/>
    <w:rsid w:val="008A48C1"/>
    <w:rsid w:val="008B1C1B"/>
    <w:rsid w:val="008B4674"/>
    <w:rsid w:val="008B48D7"/>
    <w:rsid w:val="008B5B8D"/>
    <w:rsid w:val="008B6943"/>
    <w:rsid w:val="008B6C1F"/>
    <w:rsid w:val="008C0067"/>
    <w:rsid w:val="008C2A50"/>
    <w:rsid w:val="008C3A7A"/>
    <w:rsid w:val="008C50AF"/>
    <w:rsid w:val="008C6FA5"/>
    <w:rsid w:val="008C728F"/>
    <w:rsid w:val="008D0108"/>
    <w:rsid w:val="008D19AD"/>
    <w:rsid w:val="008D1ECA"/>
    <w:rsid w:val="008D5418"/>
    <w:rsid w:val="008D5742"/>
    <w:rsid w:val="008D6130"/>
    <w:rsid w:val="008D668A"/>
    <w:rsid w:val="008E0A89"/>
    <w:rsid w:val="008E0C35"/>
    <w:rsid w:val="008E1047"/>
    <w:rsid w:val="008E3691"/>
    <w:rsid w:val="008E434C"/>
    <w:rsid w:val="008E5594"/>
    <w:rsid w:val="008E643A"/>
    <w:rsid w:val="008E7530"/>
    <w:rsid w:val="008F0389"/>
    <w:rsid w:val="008F0733"/>
    <w:rsid w:val="008F086A"/>
    <w:rsid w:val="008F16D6"/>
    <w:rsid w:val="008F2013"/>
    <w:rsid w:val="008F2A33"/>
    <w:rsid w:val="008F2ABF"/>
    <w:rsid w:val="008F2F2B"/>
    <w:rsid w:val="008F3A37"/>
    <w:rsid w:val="008F3B8A"/>
    <w:rsid w:val="008F6180"/>
    <w:rsid w:val="008F61C6"/>
    <w:rsid w:val="008F6391"/>
    <w:rsid w:val="008F7951"/>
    <w:rsid w:val="008F79A6"/>
    <w:rsid w:val="00900A87"/>
    <w:rsid w:val="009026BB"/>
    <w:rsid w:val="00906FC8"/>
    <w:rsid w:val="00906FDE"/>
    <w:rsid w:val="00907B9C"/>
    <w:rsid w:val="0091172E"/>
    <w:rsid w:val="00911905"/>
    <w:rsid w:val="00914A74"/>
    <w:rsid w:val="00914D5C"/>
    <w:rsid w:val="00915BF3"/>
    <w:rsid w:val="009161B5"/>
    <w:rsid w:val="00916BB1"/>
    <w:rsid w:val="00920097"/>
    <w:rsid w:val="0092040F"/>
    <w:rsid w:val="009205B3"/>
    <w:rsid w:val="00922B72"/>
    <w:rsid w:val="00922E83"/>
    <w:rsid w:val="0092734F"/>
    <w:rsid w:val="0093096C"/>
    <w:rsid w:val="00931399"/>
    <w:rsid w:val="00932CF0"/>
    <w:rsid w:val="00932F55"/>
    <w:rsid w:val="00936B1B"/>
    <w:rsid w:val="00936E03"/>
    <w:rsid w:val="00937CDA"/>
    <w:rsid w:val="009415C3"/>
    <w:rsid w:val="00942E2F"/>
    <w:rsid w:val="0094324D"/>
    <w:rsid w:val="0094386E"/>
    <w:rsid w:val="00943B2B"/>
    <w:rsid w:val="00947731"/>
    <w:rsid w:val="00947A58"/>
    <w:rsid w:val="00950BD7"/>
    <w:rsid w:val="00951955"/>
    <w:rsid w:val="00952415"/>
    <w:rsid w:val="00952E1E"/>
    <w:rsid w:val="00953D04"/>
    <w:rsid w:val="00954838"/>
    <w:rsid w:val="00955249"/>
    <w:rsid w:val="009579B9"/>
    <w:rsid w:val="00960FB6"/>
    <w:rsid w:val="00960FDF"/>
    <w:rsid w:val="00961EE0"/>
    <w:rsid w:val="00962CA2"/>
    <w:rsid w:val="00965584"/>
    <w:rsid w:val="0096569C"/>
    <w:rsid w:val="00975BA6"/>
    <w:rsid w:val="00975EA3"/>
    <w:rsid w:val="009764D6"/>
    <w:rsid w:val="00980016"/>
    <w:rsid w:val="0098073C"/>
    <w:rsid w:val="00980E39"/>
    <w:rsid w:val="009813FC"/>
    <w:rsid w:val="00981A8E"/>
    <w:rsid w:val="00981CF6"/>
    <w:rsid w:val="009821B8"/>
    <w:rsid w:val="0098270A"/>
    <w:rsid w:val="009831A0"/>
    <w:rsid w:val="00984612"/>
    <w:rsid w:val="00985F06"/>
    <w:rsid w:val="00985FDE"/>
    <w:rsid w:val="00987008"/>
    <w:rsid w:val="00993511"/>
    <w:rsid w:val="009A4473"/>
    <w:rsid w:val="009A46D7"/>
    <w:rsid w:val="009A4FDE"/>
    <w:rsid w:val="009A51D0"/>
    <w:rsid w:val="009A55A6"/>
    <w:rsid w:val="009A57F5"/>
    <w:rsid w:val="009A6EAB"/>
    <w:rsid w:val="009A6EBD"/>
    <w:rsid w:val="009A710E"/>
    <w:rsid w:val="009A7B86"/>
    <w:rsid w:val="009B5E88"/>
    <w:rsid w:val="009C0F31"/>
    <w:rsid w:val="009C1145"/>
    <w:rsid w:val="009C268E"/>
    <w:rsid w:val="009C2B67"/>
    <w:rsid w:val="009C38E8"/>
    <w:rsid w:val="009C42B5"/>
    <w:rsid w:val="009C5051"/>
    <w:rsid w:val="009C52B1"/>
    <w:rsid w:val="009C61A6"/>
    <w:rsid w:val="009C6229"/>
    <w:rsid w:val="009C777F"/>
    <w:rsid w:val="009D0257"/>
    <w:rsid w:val="009D1AD6"/>
    <w:rsid w:val="009D31F9"/>
    <w:rsid w:val="009D5040"/>
    <w:rsid w:val="009D6A5E"/>
    <w:rsid w:val="009D72B5"/>
    <w:rsid w:val="009D7B25"/>
    <w:rsid w:val="009D7EF0"/>
    <w:rsid w:val="009E0B12"/>
    <w:rsid w:val="009E32B5"/>
    <w:rsid w:val="009E684A"/>
    <w:rsid w:val="009F122D"/>
    <w:rsid w:val="009F259B"/>
    <w:rsid w:val="009F2AC6"/>
    <w:rsid w:val="009F38FB"/>
    <w:rsid w:val="009F46B4"/>
    <w:rsid w:val="009F489B"/>
    <w:rsid w:val="00A022DC"/>
    <w:rsid w:val="00A07256"/>
    <w:rsid w:val="00A118D8"/>
    <w:rsid w:val="00A11C77"/>
    <w:rsid w:val="00A13A71"/>
    <w:rsid w:val="00A15D0F"/>
    <w:rsid w:val="00A15E0C"/>
    <w:rsid w:val="00A16183"/>
    <w:rsid w:val="00A1774C"/>
    <w:rsid w:val="00A177C7"/>
    <w:rsid w:val="00A20FD6"/>
    <w:rsid w:val="00A2108E"/>
    <w:rsid w:val="00A212B7"/>
    <w:rsid w:val="00A21DD3"/>
    <w:rsid w:val="00A22920"/>
    <w:rsid w:val="00A22B78"/>
    <w:rsid w:val="00A23013"/>
    <w:rsid w:val="00A278BC"/>
    <w:rsid w:val="00A27C03"/>
    <w:rsid w:val="00A30AE8"/>
    <w:rsid w:val="00A32406"/>
    <w:rsid w:val="00A32BF1"/>
    <w:rsid w:val="00A3447C"/>
    <w:rsid w:val="00A347FC"/>
    <w:rsid w:val="00A37854"/>
    <w:rsid w:val="00A40190"/>
    <w:rsid w:val="00A401C4"/>
    <w:rsid w:val="00A4086F"/>
    <w:rsid w:val="00A40BA9"/>
    <w:rsid w:val="00A413FC"/>
    <w:rsid w:val="00A41C07"/>
    <w:rsid w:val="00A44184"/>
    <w:rsid w:val="00A45107"/>
    <w:rsid w:val="00A465EE"/>
    <w:rsid w:val="00A46AD1"/>
    <w:rsid w:val="00A476E3"/>
    <w:rsid w:val="00A47DCB"/>
    <w:rsid w:val="00A51BC6"/>
    <w:rsid w:val="00A538A3"/>
    <w:rsid w:val="00A5444B"/>
    <w:rsid w:val="00A567D7"/>
    <w:rsid w:val="00A57ECA"/>
    <w:rsid w:val="00A603AC"/>
    <w:rsid w:val="00A640C6"/>
    <w:rsid w:val="00A643CF"/>
    <w:rsid w:val="00A7165A"/>
    <w:rsid w:val="00A719A7"/>
    <w:rsid w:val="00A72D0C"/>
    <w:rsid w:val="00A738F0"/>
    <w:rsid w:val="00A73FCD"/>
    <w:rsid w:val="00A751B9"/>
    <w:rsid w:val="00A755A6"/>
    <w:rsid w:val="00A76360"/>
    <w:rsid w:val="00A77512"/>
    <w:rsid w:val="00A77592"/>
    <w:rsid w:val="00A80877"/>
    <w:rsid w:val="00A82617"/>
    <w:rsid w:val="00A83D23"/>
    <w:rsid w:val="00A851EA"/>
    <w:rsid w:val="00A8548C"/>
    <w:rsid w:val="00A856B5"/>
    <w:rsid w:val="00A858C5"/>
    <w:rsid w:val="00A858E7"/>
    <w:rsid w:val="00A8707F"/>
    <w:rsid w:val="00A93215"/>
    <w:rsid w:val="00A932B0"/>
    <w:rsid w:val="00A937DF"/>
    <w:rsid w:val="00A94369"/>
    <w:rsid w:val="00A950D5"/>
    <w:rsid w:val="00AA1AF4"/>
    <w:rsid w:val="00AA2006"/>
    <w:rsid w:val="00AA2A75"/>
    <w:rsid w:val="00AA547A"/>
    <w:rsid w:val="00AA5576"/>
    <w:rsid w:val="00AA5DA5"/>
    <w:rsid w:val="00AB0953"/>
    <w:rsid w:val="00AB1D6F"/>
    <w:rsid w:val="00AB26F7"/>
    <w:rsid w:val="00AB35DF"/>
    <w:rsid w:val="00AB67EF"/>
    <w:rsid w:val="00AC00A3"/>
    <w:rsid w:val="00AC0393"/>
    <w:rsid w:val="00AC259F"/>
    <w:rsid w:val="00AC3E3B"/>
    <w:rsid w:val="00AC484C"/>
    <w:rsid w:val="00AC64FC"/>
    <w:rsid w:val="00AC7A76"/>
    <w:rsid w:val="00AD13B7"/>
    <w:rsid w:val="00AD1618"/>
    <w:rsid w:val="00AD5714"/>
    <w:rsid w:val="00AD6662"/>
    <w:rsid w:val="00AD7C8B"/>
    <w:rsid w:val="00AE0249"/>
    <w:rsid w:val="00AE0FCB"/>
    <w:rsid w:val="00AE121A"/>
    <w:rsid w:val="00AE41F9"/>
    <w:rsid w:val="00AE553C"/>
    <w:rsid w:val="00AE643A"/>
    <w:rsid w:val="00AE6DE8"/>
    <w:rsid w:val="00AF1194"/>
    <w:rsid w:val="00AF283E"/>
    <w:rsid w:val="00AF2C80"/>
    <w:rsid w:val="00AF2EA7"/>
    <w:rsid w:val="00AF4655"/>
    <w:rsid w:val="00AF473F"/>
    <w:rsid w:val="00AF4EEA"/>
    <w:rsid w:val="00AF509E"/>
    <w:rsid w:val="00AF60AD"/>
    <w:rsid w:val="00AF6123"/>
    <w:rsid w:val="00AF6B6A"/>
    <w:rsid w:val="00AF7125"/>
    <w:rsid w:val="00AF7BE2"/>
    <w:rsid w:val="00AF7C7D"/>
    <w:rsid w:val="00B00F92"/>
    <w:rsid w:val="00B0103B"/>
    <w:rsid w:val="00B0163B"/>
    <w:rsid w:val="00B03D64"/>
    <w:rsid w:val="00B04D10"/>
    <w:rsid w:val="00B07126"/>
    <w:rsid w:val="00B0734A"/>
    <w:rsid w:val="00B0749D"/>
    <w:rsid w:val="00B07A32"/>
    <w:rsid w:val="00B104CD"/>
    <w:rsid w:val="00B11464"/>
    <w:rsid w:val="00B13DCE"/>
    <w:rsid w:val="00B14674"/>
    <w:rsid w:val="00B170E6"/>
    <w:rsid w:val="00B17299"/>
    <w:rsid w:val="00B20493"/>
    <w:rsid w:val="00B2052E"/>
    <w:rsid w:val="00B21971"/>
    <w:rsid w:val="00B21F89"/>
    <w:rsid w:val="00B22069"/>
    <w:rsid w:val="00B250F8"/>
    <w:rsid w:val="00B32167"/>
    <w:rsid w:val="00B33B66"/>
    <w:rsid w:val="00B357DB"/>
    <w:rsid w:val="00B36CF7"/>
    <w:rsid w:val="00B36F45"/>
    <w:rsid w:val="00B36F9B"/>
    <w:rsid w:val="00B40CA5"/>
    <w:rsid w:val="00B425C2"/>
    <w:rsid w:val="00B42712"/>
    <w:rsid w:val="00B439B9"/>
    <w:rsid w:val="00B43E6A"/>
    <w:rsid w:val="00B444D4"/>
    <w:rsid w:val="00B451B3"/>
    <w:rsid w:val="00B47AC0"/>
    <w:rsid w:val="00B50A9C"/>
    <w:rsid w:val="00B50C12"/>
    <w:rsid w:val="00B50DBD"/>
    <w:rsid w:val="00B5184B"/>
    <w:rsid w:val="00B537F8"/>
    <w:rsid w:val="00B53DFC"/>
    <w:rsid w:val="00B5499A"/>
    <w:rsid w:val="00B55D32"/>
    <w:rsid w:val="00B6059E"/>
    <w:rsid w:val="00B61F4F"/>
    <w:rsid w:val="00B63695"/>
    <w:rsid w:val="00B6470E"/>
    <w:rsid w:val="00B65AB3"/>
    <w:rsid w:val="00B66357"/>
    <w:rsid w:val="00B669F3"/>
    <w:rsid w:val="00B711B7"/>
    <w:rsid w:val="00B72B1A"/>
    <w:rsid w:val="00B76245"/>
    <w:rsid w:val="00B7625D"/>
    <w:rsid w:val="00B804CD"/>
    <w:rsid w:val="00B82B71"/>
    <w:rsid w:val="00B83868"/>
    <w:rsid w:val="00B849B0"/>
    <w:rsid w:val="00B87498"/>
    <w:rsid w:val="00B876F3"/>
    <w:rsid w:val="00B90232"/>
    <w:rsid w:val="00B92595"/>
    <w:rsid w:val="00B92D32"/>
    <w:rsid w:val="00B937F4"/>
    <w:rsid w:val="00B93AE8"/>
    <w:rsid w:val="00B9461D"/>
    <w:rsid w:val="00B94B64"/>
    <w:rsid w:val="00B95744"/>
    <w:rsid w:val="00BA1430"/>
    <w:rsid w:val="00BA1A5A"/>
    <w:rsid w:val="00BA218D"/>
    <w:rsid w:val="00BA28C7"/>
    <w:rsid w:val="00BA34B3"/>
    <w:rsid w:val="00BA58C7"/>
    <w:rsid w:val="00BA6701"/>
    <w:rsid w:val="00BA6DA2"/>
    <w:rsid w:val="00BA760C"/>
    <w:rsid w:val="00BA79AD"/>
    <w:rsid w:val="00BB17DA"/>
    <w:rsid w:val="00BB3F51"/>
    <w:rsid w:val="00BB4010"/>
    <w:rsid w:val="00BB457B"/>
    <w:rsid w:val="00BC0372"/>
    <w:rsid w:val="00BC06AC"/>
    <w:rsid w:val="00BC2840"/>
    <w:rsid w:val="00BC4B2B"/>
    <w:rsid w:val="00BC4EBF"/>
    <w:rsid w:val="00BC5193"/>
    <w:rsid w:val="00BC56DD"/>
    <w:rsid w:val="00BC7DCC"/>
    <w:rsid w:val="00BD01D2"/>
    <w:rsid w:val="00BD0239"/>
    <w:rsid w:val="00BD0368"/>
    <w:rsid w:val="00BD1624"/>
    <w:rsid w:val="00BD1A47"/>
    <w:rsid w:val="00BD3326"/>
    <w:rsid w:val="00BD53C6"/>
    <w:rsid w:val="00BD5620"/>
    <w:rsid w:val="00BD56FE"/>
    <w:rsid w:val="00BD5AF4"/>
    <w:rsid w:val="00BD6947"/>
    <w:rsid w:val="00BD794E"/>
    <w:rsid w:val="00BD7B2B"/>
    <w:rsid w:val="00BE2E74"/>
    <w:rsid w:val="00BE35B8"/>
    <w:rsid w:val="00BE673F"/>
    <w:rsid w:val="00BE67A7"/>
    <w:rsid w:val="00BF3944"/>
    <w:rsid w:val="00BF40F4"/>
    <w:rsid w:val="00BF4286"/>
    <w:rsid w:val="00BF449B"/>
    <w:rsid w:val="00BF5F66"/>
    <w:rsid w:val="00C0088E"/>
    <w:rsid w:val="00C015F7"/>
    <w:rsid w:val="00C026B4"/>
    <w:rsid w:val="00C035E3"/>
    <w:rsid w:val="00C041F6"/>
    <w:rsid w:val="00C0514A"/>
    <w:rsid w:val="00C051E4"/>
    <w:rsid w:val="00C05B93"/>
    <w:rsid w:val="00C06FD5"/>
    <w:rsid w:val="00C13212"/>
    <w:rsid w:val="00C13B63"/>
    <w:rsid w:val="00C1442C"/>
    <w:rsid w:val="00C15361"/>
    <w:rsid w:val="00C155D1"/>
    <w:rsid w:val="00C16198"/>
    <w:rsid w:val="00C16289"/>
    <w:rsid w:val="00C17119"/>
    <w:rsid w:val="00C22512"/>
    <w:rsid w:val="00C22958"/>
    <w:rsid w:val="00C2355B"/>
    <w:rsid w:val="00C248A6"/>
    <w:rsid w:val="00C24C3D"/>
    <w:rsid w:val="00C24FEE"/>
    <w:rsid w:val="00C250F3"/>
    <w:rsid w:val="00C260FD"/>
    <w:rsid w:val="00C27773"/>
    <w:rsid w:val="00C30955"/>
    <w:rsid w:val="00C3241F"/>
    <w:rsid w:val="00C3691B"/>
    <w:rsid w:val="00C4413F"/>
    <w:rsid w:val="00C47A8A"/>
    <w:rsid w:val="00C50A79"/>
    <w:rsid w:val="00C511B9"/>
    <w:rsid w:val="00C544DB"/>
    <w:rsid w:val="00C54F93"/>
    <w:rsid w:val="00C57856"/>
    <w:rsid w:val="00C57E30"/>
    <w:rsid w:val="00C60629"/>
    <w:rsid w:val="00C6365E"/>
    <w:rsid w:val="00C67150"/>
    <w:rsid w:val="00C70289"/>
    <w:rsid w:val="00C71644"/>
    <w:rsid w:val="00C716D6"/>
    <w:rsid w:val="00C72307"/>
    <w:rsid w:val="00C746D2"/>
    <w:rsid w:val="00C75105"/>
    <w:rsid w:val="00C75B2E"/>
    <w:rsid w:val="00C761A5"/>
    <w:rsid w:val="00C76EC8"/>
    <w:rsid w:val="00C779B1"/>
    <w:rsid w:val="00C77C20"/>
    <w:rsid w:val="00C80D75"/>
    <w:rsid w:val="00C8425B"/>
    <w:rsid w:val="00C8446B"/>
    <w:rsid w:val="00C8631D"/>
    <w:rsid w:val="00C92EDF"/>
    <w:rsid w:val="00C95AD1"/>
    <w:rsid w:val="00C95C7D"/>
    <w:rsid w:val="00C96995"/>
    <w:rsid w:val="00C97F02"/>
    <w:rsid w:val="00CA161B"/>
    <w:rsid w:val="00CA1B36"/>
    <w:rsid w:val="00CA2935"/>
    <w:rsid w:val="00CA4D0C"/>
    <w:rsid w:val="00CA4E8E"/>
    <w:rsid w:val="00CA644F"/>
    <w:rsid w:val="00CA67C1"/>
    <w:rsid w:val="00CA6A1F"/>
    <w:rsid w:val="00CA71C5"/>
    <w:rsid w:val="00CB1F07"/>
    <w:rsid w:val="00CB2A7C"/>
    <w:rsid w:val="00CB6114"/>
    <w:rsid w:val="00CB6205"/>
    <w:rsid w:val="00CB674C"/>
    <w:rsid w:val="00CB67B4"/>
    <w:rsid w:val="00CB6E83"/>
    <w:rsid w:val="00CC3895"/>
    <w:rsid w:val="00CC4249"/>
    <w:rsid w:val="00CC53C7"/>
    <w:rsid w:val="00CC6902"/>
    <w:rsid w:val="00CC69FA"/>
    <w:rsid w:val="00CC7A8C"/>
    <w:rsid w:val="00CC7E2B"/>
    <w:rsid w:val="00CD3194"/>
    <w:rsid w:val="00CD41FA"/>
    <w:rsid w:val="00CD63EA"/>
    <w:rsid w:val="00CD66F5"/>
    <w:rsid w:val="00CE0113"/>
    <w:rsid w:val="00CE36D1"/>
    <w:rsid w:val="00CE501F"/>
    <w:rsid w:val="00CE5186"/>
    <w:rsid w:val="00CE577C"/>
    <w:rsid w:val="00CE5F1A"/>
    <w:rsid w:val="00CE71B9"/>
    <w:rsid w:val="00CF0598"/>
    <w:rsid w:val="00CF0E25"/>
    <w:rsid w:val="00CF10D1"/>
    <w:rsid w:val="00CF1CB5"/>
    <w:rsid w:val="00CF2632"/>
    <w:rsid w:val="00CF2B9C"/>
    <w:rsid w:val="00CF3744"/>
    <w:rsid w:val="00CF3877"/>
    <w:rsid w:val="00CF38C2"/>
    <w:rsid w:val="00CF65D9"/>
    <w:rsid w:val="00D0094D"/>
    <w:rsid w:val="00D04A06"/>
    <w:rsid w:val="00D04A47"/>
    <w:rsid w:val="00D04EC3"/>
    <w:rsid w:val="00D06E8B"/>
    <w:rsid w:val="00D120E9"/>
    <w:rsid w:val="00D143D5"/>
    <w:rsid w:val="00D14ECE"/>
    <w:rsid w:val="00D155E3"/>
    <w:rsid w:val="00D20CE8"/>
    <w:rsid w:val="00D228A0"/>
    <w:rsid w:val="00D229DC"/>
    <w:rsid w:val="00D25724"/>
    <w:rsid w:val="00D25956"/>
    <w:rsid w:val="00D300D0"/>
    <w:rsid w:val="00D30552"/>
    <w:rsid w:val="00D31314"/>
    <w:rsid w:val="00D3156A"/>
    <w:rsid w:val="00D31662"/>
    <w:rsid w:val="00D31AC5"/>
    <w:rsid w:val="00D332B5"/>
    <w:rsid w:val="00D34669"/>
    <w:rsid w:val="00D352B6"/>
    <w:rsid w:val="00D4257B"/>
    <w:rsid w:val="00D42C7E"/>
    <w:rsid w:val="00D42F0C"/>
    <w:rsid w:val="00D44656"/>
    <w:rsid w:val="00D4543C"/>
    <w:rsid w:val="00D45DEE"/>
    <w:rsid w:val="00D465BF"/>
    <w:rsid w:val="00D47340"/>
    <w:rsid w:val="00D477A5"/>
    <w:rsid w:val="00D47CF2"/>
    <w:rsid w:val="00D50784"/>
    <w:rsid w:val="00D50E61"/>
    <w:rsid w:val="00D50E9B"/>
    <w:rsid w:val="00D51C77"/>
    <w:rsid w:val="00D51E13"/>
    <w:rsid w:val="00D527B0"/>
    <w:rsid w:val="00D53197"/>
    <w:rsid w:val="00D61FF8"/>
    <w:rsid w:val="00D65BDD"/>
    <w:rsid w:val="00D662BC"/>
    <w:rsid w:val="00D6712F"/>
    <w:rsid w:val="00D70851"/>
    <w:rsid w:val="00D744DB"/>
    <w:rsid w:val="00D75617"/>
    <w:rsid w:val="00D75981"/>
    <w:rsid w:val="00D76584"/>
    <w:rsid w:val="00D82970"/>
    <w:rsid w:val="00D84613"/>
    <w:rsid w:val="00D847BF"/>
    <w:rsid w:val="00D850C6"/>
    <w:rsid w:val="00D9124A"/>
    <w:rsid w:val="00D91AB9"/>
    <w:rsid w:val="00D92483"/>
    <w:rsid w:val="00D9256D"/>
    <w:rsid w:val="00D92C98"/>
    <w:rsid w:val="00D93E41"/>
    <w:rsid w:val="00D9410D"/>
    <w:rsid w:val="00D947BA"/>
    <w:rsid w:val="00DA05AB"/>
    <w:rsid w:val="00DA2621"/>
    <w:rsid w:val="00DA524D"/>
    <w:rsid w:val="00DA612D"/>
    <w:rsid w:val="00DB0A73"/>
    <w:rsid w:val="00DB0AEA"/>
    <w:rsid w:val="00DB1A20"/>
    <w:rsid w:val="00DB2420"/>
    <w:rsid w:val="00DB3C2B"/>
    <w:rsid w:val="00DB43E8"/>
    <w:rsid w:val="00DB4D1B"/>
    <w:rsid w:val="00DB5937"/>
    <w:rsid w:val="00DB62B9"/>
    <w:rsid w:val="00DB693E"/>
    <w:rsid w:val="00DC55EB"/>
    <w:rsid w:val="00DC7E2F"/>
    <w:rsid w:val="00DD1584"/>
    <w:rsid w:val="00DD26CE"/>
    <w:rsid w:val="00DD3625"/>
    <w:rsid w:val="00DD44FF"/>
    <w:rsid w:val="00DD5B54"/>
    <w:rsid w:val="00DD706C"/>
    <w:rsid w:val="00DD7177"/>
    <w:rsid w:val="00DE0E8B"/>
    <w:rsid w:val="00DE1E18"/>
    <w:rsid w:val="00DE2207"/>
    <w:rsid w:val="00DE4A8A"/>
    <w:rsid w:val="00DE581C"/>
    <w:rsid w:val="00DE62BC"/>
    <w:rsid w:val="00DE6481"/>
    <w:rsid w:val="00DF06A4"/>
    <w:rsid w:val="00DF150A"/>
    <w:rsid w:val="00DF151C"/>
    <w:rsid w:val="00DF2C6F"/>
    <w:rsid w:val="00DF2DD0"/>
    <w:rsid w:val="00DF2E21"/>
    <w:rsid w:val="00DF3541"/>
    <w:rsid w:val="00DF5E55"/>
    <w:rsid w:val="00DF755A"/>
    <w:rsid w:val="00E00733"/>
    <w:rsid w:val="00E01018"/>
    <w:rsid w:val="00E042AA"/>
    <w:rsid w:val="00E0461D"/>
    <w:rsid w:val="00E05B09"/>
    <w:rsid w:val="00E06D6F"/>
    <w:rsid w:val="00E076A1"/>
    <w:rsid w:val="00E07DD1"/>
    <w:rsid w:val="00E10CE5"/>
    <w:rsid w:val="00E11577"/>
    <w:rsid w:val="00E169B3"/>
    <w:rsid w:val="00E20656"/>
    <w:rsid w:val="00E20CBD"/>
    <w:rsid w:val="00E211A5"/>
    <w:rsid w:val="00E22673"/>
    <w:rsid w:val="00E22AC9"/>
    <w:rsid w:val="00E24255"/>
    <w:rsid w:val="00E24CE3"/>
    <w:rsid w:val="00E2570A"/>
    <w:rsid w:val="00E257CC"/>
    <w:rsid w:val="00E26078"/>
    <w:rsid w:val="00E2734F"/>
    <w:rsid w:val="00E31655"/>
    <w:rsid w:val="00E34BDB"/>
    <w:rsid w:val="00E3668E"/>
    <w:rsid w:val="00E371B7"/>
    <w:rsid w:val="00E37F86"/>
    <w:rsid w:val="00E404AD"/>
    <w:rsid w:val="00E42E5D"/>
    <w:rsid w:val="00E444C3"/>
    <w:rsid w:val="00E45768"/>
    <w:rsid w:val="00E46004"/>
    <w:rsid w:val="00E465F6"/>
    <w:rsid w:val="00E50D35"/>
    <w:rsid w:val="00E51101"/>
    <w:rsid w:val="00E52261"/>
    <w:rsid w:val="00E54A0F"/>
    <w:rsid w:val="00E556EB"/>
    <w:rsid w:val="00E57C43"/>
    <w:rsid w:val="00E60E96"/>
    <w:rsid w:val="00E63A38"/>
    <w:rsid w:val="00E672A6"/>
    <w:rsid w:val="00E678BE"/>
    <w:rsid w:val="00E72942"/>
    <w:rsid w:val="00E75E66"/>
    <w:rsid w:val="00E77951"/>
    <w:rsid w:val="00E77BE5"/>
    <w:rsid w:val="00E80DA0"/>
    <w:rsid w:val="00E81F6B"/>
    <w:rsid w:val="00E823D2"/>
    <w:rsid w:val="00E83644"/>
    <w:rsid w:val="00E858DB"/>
    <w:rsid w:val="00E879ED"/>
    <w:rsid w:val="00E90753"/>
    <w:rsid w:val="00E93706"/>
    <w:rsid w:val="00E938D5"/>
    <w:rsid w:val="00E93ADF"/>
    <w:rsid w:val="00E96497"/>
    <w:rsid w:val="00E97886"/>
    <w:rsid w:val="00E9796A"/>
    <w:rsid w:val="00EA0B3A"/>
    <w:rsid w:val="00EA1F4E"/>
    <w:rsid w:val="00EA1F6C"/>
    <w:rsid w:val="00EA2A6D"/>
    <w:rsid w:val="00EA4366"/>
    <w:rsid w:val="00EA7762"/>
    <w:rsid w:val="00EB13F3"/>
    <w:rsid w:val="00EB2528"/>
    <w:rsid w:val="00EB5204"/>
    <w:rsid w:val="00EB7C41"/>
    <w:rsid w:val="00EC1883"/>
    <w:rsid w:val="00EC3063"/>
    <w:rsid w:val="00EC442C"/>
    <w:rsid w:val="00EC76EE"/>
    <w:rsid w:val="00ED071A"/>
    <w:rsid w:val="00ED2F16"/>
    <w:rsid w:val="00ED40E6"/>
    <w:rsid w:val="00ED45B8"/>
    <w:rsid w:val="00ED54E8"/>
    <w:rsid w:val="00ED5748"/>
    <w:rsid w:val="00ED633C"/>
    <w:rsid w:val="00EE1584"/>
    <w:rsid w:val="00EE3D75"/>
    <w:rsid w:val="00EE432F"/>
    <w:rsid w:val="00EE5DA5"/>
    <w:rsid w:val="00EE64CE"/>
    <w:rsid w:val="00EE67FB"/>
    <w:rsid w:val="00EE7EF8"/>
    <w:rsid w:val="00EF009D"/>
    <w:rsid w:val="00EF0342"/>
    <w:rsid w:val="00EF2209"/>
    <w:rsid w:val="00EF34A0"/>
    <w:rsid w:val="00EF37DD"/>
    <w:rsid w:val="00EF4F11"/>
    <w:rsid w:val="00EF5E89"/>
    <w:rsid w:val="00EF6FF6"/>
    <w:rsid w:val="00EF7395"/>
    <w:rsid w:val="00EF74DE"/>
    <w:rsid w:val="00EF7F5D"/>
    <w:rsid w:val="00F007F3"/>
    <w:rsid w:val="00F00C64"/>
    <w:rsid w:val="00F02077"/>
    <w:rsid w:val="00F039B2"/>
    <w:rsid w:val="00F041F2"/>
    <w:rsid w:val="00F05B4E"/>
    <w:rsid w:val="00F061E3"/>
    <w:rsid w:val="00F06FCA"/>
    <w:rsid w:val="00F10357"/>
    <w:rsid w:val="00F11470"/>
    <w:rsid w:val="00F11605"/>
    <w:rsid w:val="00F12236"/>
    <w:rsid w:val="00F12A03"/>
    <w:rsid w:val="00F13B4D"/>
    <w:rsid w:val="00F14218"/>
    <w:rsid w:val="00F16A9C"/>
    <w:rsid w:val="00F178AD"/>
    <w:rsid w:val="00F20ED8"/>
    <w:rsid w:val="00F214E2"/>
    <w:rsid w:val="00F2564E"/>
    <w:rsid w:val="00F261C1"/>
    <w:rsid w:val="00F301F8"/>
    <w:rsid w:val="00F30546"/>
    <w:rsid w:val="00F31501"/>
    <w:rsid w:val="00F3169B"/>
    <w:rsid w:val="00F323C1"/>
    <w:rsid w:val="00F33DC3"/>
    <w:rsid w:val="00F35DCC"/>
    <w:rsid w:val="00F36BF7"/>
    <w:rsid w:val="00F44D29"/>
    <w:rsid w:val="00F44DC6"/>
    <w:rsid w:val="00F50DDC"/>
    <w:rsid w:val="00F54AA5"/>
    <w:rsid w:val="00F55412"/>
    <w:rsid w:val="00F55DC4"/>
    <w:rsid w:val="00F615FB"/>
    <w:rsid w:val="00F634BA"/>
    <w:rsid w:val="00F63A67"/>
    <w:rsid w:val="00F64CD6"/>
    <w:rsid w:val="00F64FBD"/>
    <w:rsid w:val="00F65927"/>
    <w:rsid w:val="00F65D5F"/>
    <w:rsid w:val="00F66903"/>
    <w:rsid w:val="00F67AA9"/>
    <w:rsid w:val="00F70CF7"/>
    <w:rsid w:val="00F7204B"/>
    <w:rsid w:val="00F72DEB"/>
    <w:rsid w:val="00F757DB"/>
    <w:rsid w:val="00F767F7"/>
    <w:rsid w:val="00F77FB1"/>
    <w:rsid w:val="00F8009C"/>
    <w:rsid w:val="00F8033E"/>
    <w:rsid w:val="00F80D02"/>
    <w:rsid w:val="00F81DD6"/>
    <w:rsid w:val="00F83776"/>
    <w:rsid w:val="00F85211"/>
    <w:rsid w:val="00F862EE"/>
    <w:rsid w:val="00F862FA"/>
    <w:rsid w:val="00F874C2"/>
    <w:rsid w:val="00F875A2"/>
    <w:rsid w:val="00F925FA"/>
    <w:rsid w:val="00F93877"/>
    <w:rsid w:val="00F93B59"/>
    <w:rsid w:val="00F952F4"/>
    <w:rsid w:val="00F965F7"/>
    <w:rsid w:val="00F9798D"/>
    <w:rsid w:val="00FA1A0D"/>
    <w:rsid w:val="00FA1E93"/>
    <w:rsid w:val="00FA2081"/>
    <w:rsid w:val="00FA60BB"/>
    <w:rsid w:val="00FA63CA"/>
    <w:rsid w:val="00FB06E4"/>
    <w:rsid w:val="00FB0984"/>
    <w:rsid w:val="00FB2317"/>
    <w:rsid w:val="00FB2435"/>
    <w:rsid w:val="00FB2D6C"/>
    <w:rsid w:val="00FB78A1"/>
    <w:rsid w:val="00FC0765"/>
    <w:rsid w:val="00FC1187"/>
    <w:rsid w:val="00FC2CFD"/>
    <w:rsid w:val="00FC3FB9"/>
    <w:rsid w:val="00FC4C72"/>
    <w:rsid w:val="00FC543C"/>
    <w:rsid w:val="00FC6786"/>
    <w:rsid w:val="00FC67BC"/>
    <w:rsid w:val="00FC6F89"/>
    <w:rsid w:val="00FD17A4"/>
    <w:rsid w:val="00FD2ECE"/>
    <w:rsid w:val="00FD4E31"/>
    <w:rsid w:val="00FD5004"/>
    <w:rsid w:val="00FD52AC"/>
    <w:rsid w:val="00FD63EB"/>
    <w:rsid w:val="00FD695E"/>
    <w:rsid w:val="00FD7531"/>
    <w:rsid w:val="00FE07EC"/>
    <w:rsid w:val="00FE09D4"/>
    <w:rsid w:val="00FE0AB2"/>
    <w:rsid w:val="00FE0C4D"/>
    <w:rsid w:val="00FE104B"/>
    <w:rsid w:val="00FE2333"/>
    <w:rsid w:val="00FE41DC"/>
    <w:rsid w:val="00FE47C6"/>
    <w:rsid w:val="00FE5466"/>
    <w:rsid w:val="00FF08E7"/>
    <w:rsid w:val="00FF09E1"/>
    <w:rsid w:val="00FF1658"/>
    <w:rsid w:val="00FF3248"/>
    <w:rsid w:val="00FF44DC"/>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FCF53"/>
  <w15:docId w15:val="{C2DB020F-0CE5-4474-84C8-E2088545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BD0239"/>
    <w:rPr>
      <w:sz w:val="16"/>
      <w:szCs w:val="16"/>
    </w:rPr>
  </w:style>
  <w:style w:type="paragraph" w:styleId="Kommentarer">
    <w:name w:val="annotation text"/>
    <w:basedOn w:val="Normal"/>
    <w:link w:val="KommentarerChar"/>
    <w:uiPriority w:val="99"/>
    <w:semiHidden/>
    <w:rsid w:val="00BD0239"/>
    <w:pPr>
      <w:spacing w:line="240" w:lineRule="auto"/>
    </w:pPr>
    <w:rPr>
      <w:sz w:val="20"/>
    </w:rPr>
  </w:style>
  <w:style w:type="character" w:customStyle="1" w:styleId="KommentarerChar">
    <w:name w:val="Kommentarer Char"/>
    <w:basedOn w:val="Standardstycketeckensnitt"/>
    <w:link w:val="Kommentarer"/>
    <w:uiPriority w:val="99"/>
    <w:semiHidden/>
    <w:rsid w:val="00BD0239"/>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BD0239"/>
    <w:rPr>
      <w:b/>
      <w:bCs/>
    </w:rPr>
  </w:style>
  <w:style w:type="character" w:customStyle="1" w:styleId="KommentarsmneChar">
    <w:name w:val="Kommentarsämne Char"/>
    <w:basedOn w:val="KommentarerChar"/>
    <w:link w:val="Kommentarsmne"/>
    <w:uiPriority w:val="99"/>
    <w:semiHidden/>
    <w:rsid w:val="00BD0239"/>
    <w:rPr>
      <w:rFonts w:eastAsia="Times New Roman" w:cs="Times New Roman"/>
      <w:b/>
      <w:bCs/>
      <w:sz w:val="20"/>
      <w:szCs w:val="20"/>
    </w:rPr>
  </w:style>
  <w:style w:type="paragraph" w:styleId="Revision">
    <w:name w:val="Revision"/>
    <w:hidden/>
    <w:uiPriority w:val="99"/>
    <w:semiHidden/>
    <w:rsid w:val="00314CF0"/>
    <w:pPr>
      <w:spacing w:after="0" w:line="240" w:lineRule="auto"/>
    </w:pPr>
    <w:rPr>
      <w:rFonts w:eastAsia="Times New Roman" w:cs="Times New Roman"/>
      <w:szCs w:val="20"/>
    </w:rPr>
  </w:style>
  <w:style w:type="character" w:styleId="Olstomnmnande">
    <w:name w:val="Unresolved Mention"/>
    <w:basedOn w:val="Standardstycketeckensnitt"/>
    <w:uiPriority w:val="99"/>
    <w:semiHidden/>
    <w:rsid w:val="002E4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645508">
      <w:bodyDiv w:val="1"/>
      <w:marLeft w:val="0"/>
      <w:marRight w:val="0"/>
      <w:marTop w:val="0"/>
      <w:marBottom w:val="0"/>
      <w:divBdr>
        <w:top w:val="none" w:sz="0" w:space="0" w:color="auto"/>
        <w:left w:val="none" w:sz="0" w:space="0" w:color="auto"/>
        <w:bottom w:val="none" w:sz="0" w:space="0" w:color="auto"/>
        <w:right w:val="none" w:sz="0" w:space="0" w:color="auto"/>
      </w:divBdr>
    </w:div>
    <w:div w:id="168015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oter" Target="footer9.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image" Target="media/image10.emf"/><Relationship Id="rId20" Type="http://schemas.openxmlformats.org/officeDocument/2006/relationships/footer" Target="foot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5.xml"/><Relationship Id="rId32" Type="http://schemas.openxmlformats.org/officeDocument/2006/relationships/footer" Target="footer8.xml"/><Relationship Id="rId5" Type="http://schemas.openxmlformats.org/officeDocument/2006/relationships/customXml" Target="../customXml/item5.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settings" Target="settings.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Waltersson Grönvall, Jonson, Forssmed, Slottner, Wykman, Malmer Stenergard, Kullgren, Liljestrand, Bohlin, Carlson, Larsson, Britz, Lann</närvarande>
  <föredragande>statsminister Kristersson, ordförande, och statsråden Busch, Svantesson, Ankarberg Johansson, Edholm, Waltersson Grönvall, Jonson, Strömmer, Forssmed, Tenje, Forssell, Slottner, Wykman, Malmer Stenergard, Kullgren, Liljestrand, Bohlin, Carlson, Pourmokhtari, Rosencrantz, Dousa, Larsson, Britz, Mohamsson</föredragande>
  <departementsenhet id="Finansdepartementet"/>
  <dokumentnummer etikett="Skr.">2025/26:8</dokumentnummer>
  <titel>Riksrevisionens rapport om LKAB:s omställning</titel>
  <template id="16"/>
  <kapitel/>
  <avsnitt/>
  <fastaavsnitt/>
  <bilagor>
    <bilaga bilagenummer=""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6VV7YVCVAJZ7-373442560-13510</_dlc_DocId>
    <_dlc_DocIdUrl xmlns="4f5ca95d-8798-43a8-9b50-3b2f8b9416bf">
      <Url>https://dhs.sp.regeringskansliet.se/yta/sb-gransk/_layouts/15/DocIdRedir.aspx?ID=6VV7YVCVAJZ7-373442560-13510</Url>
      <Description>6VV7YVCVAJZ7-373442560-13510</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51DF25-12E8-49B4-A4E5-6F761596ED4D}">
  <ds:schemaRefs>
    <ds:schemaRef ds:uri="http://schemas.microsoft.com/sharepoint/v3/contenttype/forms"/>
  </ds:schemaRefs>
</ds:datastoreItem>
</file>

<file path=customXml/itemProps2.xml><?xml version="1.0" encoding="utf-8"?>
<ds:datastoreItem xmlns:ds="http://schemas.openxmlformats.org/officeDocument/2006/customXml" ds:itemID="{901B6DDF-954B-4EC9-B714-327BD8CF4AFA}">
  <ds:schemaRefs>
    <ds:schemaRef ds:uri="http://schemas.openxmlformats.org/officeDocument/2006/bibliography"/>
  </ds:schemaRefs>
</ds:datastoreItem>
</file>

<file path=customXml/itemProps3.xml><?xml version="1.0" encoding="utf-8"?>
<ds:datastoreItem xmlns:ds="http://schemas.openxmlformats.org/officeDocument/2006/customXml" ds:itemID="{068625C3-B546-44A5-B525-B7CC092E5AD6}">
  <ds:schemaRefs>
    <ds:schemaRef ds:uri="http://rkdhs/mallar/lagstiftning/Skr/Skr.xsd"/>
  </ds:schemaRefs>
</ds:datastoreItem>
</file>

<file path=customXml/itemProps4.xml><?xml version="1.0" encoding="utf-8"?>
<ds:datastoreItem xmlns:ds="http://schemas.openxmlformats.org/officeDocument/2006/customXml" ds:itemID="{6FD4F6C3-363A-4A5D-9D0F-B69B8CF11766}">
  <ds:schemaRef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1647AF68-16F3-4A2A-88F5-E373A47EE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AF31D9-ABA3-4D68-85E6-2C6BB9BB49A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2221</Words>
  <Characters>11775</Characters>
  <Application>Microsoft Office Word</Application>
  <DocSecurity>4</DocSecurity>
  <Lines>98</Lines>
  <Paragraphs>27</Paragraphs>
  <ScaleCrop>false</ScaleCrop>
  <HeadingPairs>
    <vt:vector size="2" baseType="variant">
      <vt:variant>
        <vt:lpstr>Rubrik</vt:lpstr>
      </vt:variant>
      <vt:variant>
        <vt:i4>1</vt:i4>
      </vt:variant>
    </vt:vector>
  </HeadingPairs>
  <TitlesOfParts>
    <vt:vector size="1" baseType="lpstr">
      <vt:lpstr>Riksrevisionens rapport om LKAB:s omställning</vt:lpstr>
    </vt:vector>
  </TitlesOfParts>
  <Company>Regeringskansliet</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LKAB:s omställning</dc:title>
  <dc:creator>Karl Eskner</dc:creator>
  <dc:description/>
  <cp:lastModifiedBy>Mona Wiklund</cp:lastModifiedBy>
  <cp:revision>2</cp:revision>
  <cp:lastPrinted>2025-08-29T13:14:00Z</cp:lastPrinted>
  <dcterms:created xsi:type="dcterms:W3CDTF">2025-10-23T11:29:00Z</dcterms:created>
  <dcterms:modified xsi:type="dcterms:W3CDTF">2025-10-23T11:29:00Z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Organisation">
    <vt:lpwstr/>
  </property>
  <property fmtid="{D5CDD505-2E9C-101B-9397-08002B2CF9AE}" pid="4" name="ActivityCategory">
    <vt:lpwstr/>
  </property>
  <property fmtid="{D5CDD505-2E9C-101B-9397-08002B2CF9AE}" pid="5" name="MSIP_Label_680afd86-dcf7-4483-b9eb-5af1dcd104e1_Enabled">
    <vt:lpwstr>true</vt:lpwstr>
  </property>
  <property fmtid="{D5CDD505-2E9C-101B-9397-08002B2CF9AE}" pid="6" name="MSIP_Label_680afd86-dcf7-4483-b9eb-5af1dcd104e1_SetDate">
    <vt:lpwstr>2025-09-04T08:16:18Z</vt:lpwstr>
  </property>
  <property fmtid="{D5CDD505-2E9C-101B-9397-08002B2CF9AE}" pid="7" name="MSIP_Label_680afd86-dcf7-4483-b9eb-5af1dcd104e1_Method">
    <vt:lpwstr>Standard</vt:lpwstr>
  </property>
  <property fmtid="{D5CDD505-2E9C-101B-9397-08002B2CF9AE}" pid="8" name="MSIP_Label_680afd86-dcf7-4483-b9eb-5af1dcd104e1_Name">
    <vt:lpwstr>K2 Intern</vt:lpwstr>
  </property>
  <property fmtid="{D5CDD505-2E9C-101B-9397-08002B2CF9AE}" pid="9" name="MSIP_Label_680afd86-dcf7-4483-b9eb-5af1dcd104e1_SiteId">
    <vt:lpwstr>5a9809cf-0bcb-413a-838a-09ecc40cc9e8</vt:lpwstr>
  </property>
  <property fmtid="{D5CDD505-2E9C-101B-9397-08002B2CF9AE}" pid="10" name="MSIP_Label_680afd86-dcf7-4483-b9eb-5af1dcd104e1_ActionId">
    <vt:lpwstr>a6905b6d-65a8-4758-9061-7d7e9681cad3</vt:lpwstr>
  </property>
  <property fmtid="{D5CDD505-2E9C-101B-9397-08002B2CF9AE}" pid="11" name="MSIP_Label_680afd86-dcf7-4483-b9eb-5af1dcd104e1_ContentBits">
    <vt:lpwstr>0</vt:lpwstr>
  </property>
  <property fmtid="{D5CDD505-2E9C-101B-9397-08002B2CF9AE}" pid="12" name="_dlc_DocIdItemGuid">
    <vt:lpwstr>4a0ef8df-1dfd-405b-88e9-ca64714a4797</vt:lpwstr>
  </property>
  <property fmtid="{D5CDD505-2E9C-101B-9397-08002B2CF9AE}" pid="13" name="_dlc_policyId">
    <vt:lpwstr>0x0101000787FB7BB4849D41A5C57A862A6FE0CE|1846109918</vt:lpwstr>
  </property>
  <property fmtid="{D5CDD505-2E9C-101B-9397-08002B2CF9AE}" pid="14"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