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2CED3F" w14:textId="77777777" w:rsidR="00D924AD" w:rsidRDefault="00D924AD" w:rsidP="00333C9D">
      <w:pPr>
        <w:pStyle w:val="Prophuvudrubrik"/>
      </w:pPr>
      <w:r>
        <w:t>Regeringens proposition</w:t>
      </w:r>
      <w:r>
        <w:rPr>
          <w:noProof/>
          <w:lang w:eastAsia="sv-SE"/>
        </w:rPr>
        <mc:AlternateContent>
          <mc:Choice Requires="wps">
            <w:drawing>
              <wp:anchor distT="0" distB="0" distL="114300" distR="114300" simplePos="0" relativeHeight="251658240" behindDoc="1" locked="0" layoutInCell="1" allowOverlap="1" wp14:anchorId="0C4C0EC9" wp14:editId="5CDFF070">
                <wp:simplePos x="0" y="0"/>
                <wp:positionH relativeFrom="column">
                  <wp:posOffset>3683000</wp:posOffset>
                </wp:positionH>
                <wp:positionV relativeFrom="paragraph">
                  <wp:posOffset>-277495</wp:posOffset>
                </wp:positionV>
                <wp:extent cx="716400" cy="1036800"/>
                <wp:effectExtent l="0" t="0" r="0" b="0"/>
                <wp:wrapNone/>
                <wp:docPr id="1" name="Textruta 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3A7974E9" w14:textId="77777777" w:rsidR="00D924AD" w:rsidRPr="00811BB8" w:rsidRDefault="00D924AD" w:rsidP="00C37AA0">
                                <w:pPr>
                                  <w:pStyle w:val="Brdtext"/>
                                </w:pPr>
                                <w:r>
                                  <w:rPr>
                                    <w:noProof/>
                                    <w:lang w:eastAsia="sv-SE"/>
                                  </w:rPr>
                                  <w:drawing>
                                    <wp:inline distT="0" distB="0" distL="0" distR="0" wp14:anchorId="2F6CD2EE" wp14:editId="7CE4D0D8">
                                      <wp:extent cx="514155" cy="921598"/>
                                      <wp:effectExtent l="0" t="0" r="635" b="0"/>
                                      <wp:docPr id="988638255"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4C0EC9" id="_x0000_t202" coordsize="21600,21600" o:spt="202" path="m,l,21600r21600,l21600,xe">
                <v:stroke joinstyle="miter"/>
                <v:path gradientshapeok="t" o:connecttype="rect"/>
              </v:shapetype>
              <v:shape id="Textruta 10"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3A7974E9" w14:textId="77777777" w:rsidR="00D924AD" w:rsidRPr="00811BB8" w:rsidRDefault="00D924AD" w:rsidP="00C37AA0">
                          <w:pPr>
                            <w:pStyle w:val="Brdtext"/>
                          </w:pPr>
                          <w:r>
                            <w:rPr>
                              <w:noProof/>
                              <w:lang w:eastAsia="sv-SE"/>
                            </w:rPr>
                            <w:drawing>
                              <wp:inline distT="0" distB="0" distL="0" distR="0" wp14:anchorId="2F6CD2EE" wp14:editId="7CE4D0D8">
                                <wp:extent cx="514155" cy="921598"/>
                                <wp:effectExtent l="0" t="0" r="635" b="0"/>
                                <wp:docPr id="988638255"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5"/>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dataBinding w:prefixMappings="xmlns:ns0='http://rkdhs/mallar/lagstiftning/Prop/Prop.xsd'" w:xpath="/ns0:dokumentvärden[1]/ns0:dokumentnummer[1]" w:storeItemID="{068625C3-B546-44A5-B525-B7CC092E5AD6}"/>
        <w:text/>
      </w:sdtPr>
      <w:sdtEndPr/>
      <w:sdtContent>
        <w:p w14:paraId="6396709D" w14:textId="45E6084F" w:rsidR="00D924AD" w:rsidRDefault="007333AD" w:rsidP="00333C9D">
          <w:pPr>
            <w:pStyle w:val="Prophuvudrubrik"/>
          </w:pPr>
          <w:r>
            <w:t>2025/26:73</w:t>
          </w:r>
        </w:p>
      </w:sdtContent>
    </w:sdt>
    <w:p w14:paraId="1D6B1213" w14:textId="77777777" w:rsidR="00D924AD" w:rsidRPr="005F407A" w:rsidRDefault="00D924AD"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9"/>
        <w:gridCol w:w="1594"/>
      </w:tblGrid>
      <w:tr w:rsidR="00D924AD" w14:paraId="2E94AB7A" w14:textId="77777777" w:rsidTr="00333C9D">
        <w:tc>
          <w:tcPr>
            <w:tcW w:w="5834" w:type="dxa"/>
            <w:tcMar>
              <w:left w:w="0" w:type="dxa"/>
            </w:tcMar>
          </w:tcPr>
          <w:p w14:paraId="2FA130FB" w14:textId="0C54E7BD" w:rsidR="00D924AD" w:rsidRDefault="00E05922" w:rsidP="00333C9D">
            <w:pPr>
              <w:pStyle w:val="Proprubrik"/>
              <w:spacing w:after="20"/>
            </w:pPr>
            <w:r>
              <w:t>Uppsägning av sparandeavtal</w:t>
            </w:r>
          </w:p>
        </w:tc>
        <w:tc>
          <w:tcPr>
            <w:tcW w:w="1571" w:type="dxa"/>
          </w:tc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p w14:paraId="55E0CB00" w14:textId="18C96F5E" w:rsidR="00D924AD" w:rsidRDefault="00DA16D4" w:rsidP="00333C9D">
                <w:pPr>
                  <w:pStyle w:val="Proprubrik"/>
                </w:pPr>
                <w:r>
                  <w:t>Prop.</w:t>
                </w:r>
              </w:p>
            </w:sdtContent>
          </w:sdt>
          <w:sdt>
            <w:sdtPr>
              <w:rPr>
                <w:szCs w:val="26"/>
              </w:rPr>
              <w:alias w:val="Nummer"/>
              <w:tag w:val="Nummer"/>
              <w:id w:val="-348560707"/>
              <w:lock w:val="contentLocked"/>
              <w:dataBinding w:prefixMappings="xmlns:ns0='http://rkdhs/mallar/lagstiftning/Prop/Prop.xsd'" w:xpath="/ns0:dokumentvärden[1]/ns0:dokumentnummer[1]" w:storeItemID="{068625C3-B546-44A5-B525-B7CC092E5AD6}"/>
              <w:text/>
            </w:sdtPr>
            <w:sdtEndPr/>
            <w:sdtContent>
              <w:p w14:paraId="2BD89339" w14:textId="12E1EF00" w:rsidR="00D924AD" w:rsidRPr="00141F91" w:rsidRDefault="007333AD" w:rsidP="00333C9D">
                <w:pPr>
                  <w:pStyle w:val="Proprubrik"/>
                  <w:rPr>
                    <w:szCs w:val="26"/>
                  </w:rPr>
                </w:pPr>
                <w:r>
                  <w:rPr>
                    <w:szCs w:val="26"/>
                  </w:rPr>
                  <w:t>2025/26:73</w:t>
                </w:r>
              </w:p>
            </w:sdtContent>
          </w:sdt>
        </w:tc>
      </w:tr>
    </w:tbl>
    <w:p w14:paraId="188342E3" w14:textId="77777777" w:rsidR="00D924AD" w:rsidRDefault="00D924AD" w:rsidP="00333C9D">
      <w:pPr>
        <w:pStyle w:val="Brdtext"/>
        <w:spacing w:before="60"/>
      </w:pPr>
    </w:p>
    <w:p w14:paraId="7EA9B097" w14:textId="77777777" w:rsidR="00D924AD" w:rsidRDefault="00D924AD" w:rsidP="00333C9D">
      <w:pPr>
        <w:pStyle w:val="Brdtext"/>
      </w:pPr>
      <w:r>
        <w:t>Regeringen överlämnar denna proposition till riksdagen.</w:t>
      </w:r>
    </w:p>
    <w:p w14:paraId="4EE87E8D" w14:textId="77777777" w:rsidR="00D924AD" w:rsidRDefault="00D924AD" w:rsidP="00333C9D">
      <w:pPr>
        <w:pStyle w:val="Brdtext"/>
      </w:pPr>
    </w:p>
    <w:p w14:paraId="484BBE10" w14:textId="4552BEB7" w:rsidR="00D924AD" w:rsidRDefault="00D924AD" w:rsidP="00333C9D">
      <w:pPr>
        <w:pStyle w:val="Brdtext"/>
      </w:pPr>
      <w:r>
        <w:t xml:space="preserve">Stockholm </w:t>
      </w:r>
      <w:sdt>
        <w:sdtPr>
          <w:alias w:val="Datum"/>
          <w:tag w:val="Datum"/>
          <w:id w:val="-1894106154"/>
          <w:placeholder>
            <w:docPart w:val="D1FD665BF3CF46BDBC688CCB11FA3F4B"/>
          </w:placeholder>
          <w:date w:fullDate="2025-12-04T00:00:00Z">
            <w:dateFormat w:val="'den' d MMMM yyyy"/>
            <w:lid w:val="sv-SE"/>
            <w:storeMappedDataAs w:val="dateTime"/>
            <w:calendar w:val="gregorian"/>
          </w:date>
        </w:sdtPr>
        <w:sdtEndPr/>
        <w:sdtContent>
          <w:r w:rsidR="00DE2D06">
            <w:t>den 4 december 2025</w:t>
          </w:r>
        </w:sdtContent>
      </w:sdt>
    </w:p>
    <w:p w14:paraId="1CC759A9" w14:textId="77777777" w:rsidR="00D924AD" w:rsidRDefault="00D924AD" w:rsidP="00333C9D">
      <w:pPr>
        <w:pStyle w:val="Brdtextmedindrag"/>
      </w:pPr>
    </w:p>
    <w:p w14:paraId="26C766D0" w14:textId="1239FD3F" w:rsidR="00D924AD" w:rsidRDefault="007E3523" w:rsidP="00333C9D">
      <w:pPr>
        <w:pStyle w:val="Propnamnunderskrift1"/>
      </w:pPr>
      <w:r>
        <w:t>Ulf Kristersson</w:t>
      </w:r>
    </w:p>
    <w:p w14:paraId="4ABFF8CD" w14:textId="6B34EDAF" w:rsidR="00D924AD" w:rsidRDefault="00D924AD" w:rsidP="00333C9D">
      <w:pPr>
        <w:pStyle w:val="Propnamnunderskrift2"/>
        <w:tabs>
          <w:tab w:val="clear" w:pos="2693"/>
          <w:tab w:val="clear" w:pos="7474"/>
          <w:tab w:val="left" w:pos="2126"/>
        </w:tabs>
      </w:pPr>
      <w:r>
        <w:tab/>
      </w:r>
      <w:r w:rsidR="007E3523">
        <w:t>Elisabeth Svantesson</w:t>
      </w:r>
    </w:p>
    <w:p w14:paraId="41B8B600" w14:textId="2AEB32E0" w:rsidR="00D924AD" w:rsidRPr="008624B2" w:rsidRDefault="00D924AD" w:rsidP="00BB2C9D">
      <w:pPr>
        <w:pStyle w:val="Propnamnunderskrift2medplatsefte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sidR="00DA16D4">
            <w:rPr>
              <w:i w:val="0"/>
            </w:rPr>
            <w:t>Finansdepartementet</w:t>
          </w:r>
        </w:sdtContent>
      </w:sdt>
      <w:r w:rsidRPr="008F01E7">
        <w:rPr>
          <w:i w:val="0"/>
          <w:iCs w:val="0"/>
        </w:rPr>
        <w:t>)</w:t>
      </w:r>
    </w:p>
    <w:p w14:paraId="662AFC8F" w14:textId="77777777" w:rsidR="00D924AD" w:rsidRDefault="00D924AD" w:rsidP="00333C9D">
      <w:pPr>
        <w:pStyle w:val="Proprubrik"/>
        <w:spacing w:before="80" w:after="400"/>
      </w:pPr>
      <w:r>
        <w:t>Propositionens huvudsakliga innehåll</w:t>
      </w:r>
    </w:p>
    <w:p w14:paraId="5AAF96A9" w14:textId="20DBFCBC" w:rsidR="001A61AD" w:rsidRDefault="00D924AD" w:rsidP="001A61AD">
      <w:pPr>
        <w:pStyle w:val="Brdtext"/>
      </w:pPr>
      <w:bookmarkStart w:id="0" w:name="_Hlk212637646"/>
      <w:bookmarkStart w:id="1" w:name="_Hlk210995154"/>
      <w:r>
        <w:t>I propositionen föreslå</w:t>
      </w:r>
      <w:r w:rsidR="002D708D">
        <w:t>s</w:t>
      </w:r>
      <w:r>
        <w:t xml:space="preserve"> att Sverige säger upp avtalen om beskattning av inkomster från sparande med Anguilla, Caymanöarna, Jungfruöarna, Montserrat och Turks- och Caicosöarna. </w:t>
      </w:r>
    </w:p>
    <w:p w14:paraId="1A27DCA2" w14:textId="4279EE16" w:rsidR="00D924AD" w:rsidRDefault="00D924AD" w:rsidP="004029E0">
      <w:pPr>
        <w:pStyle w:val="Brdtextmedindrag"/>
      </w:pPr>
      <w:bookmarkStart w:id="2" w:name="_Hlk212637680"/>
      <w:bookmarkEnd w:id="0"/>
      <w:r>
        <w:t xml:space="preserve">Det föreslås även </w:t>
      </w:r>
      <w:bookmarkStart w:id="3" w:name="_Hlk207781980"/>
      <w:r>
        <w:t>att lagen (2005:343) om avtal om beskattning av inkomster från sparande med Anguilla, Aruba, Caymanöarna, Guernsey, Isle of Man, Jersey, Jungfruöarna, Montserrat, Nederländska Antillerna och Turks- och Caicosöarna ska upphöra att gälla den dag regeringen bestämmer</w:t>
      </w:r>
      <w:bookmarkEnd w:id="3"/>
      <w:r>
        <w:t>.</w:t>
      </w:r>
    </w:p>
    <w:bookmarkEnd w:id="1"/>
    <w:bookmarkEnd w:id="2"/>
    <w:p w14:paraId="0647EECC" w14:textId="77777777" w:rsidR="00D924AD" w:rsidRPr="008F2013" w:rsidRDefault="00D924AD" w:rsidP="005E3C60">
      <w:pPr>
        <w:pStyle w:val="Innehllsfrteckning"/>
        <w:pageBreakBefore/>
        <w:rPr>
          <w:sz w:val="30"/>
          <w:szCs w:val="30"/>
        </w:rPr>
      </w:pPr>
      <w:r>
        <w:rPr>
          <w:rFonts w:eastAsiaTheme="minorHAnsi"/>
        </w:rPr>
        <w:lastRenderedPageBreak/>
        <w:t>Innehållsförteckning</w:t>
      </w:r>
    </w:p>
    <w:p w14:paraId="1596D9C1" w14:textId="58D2C700" w:rsidR="007927B9" w:rsidRDefault="00D924AD">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15735149" w:history="1">
        <w:r w:rsidR="007927B9" w:rsidRPr="009260DD">
          <w:rPr>
            <w:rStyle w:val="Hyperlnk"/>
          </w:rPr>
          <w:t>1</w:t>
        </w:r>
        <w:r w:rsidR="007927B9">
          <w:rPr>
            <w:rFonts w:asciiTheme="minorHAnsi" w:eastAsiaTheme="minorEastAsia" w:hAnsiTheme="minorHAnsi"/>
            <w:kern w:val="2"/>
            <w:sz w:val="24"/>
            <w:szCs w:val="24"/>
            <w:lang w:eastAsia="sv-SE"/>
            <w14:ligatures w14:val="standardContextual"/>
          </w:rPr>
          <w:tab/>
        </w:r>
        <w:r w:rsidR="007927B9" w:rsidRPr="009260DD">
          <w:rPr>
            <w:rStyle w:val="Hyperlnk"/>
          </w:rPr>
          <w:t>Förslag till riksdagsbeslut</w:t>
        </w:r>
        <w:r w:rsidR="007927B9">
          <w:rPr>
            <w:webHidden/>
          </w:rPr>
          <w:tab/>
        </w:r>
        <w:r w:rsidR="007927B9">
          <w:rPr>
            <w:webHidden/>
          </w:rPr>
          <w:fldChar w:fldCharType="begin"/>
        </w:r>
        <w:r w:rsidR="007927B9">
          <w:rPr>
            <w:webHidden/>
          </w:rPr>
          <w:instrText xml:space="preserve"> PAGEREF _Toc215735149 \h </w:instrText>
        </w:r>
        <w:r w:rsidR="007927B9">
          <w:rPr>
            <w:webHidden/>
          </w:rPr>
        </w:r>
        <w:r w:rsidR="007927B9">
          <w:rPr>
            <w:webHidden/>
          </w:rPr>
          <w:fldChar w:fldCharType="separate"/>
        </w:r>
        <w:r w:rsidR="00E82F76">
          <w:rPr>
            <w:webHidden/>
          </w:rPr>
          <w:t>3</w:t>
        </w:r>
        <w:r w:rsidR="007927B9">
          <w:rPr>
            <w:webHidden/>
          </w:rPr>
          <w:fldChar w:fldCharType="end"/>
        </w:r>
      </w:hyperlink>
    </w:p>
    <w:p w14:paraId="572C6D2C" w14:textId="2E589730" w:rsidR="007927B9" w:rsidRDefault="00193214">
      <w:pPr>
        <w:pStyle w:val="Innehll1"/>
        <w:rPr>
          <w:rFonts w:asciiTheme="minorHAnsi" w:eastAsiaTheme="minorEastAsia" w:hAnsiTheme="minorHAnsi"/>
          <w:kern w:val="2"/>
          <w:sz w:val="24"/>
          <w:szCs w:val="24"/>
          <w:lang w:eastAsia="sv-SE"/>
          <w14:ligatures w14:val="standardContextual"/>
        </w:rPr>
      </w:pPr>
      <w:hyperlink w:anchor="_Toc215735150" w:history="1">
        <w:r w:rsidR="007927B9" w:rsidRPr="009260DD">
          <w:rPr>
            <w:rStyle w:val="Hyperlnk"/>
          </w:rPr>
          <w:t>2</w:t>
        </w:r>
        <w:r w:rsidR="007927B9">
          <w:rPr>
            <w:rFonts w:asciiTheme="minorHAnsi" w:eastAsiaTheme="minorEastAsia" w:hAnsiTheme="minorHAnsi"/>
            <w:kern w:val="2"/>
            <w:sz w:val="24"/>
            <w:szCs w:val="24"/>
            <w:lang w:eastAsia="sv-SE"/>
            <w14:ligatures w14:val="standardContextual"/>
          </w:rPr>
          <w:tab/>
        </w:r>
        <w:r w:rsidR="007927B9" w:rsidRPr="009260DD">
          <w:rPr>
            <w:rStyle w:val="Hyperlnk"/>
          </w:rPr>
          <w:t>Förslag till lag om upphävande av lagen (2005:343) om avtal om beskattning av inkomster från sparande med Anguilla, Aruba, Caymanöarna, Guernsey, Isle of Man, Jersey, Jungfruöarna, Montserrat, Nederländska Antillerna och Turks- och Caicosöarna</w:t>
        </w:r>
        <w:r w:rsidR="007927B9">
          <w:rPr>
            <w:webHidden/>
          </w:rPr>
          <w:tab/>
        </w:r>
        <w:r w:rsidR="007927B9">
          <w:rPr>
            <w:webHidden/>
          </w:rPr>
          <w:fldChar w:fldCharType="begin"/>
        </w:r>
        <w:r w:rsidR="007927B9">
          <w:rPr>
            <w:webHidden/>
          </w:rPr>
          <w:instrText xml:space="preserve"> PAGEREF _Toc215735150 \h </w:instrText>
        </w:r>
        <w:r w:rsidR="007927B9">
          <w:rPr>
            <w:webHidden/>
          </w:rPr>
        </w:r>
        <w:r w:rsidR="007927B9">
          <w:rPr>
            <w:webHidden/>
          </w:rPr>
          <w:fldChar w:fldCharType="separate"/>
        </w:r>
        <w:r w:rsidR="00E82F76">
          <w:rPr>
            <w:webHidden/>
          </w:rPr>
          <w:t>4</w:t>
        </w:r>
        <w:r w:rsidR="007927B9">
          <w:rPr>
            <w:webHidden/>
          </w:rPr>
          <w:fldChar w:fldCharType="end"/>
        </w:r>
      </w:hyperlink>
    </w:p>
    <w:p w14:paraId="5E650354" w14:textId="5CA0FF45" w:rsidR="007927B9" w:rsidRDefault="00193214">
      <w:pPr>
        <w:pStyle w:val="Innehll1"/>
        <w:rPr>
          <w:rFonts w:asciiTheme="minorHAnsi" w:eastAsiaTheme="minorEastAsia" w:hAnsiTheme="minorHAnsi"/>
          <w:kern w:val="2"/>
          <w:sz w:val="24"/>
          <w:szCs w:val="24"/>
          <w:lang w:eastAsia="sv-SE"/>
          <w14:ligatures w14:val="standardContextual"/>
        </w:rPr>
      </w:pPr>
      <w:hyperlink w:anchor="_Toc215735151" w:history="1">
        <w:r w:rsidR="007927B9" w:rsidRPr="009260DD">
          <w:rPr>
            <w:rStyle w:val="Hyperlnk"/>
          </w:rPr>
          <w:t>3</w:t>
        </w:r>
        <w:r w:rsidR="007927B9">
          <w:rPr>
            <w:rFonts w:asciiTheme="minorHAnsi" w:eastAsiaTheme="minorEastAsia" w:hAnsiTheme="minorHAnsi"/>
            <w:kern w:val="2"/>
            <w:sz w:val="24"/>
            <w:szCs w:val="24"/>
            <w:lang w:eastAsia="sv-SE"/>
            <w14:ligatures w14:val="standardContextual"/>
          </w:rPr>
          <w:tab/>
        </w:r>
        <w:r w:rsidR="007927B9" w:rsidRPr="009260DD">
          <w:rPr>
            <w:rStyle w:val="Hyperlnk"/>
          </w:rPr>
          <w:t>Ärendet och dess beredning</w:t>
        </w:r>
        <w:r w:rsidR="007927B9">
          <w:rPr>
            <w:webHidden/>
          </w:rPr>
          <w:tab/>
        </w:r>
        <w:r w:rsidR="007927B9">
          <w:rPr>
            <w:webHidden/>
          </w:rPr>
          <w:fldChar w:fldCharType="begin"/>
        </w:r>
        <w:r w:rsidR="007927B9">
          <w:rPr>
            <w:webHidden/>
          </w:rPr>
          <w:instrText xml:space="preserve"> PAGEREF _Toc215735151 \h </w:instrText>
        </w:r>
        <w:r w:rsidR="007927B9">
          <w:rPr>
            <w:webHidden/>
          </w:rPr>
        </w:r>
        <w:r w:rsidR="007927B9">
          <w:rPr>
            <w:webHidden/>
          </w:rPr>
          <w:fldChar w:fldCharType="separate"/>
        </w:r>
        <w:r w:rsidR="00E82F76">
          <w:rPr>
            <w:webHidden/>
          </w:rPr>
          <w:t>5</w:t>
        </w:r>
        <w:r w:rsidR="007927B9">
          <w:rPr>
            <w:webHidden/>
          </w:rPr>
          <w:fldChar w:fldCharType="end"/>
        </w:r>
      </w:hyperlink>
    </w:p>
    <w:p w14:paraId="643D9F41" w14:textId="3BE2D765" w:rsidR="007927B9" w:rsidRDefault="00193214">
      <w:pPr>
        <w:pStyle w:val="Innehll1"/>
        <w:rPr>
          <w:rFonts w:asciiTheme="minorHAnsi" w:eastAsiaTheme="minorEastAsia" w:hAnsiTheme="minorHAnsi"/>
          <w:kern w:val="2"/>
          <w:sz w:val="24"/>
          <w:szCs w:val="24"/>
          <w:lang w:eastAsia="sv-SE"/>
          <w14:ligatures w14:val="standardContextual"/>
        </w:rPr>
      </w:pPr>
      <w:hyperlink w:anchor="_Toc215735152" w:history="1">
        <w:r w:rsidR="007927B9" w:rsidRPr="009260DD">
          <w:rPr>
            <w:rStyle w:val="Hyperlnk"/>
          </w:rPr>
          <w:t>4</w:t>
        </w:r>
        <w:r w:rsidR="007927B9">
          <w:rPr>
            <w:rFonts w:asciiTheme="minorHAnsi" w:eastAsiaTheme="minorEastAsia" w:hAnsiTheme="minorHAnsi"/>
            <w:kern w:val="2"/>
            <w:sz w:val="24"/>
            <w:szCs w:val="24"/>
            <w:lang w:eastAsia="sv-SE"/>
            <w14:ligatures w14:val="standardContextual"/>
          </w:rPr>
          <w:tab/>
        </w:r>
        <w:r w:rsidR="007927B9" w:rsidRPr="009260DD">
          <w:rPr>
            <w:rStyle w:val="Hyperlnk"/>
          </w:rPr>
          <w:t>Sparandeavtalens uppkomst och tillämplighet</w:t>
        </w:r>
        <w:r w:rsidR="007927B9">
          <w:rPr>
            <w:webHidden/>
          </w:rPr>
          <w:tab/>
        </w:r>
        <w:r w:rsidR="007927B9">
          <w:rPr>
            <w:webHidden/>
          </w:rPr>
          <w:fldChar w:fldCharType="begin"/>
        </w:r>
        <w:r w:rsidR="007927B9">
          <w:rPr>
            <w:webHidden/>
          </w:rPr>
          <w:instrText xml:space="preserve"> PAGEREF _Toc215735152 \h </w:instrText>
        </w:r>
        <w:r w:rsidR="007927B9">
          <w:rPr>
            <w:webHidden/>
          </w:rPr>
        </w:r>
        <w:r w:rsidR="007927B9">
          <w:rPr>
            <w:webHidden/>
          </w:rPr>
          <w:fldChar w:fldCharType="separate"/>
        </w:r>
        <w:r w:rsidR="00E82F76">
          <w:rPr>
            <w:webHidden/>
          </w:rPr>
          <w:t>5</w:t>
        </w:r>
        <w:r w:rsidR="007927B9">
          <w:rPr>
            <w:webHidden/>
          </w:rPr>
          <w:fldChar w:fldCharType="end"/>
        </w:r>
      </w:hyperlink>
    </w:p>
    <w:p w14:paraId="2B13767A" w14:textId="7EE917D9" w:rsidR="007927B9" w:rsidRDefault="00193214">
      <w:pPr>
        <w:pStyle w:val="Innehll1"/>
        <w:rPr>
          <w:rFonts w:asciiTheme="minorHAnsi" w:eastAsiaTheme="minorEastAsia" w:hAnsiTheme="minorHAnsi"/>
          <w:kern w:val="2"/>
          <w:sz w:val="24"/>
          <w:szCs w:val="24"/>
          <w:lang w:eastAsia="sv-SE"/>
          <w14:ligatures w14:val="standardContextual"/>
        </w:rPr>
      </w:pPr>
      <w:hyperlink w:anchor="_Toc215735153" w:history="1">
        <w:r w:rsidR="007927B9" w:rsidRPr="009260DD">
          <w:rPr>
            <w:rStyle w:val="Hyperlnk"/>
          </w:rPr>
          <w:t>5</w:t>
        </w:r>
        <w:r w:rsidR="007927B9">
          <w:rPr>
            <w:rFonts w:asciiTheme="minorHAnsi" w:eastAsiaTheme="minorEastAsia" w:hAnsiTheme="minorHAnsi"/>
            <w:kern w:val="2"/>
            <w:sz w:val="24"/>
            <w:szCs w:val="24"/>
            <w:lang w:eastAsia="sv-SE"/>
            <w14:ligatures w14:val="standardContextual"/>
          </w:rPr>
          <w:tab/>
        </w:r>
        <w:r w:rsidR="007927B9" w:rsidRPr="009260DD">
          <w:rPr>
            <w:rStyle w:val="Hyperlnk"/>
          </w:rPr>
          <w:t>Uppsägning av sparandeavtal och upphävande av lag om sparandeavtal</w:t>
        </w:r>
        <w:r w:rsidR="007927B9">
          <w:rPr>
            <w:webHidden/>
          </w:rPr>
          <w:tab/>
        </w:r>
        <w:r w:rsidR="007927B9">
          <w:rPr>
            <w:webHidden/>
          </w:rPr>
          <w:fldChar w:fldCharType="begin"/>
        </w:r>
        <w:r w:rsidR="007927B9">
          <w:rPr>
            <w:webHidden/>
          </w:rPr>
          <w:instrText xml:space="preserve"> PAGEREF _Toc215735153 \h </w:instrText>
        </w:r>
        <w:r w:rsidR="007927B9">
          <w:rPr>
            <w:webHidden/>
          </w:rPr>
        </w:r>
        <w:r w:rsidR="007927B9">
          <w:rPr>
            <w:webHidden/>
          </w:rPr>
          <w:fldChar w:fldCharType="separate"/>
        </w:r>
        <w:r w:rsidR="00E82F76">
          <w:rPr>
            <w:webHidden/>
          </w:rPr>
          <w:t>7</w:t>
        </w:r>
        <w:r w:rsidR="007927B9">
          <w:rPr>
            <w:webHidden/>
          </w:rPr>
          <w:fldChar w:fldCharType="end"/>
        </w:r>
      </w:hyperlink>
    </w:p>
    <w:p w14:paraId="24B4F572" w14:textId="1E84BFEA" w:rsidR="007927B9" w:rsidRDefault="00193214">
      <w:pPr>
        <w:pStyle w:val="Innehll1"/>
        <w:rPr>
          <w:rFonts w:asciiTheme="minorHAnsi" w:eastAsiaTheme="minorEastAsia" w:hAnsiTheme="minorHAnsi"/>
          <w:kern w:val="2"/>
          <w:sz w:val="24"/>
          <w:szCs w:val="24"/>
          <w:lang w:eastAsia="sv-SE"/>
          <w14:ligatures w14:val="standardContextual"/>
        </w:rPr>
      </w:pPr>
      <w:hyperlink w:anchor="_Toc215735154" w:history="1">
        <w:r w:rsidR="007927B9" w:rsidRPr="009260DD">
          <w:rPr>
            <w:rStyle w:val="Hyperlnk"/>
          </w:rPr>
          <w:t>6</w:t>
        </w:r>
        <w:r w:rsidR="007927B9">
          <w:rPr>
            <w:rFonts w:asciiTheme="minorHAnsi" w:eastAsiaTheme="minorEastAsia" w:hAnsiTheme="minorHAnsi"/>
            <w:kern w:val="2"/>
            <w:sz w:val="24"/>
            <w:szCs w:val="24"/>
            <w:lang w:eastAsia="sv-SE"/>
            <w14:ligatures w14:val="standardContextual"/>
          </w:rPr>
          <w:tab/>
        </w:r>
        <w:r w:rsidR="007927B9" w:rsidRPr="009260DD">
          <w:rPr>
            <w:rStyle w:val="Hyperlnk"/>
          </w:rPr>
          <w:t>Konsekvenser</w:t>
        </w:r>
        <w:r w:rsidR="007927B9">
          <w:rPr>
            <w:webHidden/>
          </w:rPr>
          <w:tab/>
        </w:r>
        <w:r w:rsidR="007927B9">
          <w:rPr>
            <w:webHidden/>
          </w:rPr>
          <w:fldChar w:fldCharType="begin"/>
        </w:r>
        <w:r w:rsidR="007927B9">
          <w:rPr>
            <w:webHidden/>
          </w:rPr>
          <w:instrText xml:space="preserve"> PAGEREF _Toc215735154 \h </w:instrText>
        </w:r>
        <w:r w:rsidR="007927B9">
          <w:rPr>
            <w:webHidden/>
          </w:rPr>
        </w:r>
        <w:r w:rsidR="007927B9">
          <w:rPr>
            <w:webHidden/>
          </w:rPr>
          <w:fldChar w:fldCharType="separate"/>
        </w:r>
        <w:r w:rsidR="00E82F76">
          <w:rPr>
            <w:webHidden/>
          </w:rPr>
          <w:t>8</w:t>
        </w:r>
        <w:r w:rsidR="007927B9">
          <w:rPr>
            <w:webHidden/>
          </w:rPr>
          <w:fldChar w:fldCharType="end"/>
        </w:r>
      </w:hyperlink>
    </w:p>
    <w:p w14:paraId="4D38E90F" w14:textId="0E8606EA" w:rsidR="007927B9" w:rsidRDefault="00193214">
      <w:pPr>
        <w:pStyle w:val="Innehll5"/>
        <w:rPr>
          <w:rFonts w:asciiTheme="minorHAnsi" w:eastAsiaTheme="minorEastAsia" w:hAnsiTheme="minorHAnsi"/>
          <w:noProof/>
          <w:kern w:val="2"/>
          <w:sz w:val="24"/>
          <w:szCs w:val="24"/>
          <w:lang w:eastAsia="sv-SE"/>
          <w14:ligatures w14:val="standardContextual"/>
        </w:rPr>
      </w:pPr>
      <w:hyperlink w:anchor="_Toc215735155" w:history="1">
        <w:r w:rsidR="007927B9" w:rsidRPr="009260DD">
          <w:rPr>
            <w:rStyle w:val="Hyperlnk"/>
            <w:noProof/>
          </w:rPr>
          <w:t>Utdrag ur protokoll vid regeringssammanträde den 4 december 2025</w:t>
        </w:r>
        <w:r w:rsidR="007927B9">
          <w:rPr>
            <w:noProof/>
            <w:webHidden/>
          </w:rPr>
          <w:tab/>
        </w:r>
        <w:r w:rsidR="007927B9">
          <w:rPr>
            <w:noProof/>
            <w:webHidden/>
          </w:rPr>
          <w:fldChar w:fldCharType="begin"/>
        </w:r>
        <w:r w:rsidR="007927B9">
          <w:rPr>
            <w:noProof/>
            <w:webHidden/>
          </w:rPr>
          <w:instrText xml:space="preserve"> PAGEREF _Toc215735155 \h </w:instrText>
        </w:r>
        <w:r w:rsidR="007927B9">
          <w:rPr>
            <w:noProof/>
            <w:webHidden/>
          </w:rPr>
        </w:r>
        <w:r w:rsidR="007927B9">
          <w:rPr>
            <w:noProof/>
            <w:webHidden/>
          </w:rPr>
          <w:fldChar w:fldCharType="separate"/>
        </w:r>
        <w:r w:rsidR="00E82F76">
          <w:rPr>
            <w:noProof/>
            <w:webHidden/>
          </w:rPr>
          <w:t>9</w:t>
        </w:r>
        <w:r w:rsidR="007927B9">
          <w:rPr>
            <w:noProof/>
            <w:webHidden/>
          </w:rPr>
          <w:fldChar w:fldCharType="end"/>
        </w:r>
      </w:hyperlink>
    </w:p>
    <w:p w14:paraId="0315267A" w14:textId="1B51CBB4" w:rsidR="00D924AD" w:rsidRDefault="00D924AD" w:rsidP="005E3C60">
      <w:pPr>
        <w:pStyle w:val="Brdtext"/>
      </w:pPr>
      <w:r>
        <w:fldChar w:fldCharType="end"/>
      </w:r>
    </w:p>
    <w:p w14:paraId="5D71C227" w14:textId="77777777" w:rsidR="00D924AD" w:rsidRPr="005A72C8" w:rsidRDefault="00D924AD" w:rsidP="00333C9D">
      <w:pPr>
        <w:pStyle w:val="Rubrik1"/>
      </w:pPr>
      <w:r>
        <w:br w:type="page"/>
      </w:r>
      <w:bookmarkStart w:id="4" w:name="_Toc337112318"/>
      <w:bookmarkStart w:id="5" w:name="_Toc4079163"/>
      <w:bookmarkStart w:id="6" w:name="_Toc215735149"/>
      <w:r w:rsidRPr="005A72C8">
        <w:lastRenderedPageBreak/>
        <w:t>Förslag till riksdagsbeslut</w:t>
      </w:r>
      <w:bookmarkEnd w:id="4"/>
      <w:bookmarkEnd w:id="5"/>
      <w:bookmarkEnd w:id="6"/>
    </w:p>
    <w:p w14:paraId="703235F9" w14:textId="77777777" w:rsidR="00D924AD" w:rsidRDefault="00D924AD" w:rsidP="00333C9D">
      <w:pPr>
        <w:pStyle w:val="Brdtext"/>
      </w:pPr>
      <w:r w:rsidRPr="009831A0">
        <w:t>Regeringens förslag:</w:t>
      </w:r>
    </w:p>
    <w:p w14:paraId="514D8033" w14:textId="2AF28A59" w:rsidR="00D924AD" w:rsidRDefault="007279A7" w:rsidP="0096174F">
      <w:pPr>
        <w:pStyle w:val="Numreradlista"/>
      </w:pPr>
      <w:r>
        <w:t xml:space="preserve">Riksdagen </w:t>
      </w:r>
      <w:r w:rsidR="00D924AD">
        <w:t>godkänner att avtalen om beskattning av inkomster från sparande med Anguilla, Jungfruöarna, Caymanöarna, Montserrat och Turks- och Caicosöarna sägs upp.</w:t>
      </w:r>
    </w:p>
    <w:p w14:paraId="1BE3E91B" w14:textId="6194558D" w:rsidR="00D924AD" w:rsidRPr="00144361" w:rsidRDefault="005864EC" w:rsidP="0096174F">
      <w:pPr>
        <w:pStyle w:val="Numreradlista"/>
      </w:pPr>
      <w:r>
        <w:t>Riksdagen antar regeringens förslag till lag om upphävande av lagen (2005:343) om avtal om beskattning av inkomster från sparande med Anguilla, Aruba, Caymanöarna, Guernsey, Isle of Man, Jersey, Jungfruöarna, Montserrat, Nederländska Antillerna och Turks- och Caicosöarna.</w:t>
      </w:r>
    </w:p>
    <w:p w14:paraId="38E0F60F" w14:textId="77777777" w:rsidR="004029E0" w:rsidRPr="00144361" w:rsidRDefault="004029E0" w:rsidP="004029E0">
      <w:pPr>
        <w:pStyle w:val="Brdtextefternumreradlista"/>
      </w:pPr>
    </w:p>
    <w:p w14:paraId="253C105A" w14:textId="77777777" w:rsidR="00D924AD" w:rsidRPr="00152749" w:rsidRDefault="00D924AD" w:rsidP="00152749">
      <w:pPr>
        <w:pStyle w:val="Brdtextmedindrag"/>
      </w:pPr>
      <w:r>
        <w:br w:type="page"/>
      </w:r>
    </w:p>
    <w:p w14:paraId="36FF4159" w14:textId="77777777" w:rsidR="00ED45B8" w:rsidRPr="00F55DC4" w:rsidRDefault="00ED45B8" w:rsidP="00AF4EEA">
      <w:pPr>
        <w:pStyle w:val="Brdtextmedindrag"/>
        <w:sectPr w:rsidR="00ED45B8" w:rsidRPr="00F55DC4" w:rsidSect="00155500">
          <w:headerReference w:type="even" r:id="rId16"/>
          <w:headerReference w:type="default" r:id="rId17"/>
          <w:footerReference w:type="even" r:id="rId18"/>
          <w:footerReference w:type="default" r:id="rId19"/>
          <w:headerReference w:type="first" r:id="rId20"/>
          <w:footerReference w:type="first" r:id="rId21"/>
          <w:type w:val="continuous"/>
          <w:pgSz w:w="9356" w:h="13721" w:code="9"/>
          <w:pgMar w:top="794" w:right="2438" w:bottom="1191" w:left="1021" w:header="0" w:footer="709" w:gutter="0"/>
          <w:cols w:space="708"/>
          <w:titlePg/>
          <w:docGrid w:linePitch="360"/>
        </w:sectPr>
      </w:pPr>
    </w:p>
    <w:p w14:paraId="312EFB3E" w14:textId="601C4C72" w:rsidR="00DA16D4" w:rsidRPr="00DC06CD" w:rsidRDefault="00DA16D4" w:rsidP="00DA16D4">
      <w:pPr>
        <w:pStyle w:val="Rubrik1"/>
        <w:spacing w:before="0"/>
      </w:pPr>
      <w:bookmarkStart w:id="7" w:name="_Toc215735150"/>
      <w:r>
        <w:lastRenderedPageBreak/>
        <w:t xml:space="preserve">Förslag till </w:t>
      </w:r>
      <w:r w:rsidRPr="001F1F0F">
        <w:t>lag om upphävande av lagen (2005:343) om avtal om beskattning av inkomster från sparande med Anguilla, Aruba, Caymanöarna, Guernsey, Isle of Man, Jersey, Jungfruöarna, Montserrat, Nederländska Antillerna och Turks- och Caicosöarna</w:t>
      </w:r>
      <w:bookmarkEnd w:id="7"/>
    </w:p>
    <w:p w14:paraId="42529625" w14:textId="52CA2414" w:rsidR="00ED45B8" w:rsidRDefault="00DA16D4" w:rsidP="001F1F0F">
      <w:pPr>
        <w:pStyle w:val="Brdtext"/>
      </w:pPr>
      <w:r>
        <w:t xml:space="preserve">Härigenom föreskrivs </w:t>
      </w:r>
      <w:r w:rsidRPr="001F1F0F">
        <w:t>att lagen (2005:343) om avtal om beskattning av inkomster från sparande med Anguilla, Aruba, Caymanöarna, Guernsey, Isle of Man, Jersey, Jungfruöarna, Montserrat, Nederländska Antillerna och Turks- och Caicosöarna ska upphöra att gälla</w:t>
      </w:r>
      <w:r w:rsidR="00C90D60">
        <w:t xml:space="preserve"> den dag som regeringen bestämmer</w:t>
      </w:r>
      <w:r w:rsidR="00445940">
        <w:t>.</w:t>
      </w:r>
    </w:p>
    <w:p w14:paraId="2525353C" w14:textId="77777777" w:rsidR="007E3523" w:rsidRDefault="007E3523" w:rsidP="001F1F0F">
      <w:pPr>
        <w:pStyle w:val="Brdtextmedindrag"/>
      </w:pPr>
    </w:p>
    <w:p w14:paraId="7416D04D" w14:textId="77777777" w:rsidR="007E3523" w:rsidRDefault="007E3523" w:rsidP="001F1F0F">
      <w:pPr>
        <w:pStyle w:val="Brdtextmedindrag"/>
      </w:pPr>
    </w:p>
    <w:p w14:paraId="7B8ED80A" w14:textId="77777777" w:rsidR="004029E0" w:rsidRDefault="004029E0" w:rsidP="001F1F0F">
      <w:pPr>
        <w:pStyle w:val="Brdtextmedindrag"/>
        <w:sectPr w:rsidR="004029E0" w:rsidSect="00155500">
          <w:headerReference w:type="even" r:id="rId22"/>
          <w:headerReference w:type="default" r:id="rId23"/>
          <w:footerReference w:type="even" r:id="rId24"/>
          <w:footerReference w:type="default" r:id="rId25"/>
          <w:headerReference w:type="first" r:id="rId26"/>
          <w:footerReference w:type="first" r:id="rId27"/>
          <w:type w:val="continuous"/>
          <w:pgSz w:w="9356" w:h="13721" w:code="9"/>
          <w:pgMar w:top="794" w:right="2438" w:bottom="1191" w:left="1021" w:header="0" w:footer="709" w:gutter="0"/>
          <w:cols w:space="708"/>
          <w:docGrid w:linePitch="360"/>
        </w:sectPr>
      </w:pPr>
    </w:p>
    <w:p w14:paraId="4AE8AA7B" w14:textId="4DB106AC" w:rsidR="00ED45B8" w:rsidRDefault="00DA16D4" w:rsidP="004029E0">
      <w:pPr>
        <w:pStyle w:val="Rubrik1"/>
        <w:spacing w:before="0"/>
      </w:pPr>
      <w:bookmarkStart w:id="8" w:name="_Toc215735151"/>
      <w:r>
        <w:lastRenderedPageBreak/>
        <w:t>Ärendet och dess beredning</w:t>
      </w:r>
      <w:bookmarkEnd w:id="8"/>
    </w:p>
    <w:p w14:paraId="77E4B61D" w14:textId="3B3C273A" w:rsidR="00752840" w:rsidRDefault="0064221C" w:rsidP="00237BF6">
      <w:pPr>
        <w:pStyle w:val="Brdtextmedindrag"/>
        <w:ind w:firstLine="0"/>
      </w:pPr>
      <w:bookmarkStart w:id="9" w:name="_Hlk211525385"/>
      <w:r w:rsidRPr="001754F9">
        <w:t xml:space="preserve">Sverige ingick under 2005 avtal om beskattning av inkomster från sparande (sparandeavtal) med Anguilla, Caymanöarna, Guernsey, Isle of Man, Jersey, Jungfruöarna, Montserrat, Turks- och Caicosöarna samt med Nederländerna med avseende på territorierna Aruba och Nederländska Antillerna. </w:t>
      </w:r>
      <w:bookmarkStart w:id="10" w:name="_Hlk211527695"/>
      <w:r w:rsidRPr="001754F9">
        <w:t xml:space="preserve">Sedan </w:t>
      </w:r>
      <w:r w:rsidR="00955FF7">
        <w:t xml:space="preserve">några år </w:t>
      </w:r>
      <w:r w:rsidRPr="001754F9">
        <w:t xml:space="preserve">är sparandeavtalen överflödiga eftersom informationsutbyte med de aktuella territorierna </w:t>
      </w:r>
      <w:r>
        <w:t xml:space="preserve">i stället </w:t>
      </w:r>
      <w:r w:rsidRPr="001754F9">
        <w:t xml:space="preserve">sker genom </w:t>
      </w:r>
      <w:bookmarkStart w:id="11" w:name="_Hlk211527806"/>
      <w:r w:rsidRPr="001754F9">
        <w:t>OECD:s gemensamma rapporteringsnormer för automatiskt informations</w:t>
      </w:r>
      <w:r w:rsidR="00B9303C">
        <w:softHyphen/>
      </w:r>
      <w:r w:rsidRPr="001754F9">
        <w:t>utbyte om finansiella konton (Common Reporting Standard, CRS)</w:t>
      </w:r>
      <w:r w:rsidR="00CF4F3C" w:rsidRPr="00CF4F3C">
        <w:t>.</w:t>
      </w:r>
      <w:bookmarkEnd w:id="10"/>
      <w:bookmarkEnd w:id="11"/>
      <w:r w:rsidR="00752840" w:rsidRPr="00752840">
        <w:t xml:space="preserve"> </w:t>
      </w:r>
    </w:p>
    <w:p w14:paraId="37FE73B1" w14:textId="3A928909" w:rsidR="00CF4F3C" w:rsidRDefault="00752840" w:rsidP="00752840">
      <w:pPr>
        <w:pStyle w:val="Brdtextmedindrag"/>
      </w:pPr>
      <w:r>
        <w:t xml:space="preserve">Mot denna bakgrund föreslås att de sparandeavtal som inte sagts upp av motparten sägs upp. Till följd av uppsägningen </w:t>
      </w:r>
      <w:r w:rsidR="00475C29">
        <w:t xml:space="preserve">föreslås även att </w:t>
      </w:r>
      <w:r>
        <w:t>den lag genom vilken avtalen införlivats i svensk rätt upphävs. Lagförslag om detta har upprättats inom Finansdepartementet.</w:t>
      </w:r>
    </w:p>
    <w:bookmarkEnd w:id="9"/>
    <w:p w14:paraId="788614B4" w14:textId="7435D4E8" w:rsidR="00F81BC1" w:rsidRDefault="00F81BC1" w:rsidP="00DA61DA">
      <w:pPr>
        <w:pStyle w:val="Brdtextmedindrag"/>
      </w:pPr>
      <w:r w:rsidRPr="00F81BC1">
        <w:t xml:space="preserve">Ett utkast till propositionen har beretts med Skatteverket.   </w:t>
      </w:r>
    </w:p>
    <w:p w14:paraId="5886D1E3" w14:textId="330CCBCE" w:rsidR="00DA16D4" w:rsidRDefault="00DA16D4" w:rsidP="00C205D7">
      <w:pPr>
        <w:pStyle w:val="Rubrik5utannumrering"/>
      </w:pPr>
      <w:r>
        <w:t>Lagrådet</w:t>
      </w:r>
    </w:p>
    <w:p w14:paraId="36F5B145" w14:textId="472EE8AD" w:rsidR="00DA16D4" w:rsidRDefault="00DA16D4" w:rsidP="00C205D7">
      <w:pPr>
        <w:pStyle w:val="Brdtext"/>
      </w:pPr>
      <w:r>
        <w:t>Genom den föreslagna lagen upphävs lagen (2005:343) om avtal om beskattning av inkomster från sparande med Anguilla, Aruba, Caymanöarna, Guernsey, Isle of Man, Jersey, Jungfruöarna, Montserrat, Nederländska Antillerna och Turks- och Caicosöarna. Lagförslaget är författningstekniskt och även i övrigt av sådan beskaffenhet att Lagrådets hörande skulle sakna betydelse. Lagrådets yttrande har därför inte inhämtats.</w:t>
      </w:r>
    </w:p>
    <w:p w14:paraId="1452EAAA" w14:textId="1B625E94" w:rsidR="00957491" w:rsidRDefault="00957491" w:rsidP="00DA61DA">
      <w:pPr>
        <w:pStyle w:val="Rubrik1"/>
      </w:pPr>
      <w:bookmarkStart w:id="12" w:name="_Toc215735152"/>
      <w:r>
        <w:t>Sparandeavtalens uppkomst och tillämplighet</w:t>
      </w:r>
      <w:bookmarkEnd w:id="12"/>
    </w:p>
    <w:p w14:paraId="788C14D1" w14:textId="77777777" w:rsidR="008616D2" w:rsidRDefault="008616D2" w:rsidP="008616D2">
      <w:pPr>
        <w:pStyle w:val="Rubrik5utannumrering"/>
      </w:pPr>
      <w:r>
        <w:t>Bakgrund</w:t>
      </w:r>
    </w:p>
    <w:p w14:paraId="3107936F" w14:textId="77777777" w:rsidR="008616D2" w:rsidRDefault="008616D2" w:rsidP="008616D2">
      <w:pPr>
        <w:pStyle w:val="Brdtext"/>
      </w:pPr>
      <w:bookmarkStart w:id="13" w:name="_Hlk214275251"/>
      <w:r>
        <w:t>Den 3 juni 2003 antog rådet direktiv 2003/48/EG om beskattning av inkomster från sparande i form av räntebetalningar (sparandedirektivet). Enligt direktivet skulle behörig myndighet automatiskt lämna upp</w:t>
      </w:r>
      <w:r>
        <w:softHyphen/>
        <w:t>lysningar om räntebetalningar som görs i en medlemsstat till en person med hemvist i en annan medlemsstat för att på så sätt möjliggöra beskattning av räntebetalningarna i den stat där betalningsmottagaren har sitt skatterättsliga hemvist. Vidare skulle automatiskt utbyte av informa</w:t>
      </w:r>
      <w:r>
        <w:softHyphen/>
        <w:t>tion, på samma sätt som föreskrivs i direktivet, genomföras med alla berörda beroende eller associerade territorier (Jersey, Guernsey, Isle of Man och de beroende eller associerade territorierna i Västindien). I Sverige genom</w:t>
      </w:r>
      <w:r>
        <w:softHyphen/>
        <w:t>fördes sparandedirektivet enligt förslag i proposition Sparandedirektivet och kontroll</w:t>
      </w:r>
      <w:r>
        <w:softHyphen/>
        <w:t>uppgifter (prop. 2004/05:113).</w:t>
      </w:r>
    </w:p>
    <w:p w14:paraId="0AAFC665" w14:textId="1D32102C" w:rsidR="008616D2" w:rsidRDefault="008616D2" w:rsidP="008616D2">
      <w:pPr>
        <w:pStyle w:val="Brdtextmedindrag"/>
      </w:pPr>
      <w:r>
        <w:t>D</w:t>
      </w:r>
      <w:r w:rsidRPr="003C5A01">
        <w:t>irektivet</w:t>
      </w:r>
      <w:r>
        <w:t xml:space="preserve">s tillämplighet var beroende av att </w:t>
      </w:r>
      <w:r w:rsidR="00475C29">
        <w:t>EU-</w:t>
      </w:r>
      <w:r>
        <w:t>medlemsstater ingick avtal med bland annat Jersey, Guernsey</w:t>
      </w:r>
      <w:r w:rsidRPr="003C5A01">
        <w:t xml:space="preserve">, Isle of Man och de beroende eller associerade territorierna i Västindien om att de tillämpar </w:t>
      </w:r>
      <w:r>
        <w:t xml:space="preserve">automatiskt utbyte av information på samma sätt som i </w:t>
      </w:r>
      <w:r w:rsidRPr="003C5A01">
        <w:t>direktivet.</w:t>
      </w:r>
      <w:r>
        <w:t xml:space="preserve"> Mot denna bakgrund ingick Sverige under 2005 avtal om beskattning av inkomster från </w:t>
      </w:r>
      <w:r>
        <w:lastRenderedPageBreak/>
        <w:t>sparande (sparandeavtal) med Anguilla, Aruba, Caymanöarna, Guernsey, Isle of Man, Jersey, Jungfruöarna, Montserrat, Nederländska Antillerna och Turks- och Caicosöarna. Avtalen om inkomster av sparande från Aruba och Nederländska Antillerna ingicks med Nederländerna, medan övriga avtal ingicks med respektive territorium. Sedan avtalen ingicks har Nederländska Antillerna upphört att existera och ersatts med de fem territorierna Bonaire, Curaçao, Saba, Sint Eustatius och Sint Maarten. Avtalen har utformats i enlighet med bestämmelserna i sparandedirektivet och de finns publicerade i Sveriges internationella överenskommelser (SÖ). Avtalen har införlivats i svensk rätt genom lag (2005:343) om avtal om beskattning av inkomster från sparande med Anguilla, Aruba, Caymanöarna, Guernsey, Isle of Man, Jersey, Jungfruöarna, Montserrat, Nederländska Antillerna och Turks- och Caicosöarna. Lagen trädde i kraft den 1 juli 2005.</w:t>
      </w:r>
    </w:p>
    <w:p w14:paraId="145AC598" w14:textId="371FFDCB" w:rsidR="008616D2" w:rsidRDefault="008616D2" w:rsidP="008616D2">
      <w:pPr>
        <w:pStyle w:val="Brdtextmedindrag"/>
      </w:pPr>
      <w:r>
        <w:t>Sedan sparandeavtalen ingicks har OECD utvecklat gemensamma rapporteringsnormer för automatiskt informationsutbyte om finansiella konton (Common Reporting Standard, CRS). Av CRS framgår bland annat vilka finansiella institut som är skyldiga att rapportera information, vilka typer av konton och skattskyldiga som omfattas samt vilka procedurer som måste följas av de finansiella instituten. Informationsutbyte enligt CRS förutsätter att en jurisdiktion undertecknar avtal om detta och aktiverar informationsutbytesrelationer till andra jurisdiktioner. Ett sådant avtal kan t.ex. vara det multilaterala avtalet mellan behöriga myndigheter om automatiskt utbyte av upplysningar om finansiella konton (CRS Multilateral Competent Authority Agreement, CRS MCAA).</w:t>
      </w:r>
    </w:p>
    <w:p w14:paraId="795B14D5" w14:textId="77777777" w:rsidR="008616D2" w:rsidRDefault="008616D2" w:rsidP="008616D2">
      <w:pPr>
        <w:pStyle w:val="Brdtextmedindrag"/>
      </w:pPr>
      <w:r>
        <w:t>CRS har genomförts i EU-rätten genom ändringsdirektivet 2014/107/EU till direktivet om administrativt samarbete i fråga om beskattning. CRS genomfördes i svensk rätt enligt förslag i propositionen En global standard för automatiskt utbyte av upplysningar om finansiella konton (prop. 2015/16:29). Lagen trädde i kraft den 1 januari 2016.</w:t>
      </w:r>
    </w:p>
    <w:p w14:paraId="363B2D8F" w14:textId="77777777" w:rsidR="008616D2" w:rsidRDefault="008616D2" w:rsidP="008616D2">
      <w:pPr>
        <w:pStyle w:val="Brdtextmedindrag"/>
      </w:pPr>
      <w:r>
        <w:t>Samtliga territorier som omfattas av sparandeavtalen har anslutit sig till CRS och aktiverat relationen för utbyte av information med Sverige. Ingen av motparterna är reciproka avseende uppgiftslämnandet enligt CRS vilket betyder att de endast lämnar, och alltså inte tar emot, uppgifter. Efter att CRS trätt i kraft i territorierna som omfattas av sparandeavtalen har Sverige ett fungerande informationsutbyte, eller åtminstone mottagande, enligt CRS.</w:t>
      </w:r>
    </w:p>
    <w:p w14:paraId="174F9C4C" w14:textId="77777777" w:rsidR="008616D2" w:rsidRDefault="008616D2" w:rsidP="008616D2">
      <w:pPr>
        <w:pStyle w:val="Brdtextmedindrag"/>
      </w:pPr>
      <w:r>
        <w:t xml:space="preserve">Sparandedirektivet upphävdes kort efter att </w:t>
      </w:r>
      <w:r w:rsidRPr="00C83557">
        <w:t>ändringsdirektivet 2014/107/EU till direktivet om administrativt samarbete i fråga om beskattning</w:t>
      </w:r>
      <w:r>
        <w:t xml:space="preserve"> hade antagits. Skälet för upphävandet var att direktiven hade överlappande tillämpningsområde och att de små skillnader som fanns inte motiverade de dubbla rapporteringsstandarder som skulle följa av att ha kvar båda direktiven. </w:t>
      </w:r>
    </w:p>
    <w:bookmarkEnd w:id="13"/>
    <w:p w14:paraId="642BBED0" w14:textId="77777777" w:rsidR="008616D2" w:rsidRDefault="008616D2" w:rsidP="008616D2">
      <w:pPr>
        <w:pStyle w:val="Rubrik5utannumrering"/>
      </w:pPr>
      <w:r>
        <w:t>Sparandeavtalens nuvarande status och tillämpning</w:t>
      </w:r>
    </w:p>
    <w:p w14:paraId="7D441C08" w14:textId="77777777" w:rsidR="008616D2" w:rsidRDefault="008616D2" w:rsidP="008616D2">
      <w:pPr>
        <w:pStyle w:val="Brdtext"/>
      </w:pPr>
      <w:bookmarkStart w:id="14" w:name="_Hlk214275372"/>
      <w:r>
        <w:t>Jersey, Guernsey och Isle of Man har sagt upp sina respektive sparande</w:t>
      </w:r>
      <w:r>
        <w:softHyphen/>
        <w:t xml:space="preserve">avtal med Sverige med effekt från januari 2016. Nederländerna har sagt upp sparandeavtalen med Sverige avseende Aruba och Nederländska Antillerna (vad avser Bonaire, Curacao, Saba och Sint Eustatius med effekt från januari 2019, samt Sint Maarten med effekt från januari 2023). </w:t>
      </w:r>
      <w:r>
        <w:lastRenderedPageBreak/>
        <w:t>Caymanöarna, Jungfruöarna, Montserrat och Turks- och Caicosöarna har suspenderat, men inte sagt upp, sina respektive sparandeavtal med Sverige under 2016. Avtalet med Anguilla har varken sagts upp eller suspenderats.</w:t>
      </w:r>
    </w:p>
    <w:p w14:paraId="332F67A2" w14:textId="2A75B4D3" w:rsidR="00957491" w:rsidRPr="00957491" w:rsidRDefault="008616D2" w:rsidP="00083C79">
      <w:pPr>
        <w:pStyle w:val="Brdtextmedindrag"/>
      </w:pPr>
      <w:r>
        <w:t xml:space="preserve">Det är Skatteverket som tillämpar såväl sparandeavtalen som CRS för att lämna och ta emot uppgifter om inkomster från sparande. Som nämnts ovan är det numera endast avtalet med Anguilla som är tillämpligt. Övriga 13 avtalsparter lämnar inte några uppgifter till Sverige med stöd av avtalen. </w:t>
      </w:r>
    </w:p>
    <w:p w14:paraId="1BB0887B" w14:textId="738D71C8" w:rsidR="00DA16D4" w:rsidRDefault="00E05922" w:rsidP="00DA61DA">
      <w:pPr>
        <w:pStyle w:val="Rubrik1"/>
      </w:pPr>
      <w:bookmarkStart w:id="15" w:name="_Toc215735153"/>
      <w:bookmarkEnd w:id="14"/>
      <w:r>
        <w:t>Uppsägning av</w:t>
      </w:r>
      <w:r w:rsidRPr="00E05922">
        <w:t xml:space="preserve"> </w:t>
      </w:r>
      <w:r>
        <w:t>sparandeavtal och upphävande av lag om sparandeavtal</w:t>
      </w:r>
      <w:bookmarkEnd w:id="15"/>
    </w:p>
    <w:p w14:paraId="2C4961DE" w14:textId="77777777" w:rsidR="00F2220F" w:rsidRDefault="00DA16D4" w:rsidP="00F2220F">
      <w:pPr>
        <w:pStyle w:val="Rubrik4ram"/>
        <w:spacing w:before="0"/>
      </w:pPr>
      <w:r w:rsidRPr="00420062">
        <w:t>Regeringens förslag</w:t>
      </w:r>
    </w:p>
    <w:p w14:paraId="7405B877" w14:textId="0597D169" w:rsidR="00DA16D4" w:rsidRDefault="00DA16D4" w:rsidP="004029E0">
      <w:pPr>
        <w:pStyle w:val="Brdtextram"/>
      </w:pPr>
      <w:r>
        <w:t>Sveriges avtal om beskattning av inkomster från sparande med Anguilla, Jungfruöarna, Caymanöarna, Montserrat</w:t>
      </w:r>
      <w:r w:rsidR="0015233D">
        <w:t xml:space="preserve"> samt</w:t>
      </w:r>
      <w:r>
        <w:t xml:space="preserve"> Turks- och Caicosöarna sägs upp.</w:t>
      </w:r>
    </w:p>
    <w:p w14:paraId="56493D50" w14:textId="63A80E9E" w:rsidR="00DA16D4" w:rsidRPr="00DA61DA" w:rsidRDefault="00DA16D4" w:rsidP="00DA61DA">
      <w:pPr>
        <w:pStyle w:val="Brdtextmedindragram"/>
        <w:rPr>
          <w:rStyle w:val="Rubrik4utannumreringChar"/>
          <w:b w:val="0"/>
          <w:sz w:val="8"/>
          <w:szCs w:val="8"/>
        </w:rPr>
      </w:pPr>
      <w:r>
        <w:t>Lag (2005:343) om avtal om beskattning av inkomster från sparande med Anguilla, Aruba, Caymanöarna, Guernsey, Isle of Man, Jersey, Jungfruöarna, Montserrat, Nederländska Antillerna och Turks- och Caicosöarna upphävs fr. o. m. den</w:t>
      </w:r>
      <w:r w:rsidR="00457F98">
        <w:t xml:space="preserve"> dag regeringen bestämmer.</w:t>
      </w:r>
      <w:r w:rsidR="00457F98" w:rsidDel="00457F98">
        <w:t xml:space="preserve"> </w:t>
      </w:r>
    </w:p>
    <w:p w14:paraId="63F0B8C0" w14:textId="20DEEE0F" w:rsidR="00DA16D4" w:rsidRDefault="00DA16D4" w:rsidP="004029E0">
      <w:pPr>
        <w:pStyle w:val="Rubrik4efterram"/>
      </w:pPr>
      <w:r w:rsidRPr="00DA61DA">
        <w:t>Skälen för regeringens förslag</w:t>
      </w:r>
    </w:p>
    <w:p w14:paraId="7C443C41" w14:textId="77777777" w:rsidR="00DA16D4" w:rsidRDefault="00DA16D4" w:rsidP="004029E0">
      <w:pPr>
        <w:pStyle w:val="Rubrik5efterram"/>
        <w:spacing w:before="0"/>
      </w:pPr>
      <w:r>
        <w:t>Uppsägning av sparandeavtal</w:t>
      </w:r>
    </w:p>
    <w:p w14:paraId="60C8811F" w14:textId="15AE54FD" w:rsidR="00DA16D4" w:rsidRDefault="00DA16D4" w:rsidP="00DA61DA">
      <w:pPr>
        <w:pStyle w:val="Brdtext"/>
      </w:pPr>
      <w:r>
        <w:t>Sverige har ingått tio sparandeavtal, som omfattar 14 territorier. Avtalet med Nederländerna avseende Nederländska Antillerna omfattar fem territorier</w:t>
      </w:r>
      <w:r w:rsidR="00F40DB4">
        <w:t xml:space="preserve"> medan</w:t>
      </w:r>
      <w:r>
        <w:t xml:space="preserve"> övriga avtal omfattar ett territorium vardera. Fem av dessa avtal har sagts upp av motparten. Det gäller avtalen med Guernsey, Isle of Man och Jersey samt avtalen med Nederländerna avseende Aruba och Nederländska Antillerna. Ytterligare fyra avtal har suspenderats av motparten</w:t>
      </w:r>
      <w:r w:rsidR="00F40DB4">
        <w:t>. Det gäller avtalen med</w:t>
      </w:r>
      <w:r>
        <w:t xml:space="preserve"> Jungfruöarna, Caymanöarna, Montserrat och Turks- och Caicosöarna. Det innebär att det bara är sparandeavtalet med Anguilla</w:t>
      </w:r>
      <w:r w:rsidR="00457F98">
        <w:t xml:space="preserve"> som</w:t>
      </w:r>
      <w:r>
        <w:t xml:space="preserve"> är </w:t>
      </w:r>
      <w:r w:rsidR="00747D78">
        <w:t>tillämpligt</w:t>
      </w:r>
      <w:r>
        <w:t xml:space="preserve"> i</w:t>
      </w:r>
      <w:r w:rsidR="000B7A72">
        <w:t xml:space="preserve"> </w:t>
      </w:r>
      <w:r>
        <w:t>dag.</w:t>
      </w:r>
    </w:p>
    <w:p w14:paraId="070E77AE" w14:textId="02AEE834" w:rsidR="00DA16D4" w:rsidRDefault="00DA16D4" w:rsidP="00DA61DA">
      <w:pPr>
        <w:pStyle w:val="Brdtextmedindrag"/>
      </w:pPr>
      <w:r>
        <w:t xml:space="preserve">Samtidigt har Sverige genom CRS ett fungerande utbyte, eller åtminstone mottagande, av information med samtliga territorier som omfattats av sparandeavtalen. Detta innebär att den faktiska användningen av sparandeavtalen </w:t>
      </w:r>
      <w:r w:rsidR="009F3D26">
        <w:t>numera</w:t>
      </w:r>
      <w:r>
        <w:t xml:space="preserve"> är mycket begränsad.</w:t>
      </w:r>
    </w:p>
    <w:p w14:paraId="5111F386" w14:textId="58F80E4D" w:rsidR="00DA16D4" w:rsidRDefault="00DA16D4" w:rsidP="00DA61DA">
      <w:pPr>
        <w:pStyle w:val="Brdtextmedindrag"/>
      </w:pPr>
      <w:r>
        <w:t>Regeringen bedömer att varken avtalet med Anguilla eller de suspenderade avtalen med Jungfruöarna, Caymanöarna, Montserrat eller Turks- och Caicosöarna kommer att sägas upp av motparten inom den närm</w:t>
      </w:r>
      <w:r w:rsidR="00C90D60">
        <w:t>a</w:t>
      </w:r>
      <w:r>
        <w:t>st</w:t>
      </w:r>
      <w:r w:rsidR="00C90D60">
        <w:t>e</w:t>
      </w:r>
      <w:r>
        <w:t xml:space="preserve"> tiden. </w:t>
      </w:r>
      <w:r w:rsidR="008D311B">
        <w:t xml:space="preserve">Även om det inte brådskar med en uppsägning av avtalen, </w:t>
      </w:r>
      <w:r>
        <w:t xml:space="preserve">är </w:t>
      </w:r>
      <w:r w:rsidR="008D311B">
        <w:t>det</w:t>
      </w:r>
      <w:r>
        <w:t xml:space="preserve"> inte rimligt att invänta </w:t>
      </w:r>
      <w:r w:rsidR="009F3D26">
        <w:t xml:space="preserve">eventuella </w:t>
      </w:r>
      <w:r>
        <w:t>uppsägningar</w:t>
      </w:r>
      <w:r w:rsidR="008D311B">
        <w:t xml:space="preserve"> av motparterna</w:t>
      </w:r>
      <w:r>
        <w:t xml:space="preserve"> för att därefter upphäva lagen.</w:t>
      </w:r>
    </w:p>
    <w:p w14:paraId="75F3C3C4" w14:textId="5892A0E8" w:rsidR="000B7A72" w:rsidRDefault="00DA16D4" w:rsidP="00DA61DA">
      <w:pPr>
        <w:pStyle w:val="Brdtextmedindrag"/>
      </w:pPr>
      <w:r>
        <w:t>Nämnda avtal innehåller två olika varianter av bestämmelser om uppsägning. De</w:t>
      </w:r>
      <w:r w:rsidR="00C90D60">
        <w:t>n</w:t>
      </w:r>
      <w:r>
        <w:t xml:space="preserve"> ena varianten anger att en av de avtalsslutande </w:t>
      </w:r>
      <w:r w:rsidR="00747621">
        <w:t xml:space="preserve">parterna </w:t>
      </w:r>
      <w:r>
        <w:t xml:space="preserve">på diplomatisk väg kan säga upp avtalet genom anmälan om uppsägning minst sex månader före utgången av ett kalenderår. Då ska avtalet upphöra </w:t>
      </w:r>
      <w:r>
        <w:lastRenderedPageBreak/>
        <w:t xml:space="preserve">att gälla för den period som börjar efter </w:t>
      </w:r>
      <w:r w:rsidR="009F3D26">
        <w:t xml:space="preserve">utgången </w:t>
      </w:r>
      <w:r>
        <w:t xml:space="preserve">av det kalenderår när anmälan om uppsägning gjordes. Denna </w:t>
      </w:r>
      <w:r w:rsidR="009F3D26">
        <w:t xml:space="preserve">variant </w:t>
      </w:r>
      <w:r>
        <w:t>finns i avtalet med Anguilla. De</w:t>
      </w:r>
      <w:r w:rsidR="009F3D26">
        <w:t>n</w:t>
      </w:r>
      <w:r>
        <w:t xml:space="preserve"> andra </w:t>
      </w:r>
      <w:r w:rsidR="009F3D26">
        <w:t>varianten</w:t>
      </w:r>
      <w:r>
        <w:t xml:space="preserve"> anger att en av de avtalsslutande parterna </w:t>
      </w:r>
      <w:r w:rsidR="00FF015F">
        <w:t>kan</w:t>
      </w:r>
      <w:r>
        <w:t xml:space="preserve"> säga upp avtalet genom en skriftlig anmälan till den andra parten. I så fall ska avtalet upphöra att gälla tolv månader efter uppsägningen. Avtalet kan alltså upphöra att gälla när som helst under ett kalenderår och inte bara vid ett årsskifte. Denna </w:t>
      </w:r>
      <w:r w:rsidR="009F3D26">
        <w:t xml:space="preserve">variant </w:t>
      </w:r>
      <w:r>
        <w:t xml:space="preserve">finns i avtalen med Jungfruöarna, Caymanöarna, Montserrat och Turks- och Caicosöarna. </w:t>
      </w:r>
    </w:p>
    <w:p w14:paraId="31918DB7" w14:textId="64126331" w:rsidR="00DA16D4" w:rsidRDefault="00DA16D4" w:rsidP="00F81BC1">
      <w:pPr>
        <w:pStyle w:val="Brdtextmedindrag"/>
      </w:pPr>
      <w:r>
        <w:t>Samtliga sparandeavtal är införlivade i svensk rätt genom lag (2005:343) om avtal om beskattning av inkomster från sparande med Anguilla, Aruba, Caymanöarna, Guernsey, Isle of Man, Jersey, Jungfruöarna, Montserrat, Nederländska Antillerna och Turks- och Caicosöarna.</w:t>
      </w:r>
    </w:p>
    <w:p w14:paraId="10D29116" w14:textId="55CFD1D9" w:rsidR="00EA032A" w:rsidRDefault="00EA032A" w:rsidP="00F81BC1">
      <w:pPr>
        <w:pStyle w:val="Brdtextmedindrag"/>
      </w:pPr>
      <w:r w:rsidRPr="00EA032A">
        <w:t xml:space="preserve">Enligt 10 kap. 3 § regeringsformen krävs riksdagens godkännande innan regeringen ingår en för riket bindande internationell överenskommelse bl.a. i de fall som förutsätter att en lag ändras eller upphävs eller att en ny lag stiftas. Av 10 kap. 5 § regeringsformen följer att bestämmelserna i 10 kap. 3 § regeringsformen tillämpas även på uppsägning av internationella överenskommelser. I detta fall krävs riksdagens godkännande eftersom uppsägningen av </w:t>
      </w:r>
      <w:r>
        <w:t>sparandeavtalen</w:t>
      </w:r>
      <w:r w:rsidRPr="00EA032A">
        <w:t xml:space="preserve"> förutsätter att en lag upphävs.</w:t>
      </w:r>
    </w:p>
    <w:p w14:paraId="694E88A9" w14:textId="3773AD99" w:rsidR="00DA16D4" w:rsidRDefault="00DA16D4" w:rsidP="00DA61DA">
      <w:pPr>
        <w:pStyle w:val="Brdtextmedindrag"/>
      </w:pPr>
      <w:r>
        <w:t>När sparandeavtalen med Anguilla, Jungfruöarna, Cayman</w:t>
      </w:r>
      <w:r w:rsidR="008B6544">
        <w:softHyphen/>
      </w:r>
      <w:r>
        <w:t xml:space="preserve">öarna, Montserrat och Turks- och Caicosöarna har sagts upp och upphört att gälla kommer samtliga sparandeavtal att vara uppsagda. Till följd av detta bör den lag genom vilken avtalen införlivats i svensk rätt upphävas. </w:t>
      </w:r>
      <w:r w:rsidR="008D311B">
        <w:t xml:space="preserve">Det är inte möjligt att nu avgöra vid vilken tidpunkt avtalen kommer att upphöra att gälla. </w:t>
      </w:r>
      <w:r>
        <w:t>Det för</w:t>
      </w:r>
      <w:r w:rsidR="00C90D60">
        <w:t>e</w:t>
      </w:r>
      <w:r>
        <w:t>slås därför att lagen (2005:343) om avtal om beskattning av inkomster från sparande med Anguilla, Aruba, Caymanöarna, Guernsey, Isle of Man, Jersey, Jungfruöarna, Montserrat, Nederländska Antillerna och Turks- och Caicosöarna ska upphöra att gälla den</w:t>
      </w:r>
      <w:r w:rsidR="00A46E76">
        <w:t xml:space="preserve"> dag regeringen bestämmer.</w:t>
      </w:r>
    </w:p>
    <w:p w14:paraId="283D6082" w14:textId="2C784C38" w:rsidR="00DA16D4" w:rsidRDefault="00DA16D4" w:rsidP="00DA61DA">
      <w:pPr>
        <w:pStyle w:val="Rubrik1"/>
      </w:pPr>
      <w:bookmarkStart w:id="16" w:name="_Toc215735154"/>
      <w:r>
        <w:t>Konsekvenser</w:t>
      </w:r>
      <w:bookmarkEnd w:id="16"/>
    </w:p>
    <w:p w14:paraId="5B3A3CF3" w14:textId="6394D83D" w:rsidR="00DA16D4" w:rsidRDefault="00DA16D4" w:rsidP="00DA61DA">
      <w:pPr>
        <w:pStyle w:val="Brdtext"/>
      </w:pPr>
      <w:r w:rsidRPr="00DA61DA">
        <w:t>Eftersom sparandeavtalen har ersatts av annat informationsutbyte bedöms förslaget inte föranleda några offentligfinansiella effekter. Förslagen bedöms inte heller ge upphov till någon ökad arbetsbörda för Skatteverket eller för de allmänna förvaltningsdomstolarna.</w:t>
      </w:r>
    </w:p>
    <w:p w14:paraId="699AD484" w14:textId="16BF7623" w:rsidR="0096531F" w:rsidRDefault="0096531F" w:rsidP="0096531F">
      <w:pPr>
        <w:pStyle w:val="Brdtextmedindrag"/>
      </w:pPr>
      <w:r>
        <w:t xml:space="preserve">Förslagen </w:t>
      </w:r>
      <w:r w:rsidR="001C4327">
        <w:t xml:space="preserve">bedöms </w:t>
      </w:r>
      <w:r>
        <w:t xml:space="preserve">inte medföra några märkbara effekter på vare sig inkomstfördelningen eller den ekonomiska jämställdheten mellan kvinnor och män. </w:t>
      </w:r>
    </w:p>
    <w:p w14:paraId="3701B279" w14:textId="73D7BEE4" w:rsidR="0096531F" w:rsidRPr="0096531F" w:rsidRDefault="0096531F" w:rsidP="0096531F">
      <w:pPr>
        <w:pStyle w:val="Brdtextmedindrag"/>
      </w:pPr>
      <w:r>
        <w:t>Förslagen bedöms i övrigt inte ha effekter på sysselsättning, miljö eller integration.</w:t>
      </w:r>
    </w:p>
    <w:p w14:paraId="06B77873" w14:textId="0C59567D" w:rsidR="0096531F" w:rsidRPr="0096531F" w:rsidRDefault="0096531F" w:rsidP="0096531F">
      <w:pPr>
        <w:pStyle w:val="Brdtextmedindrag"/>
        <w:sectPr w:rsidR="0096531F" w:rsidRPr="0096531F" w:rsidSect="004029E0">
          <w:pgSz w:w="9356" w:h="13721" w:code="9"/>
          <w:pgMar w:top="794" w:right="2438" w:bottom="1191" w:left="1021" w:header="0" w:footer="709" w:gutter="0"/>
          <w:cols w:space="708"/>
          <w:docGrid w:linePitch="360"/>
        </w:sectPr>
      </w:pPr>
    </w:p>
    <w:sdt>
      <w:sdt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sdtContent>
        <w:p w14:paraId="1E3B15A2" w14:textId="3DAAF595" w:rsidR="00DA16D4" w:rsidRDefault="00DA16D4" w:rsidP="00601D40">
          <w:pPr>
            <w:pStyle w:val="Proprubrik"/>
            <w:spacing w:before="720" w:after="190"/>
          </w:pPr>
          <w:r>
            <w:t>Finansdepartementet</w:t>
          </w:r>
        </w:p>
      </w:sdtContent>
    </w:sdt>
    <w:p w14:paraId="5BB9B207" w14:textId="0FFA1165" w:rsidR="00DA16D4" w:rsidRDefault="00DA16D4" w:rsidP="00F85486">
      <w:pPr>
        <w:pStyle w:val="Proputdrag"/>
      </w:pPr>
      <w:bookmarkStart w:id="17" w:name="_Toc215735155"/>
      <w:r>
        <w:t xml:space="preserve">Utdrag ur protokoll vid regeringssammanträde </w:t>
      </w:r>
      <w:sdt>
        <w:sdtPr>
          <w:alias w:val="Datum"/>
          <w:tag w:val="Datum"/>
          <w:id w:val="679708000"/>
          <w:placeholder>
            <w:docPart w:val="081C770BAE3E4BB8B666FA84AFEA11B1"/>
          </w:placeholder>
          <w:date w:fullDate="2025-12-04T00:00:00Z">
            <w:dateFormat w:val="'den' d MMMM yyyy"/>
            <w:lid w:val="sv-SE"/>
            <w:storeMappedDataAs w:val="dateTime"/>
            <w:calendar w:val="gregorian"/>
          </w:date>
        </w:sdtPr>
        <w:sdtEndPr/>
        <w:sdtContent>
          <w:r w:rsidR="00DE2D06">
            <w:t>den 4 december 2025</w:t>
          </w:r>
        </w:sdtContent>
      </w:sdt>
      <w:bookmarkEnd w:id="17"/>
    </w:p>
    <w:p w14:paraId="7DEFB000" w14:textId="77777777" w:rsidR="00DA16D4" w:rsidRDefault="00DA16D4" w:rsidP="00F85486">
      <w:pPr>
        <w:pStyle w:val="Brdtext"/>
        <w:jc w:val="left"/>
      </w:pPr>
    </w:p>
    <w:p w14:paraId="6F3FDAB2" w14:textId="2C71ECEC" w:rsidR="00DA16D4" w:rsidRDefault="00DA16D4" w:rsidP="00F85486">
      <w:pPr>
        <w:pStyle w:val="Brdtext"/>
        <w:jc w:val="left"/>
      </w:pPr>
      <w:r>
        <w:t xml:space="preserve">Närvarande: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EndPr/>
        <w:sdtContent>
          <w:r w:rsidR="007333AD">
            <w:t>statsminister Kristersson, ordförande, och statsråden Busch, Svantesson, Edholm, Waltersson Grönvall, Strömmer, Forssmed, Tenje, Forssell, Slottner, Wykman, Malmer Stenergard, Kullgren, Liljestrand, Bohlin, Pourmokhtari, Rosencrantz, Dousa, Larsson, Britz, Mohamsson, Lann</w:t>
          </w:r>
        </w:sdtContent>
      </w:sdt>
    </w:p>
    <w:p w14:paraId="7FB5D1AD" w14:textId="77777777" w:rsidR="00DA16D4" w:rsidRDefault="00DA16D4" w:rsidP="00F85486">
      <w:pPr>
        <w:pStyle w:val="Brdtext"/>
        <w:jc w:val="left"/>
      </w:pPr>
    </w:p>
    <w:p w14:paraId="7D39D327" w14:textId="2FDA0F86" w:rsidR="00DA16D4" w:rsidRDefault="00DA16D4" w:rsidP="00F85486">
      <w:pPr>
        <w:pStyle w:val="Brdtext"/>
        <w:jc w:val="left"/>
      </w:pPr>
      <w:r>
        <w:t xml:space="preserve">Föredragande: statsrådet </w:t>
      </w:r>
      <w:sdt>
        <w:sdtPr>
          <w:alias w:val="Foredragande"/>
          <w:tag w:val="Foredragande"/>
          <w:id w:val="1160741249"/>
          <w:placeholder>
            <w:docPart w:val="1163D9A96F6B414E83822918EDE0A8C0"/>
          </w:placeholder>
          <w:text w:multiLine="1"/>
        </w:sdtPr>
        <w:sdtEndPr/>
        <w:sdtContent>
          <w:r w:rsidR="00083C79">
            <w:t>Svantesson</w:t>
          </w:r>
        </w:sdtContent>
      </w:sdt>
    </w:p>
    <w:p w14:paraId="2E66825E" w14:textId="77777777" w:rsidR="00DA16D4" w:rsidRPr="00827386" w:rsidRDefault="00DA16D4" w:rsidP="00F85486">
      <w:pPr>
        <w:pStyle w:val="Brdtext"/>
        <w:jc w:val="left"/>
        <w:rPr>
          <w:szCs w:val="21"/>
        </w:rPr>
      </w:pPr>
    </w:p>
    <w:p w14:paraId="2DA42C16" w14:textId="77777777" w:rsidR="00DA16D4" w:rsidRPr="00915BF3" w:rsidRDefault="00DA16D4" w:rsidP="00F85486">
      <w:pPr>
        <w:pStyle w:val="Slutstreck"/>
      </w:pPr>
      <w:r w:rsidRPr="008B7E85">
        <w:t>                    </w:t>
      </w:r>
    </w:p>
    <w:p w14:paraId="0E3C1CF7" w14:textId="77777777" w:rsidR="00DA16D4" w:rsidRPr="006E102E" w:rsidRDefault="00DA16D4" w:rsidP="00F85486">
      <w:pPr>
        <w:pStyle w:val="Brdtext"/>
        <w:jc w:val="left"/>
        <w:rPr>
          <w:sz w:val="18"/>
          <w:szCs w:val="18"/>
        </w:rPr>
      </w:pPr>
    </w:p>
    <w:p w14:paraId="332FE275" w14:textId="77777777" w:rsidR="00DA16D4" w:rsidRDefault="00DA16D4" w:rsidP="00F85486">
      <w:pPr>
        <w:pStyle w:val="Brdtext"/>
        <w:jc w:val="left"/>
      </w:pPr>
    </w:p>
    <w:p w14:paraId="4F0F7B38" w14:textId="45547F06" w:rsidR="00DA16D4" w:rsidRDefault="00DA16D4" w:rsidP="00F85486">
      <w:pPr>
        <w:pStyle w:val="Brdtext"/>
        <w:jc w:val="left"/>
      </w:pPr>
      <w:r>
        <w:t xml:space="preserve">Regeringen beslutar proposition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r w:rsidR="00BC430D">
            <w:t>Uppsägning av sparandeavtal</w:t>
          </w:r>
        </w:sdtContent>
      </w:sdt>
    </w:p>
    <w:p w14:paraId="10F15B2B" w14:textId="77777777" w:rsidR="00ED45B8" w:rsidRPr="00F55DC4" w:rsidRDefault="00ED45B8" w:rsidP="00AF4EEA">
      <w:pPr>
        <w:pStyle w:val="Brdtextmedindrag"/>
      </w:pPr>
    </w:p>
    <w:sectPr w:rsidR="00ED45B8" w:rsidRPr="00F55DC4" w:rsidSect="00155500">
      <w:headerReference w:type="even" r:id="rId28"/>
      <w:headerReference w:type="default" r:id="rId29"/>
      <w:footerReference w:type="even" r:id="rId30"/>
      <w:footerReference w:type="default" r:id="rId31"/>
      <w:headerReference w:type="first" r:id="rId32"/>
      <w:footerReference w:type="first" r:id="rId33"/>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5DEDEC" w14:textId="77777777" w:rsidR="00D924AD" w:rsidRDefault="00D924AD" w:rsidP="00F8009C">
      <w:r>
        <w:separator/>
      </w:r>
    </w:p>
  </w:endnote>
  <w:endnote w:type="continuationSeparator" w:id="0">
    <w:p w14:paraId="7AA57C45" w14:textId="77777777" w:rsidR="00D924AD" w:rsidRDefault="00D924AD" w:rsidP="00F8009C">
      <w:r>
        <w:continuationSeparator/>
      </w:r>
    </w:p>
  </w:endnote>
  <w:endnote w:type="continuationNotice" w:id="1">
    <w:p w14:paraId="623EAA8B" w14:textId="77777777" w:rsidR="001D1671" w:rsidRDefault="001D167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203997" w14:textId="77777777" w:rsidR="00244011" w:rsidRDefault="00244011" w:rsidP="009C2B67">
    <w:pPr>
      <w:pStyle w:val="Brdtext"/>
    </w:pPr>
    <w:r>
      <w:rPr>
        <w:noProof/>
        <w:lang w:eastAsia="sv-SE"/>
      </w:rPr>
      <mc:AlternateContent>
        <mc:Choice Requires="wps">
          <w:drawing>
            <wp:anchor distT="0" distB="0" distL="0" distR="0" simplePos="0" relativeHeight="25165825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35DCE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7C35DCE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705FF" w14:textId="77777777" w:rsidR="00244011" w:rsidRDefault="00244011" w:rsidP="00EE1584">
    <w:pPr>
      <w:pStyle w:val="Brdtext"/>
    </w:pPr>
    <w:r>
      <w:rPr>
        <w:noProof/>
        <w:lang w:eastAsia="sv-SE"/>
      </w:rPr>
      <mc:AlternateContent>
        <mc:Choice Requires="wps">
          <w:drawing>
            <wp:anchor distT="0" distB="0" distL="0" distR="0" simplePos="0" relativeHeight="2516582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6A39E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A6A39E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05E08" w14:textId="77777777" w:rsidR="00244011" w:rsidRDefault="00244011" w:rsidP="00EE1584">
    <w:pPr>
      <w:pStyle w:val="Brdtext"/>
    </w:pPr>
    <w:r>
      <w:rPr>
        <w:noProof/>
        <w:lang w:eastAsia="sv-SE"/>
      </w:rPr>
      <mc:AlternateContent>
        <mc:Choice Requires="wps">
          <w:drawing>
            <wp:anchor distT="0" distB="0" distL="0" distR="0" simplePos="0" relativeHeight="2516582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92E90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292E90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F0563" w14:textId="77777777" w:rsidR="00244011" w:rsidRDefault="00244011" w:rsidP="009C2B67">
    <w:pPr>
      <w:pStyle w:val="Brdtext"/>
    </w:pPr>
    <w:r>
      <w:rPr>
        <w:noProof/>
        <w:lang w:eastAsia="sv-SE"/>
      </w:rPr>
      <mc:AlternateContent>
        <mc:Choice Requires="wps">
          <w:drawing>
            <wp:anchor distT="0" distB="0" distL="0" distR="0" simplePos="0" relativeHeight="25165825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77106509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BF471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582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64BF471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6EBD9" w14:textId="77777777" w:rsidR="00244011" w:rsidRDefault="00244011" w:rsidP="00EE1584">
    <w:pPr>
      <w:pStyle w:val="Brdtext"/>
    </w:pPr>
    <w:r>
      <w:rPr>
        <w:noProof/>
        <w:lang w:eastAsia="sv-SE"/>
      </w:rPr>
      <mc:AlternateContent>
        <mc:Choice Requires="wps">
          <w:drawing>
            <wp:anchor distT="0" distB="0" distL="0" distR="0" simplePos="0" relativeHeight="25165824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4621591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8BF61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98BF61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4E8DB5" w14:textId="77777777" w:rsidR="00244011" w:rsidRDefault="00244011" w:rsidP="00EE1584">
    <w:pPr>
      <w:pStyle w:val="Brdtext"/>
    </w:pPr>
    <w:r>
      <w:rPr>
        <w:noProof/>
        <w:lang w:eastAsia="sv-SE"/>
      </w:rPr>
      <mc:AlternateContent>
        <mc:Choice Requires="wps">
          <w:drawing>
            <wp:anchor distT="0" distB="0" distL="0" distR="0" simplePos="0" relativeHeight="2516582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1905054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791C8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1791C8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43F14" w14:textId="77777777" w:rsidR="00244011" w:rsidRDefault="00244011" w:rsidP="009C2B67">
    <w:pPr>
      <w:pStyle w:val="Brdtext"/>
    </w:pPr>
    <w:r>
      <w:rPr>
        <w:noProof/>
        <w:lang w:eastAsia="sv-SE"/>
      </w:rPr>
      <mc:AlternateContent>
        <mc:Choice Requires="wps">
          <w:drawing>
            <wp:anchor distT="0" distB="0" distL="0" distR="0" simplePos="0" relativeHeight="25165825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082BF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582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A082BF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C00E44" w14:textId="77777777" w:rsidR="00244011" w:rsidRDefault="00244011" w:rsidP="00EE1584">
    <w:pPr>
      <w:pStyle w:val="Brdtext"/>
    </w:pPr>
    <w:r>
      <w:rPr>
        <w:noProof/>
        <w:lang w:eastAsia="sv-SE"/>
      </w:rPr>
      <mc:AlternateContent>
        <mc:Choice Requires="wps">
          <w:drawing>
            <wp:anchor distT="0" distB="0" distL="0" distR="0" simplePos="0" relativeHeight="2516582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2DEC4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52DEC4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B0A95C" w14:textId="77777777" w:rsidR="00244011" w:rsidRDefault="00244011" w:rsidP="00EE1584">
    <w:pPr>
      <w:pStyle w:val="Brdtext"/>
    </w:pPr>
    <w:r>
      <w:rPr>
        <w:noProof/>
        <w:lang w:eastAsia="sv-SE"/>
      </w:rPr>
      <mc:AlternateContent>
        <mc:Choice Requires="wps">
          <w:drawing>
            <wp:anchor distT="0" distB="0" distL="0" distR="0" simplePos="0" relativeHeight="2516582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6BBA4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06BBA4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85723D" w14:textId="77777777" w:rsidR="00D924AD" w:rsidRDefault="00D924AD" w:rsidP="006923D1">
      <w:pPr>
        <w:pStyle w:val="Sidfot"/>
      </w:pPr>
    </w:p>
  </w:footnote>
  <w:footnote w:type="continuationSeparator" w:id="0">
    <w:p w14:paraId="6F97182D" w14:textId="77777777" w:rsidR="00D924AD" w:rsidRPr="006923D1" w:rsidRDefault="00D924AD" w:rsidP="006923D1">
      <w:pPr>
        <w:pStyle w:val="Sidfot"/>
      </w:pPr>
    </w:p>
  </w:footnote>
  <w:footnote w:type="continuationNotice" w:id="1">
    <w:p w14:paraId="6D10681D" w14:textId="77777777" w:rsidR="00D924AD" w:rsidRDefault="00D924AD" w:rsidP="006923D1">
      <w:pPr>
        <w:pStyle w:val="RKbas"/>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ED76CE" w14:textId="77777777" w:rsidR="00244011" w:rsidRDefault="00244011" w:rsidP="00664D04">
    <w:pPr>
      <w:pStyle w:val="Brdtext"/>
    </w:pPr>
    <w:r>
      <w:rPr>
        <w:noProof/>
        <w:lang w:eastAsia="sv-SE"/>
      </w:rPr>
      <mc:AlternateContent>
        <mc:Choice Requires="wps">
          <w:drawing>
            <wp:anchor distT="0" distB="0" distL="0" distR="0" simplePos="0" relativeHeight="25165824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BA1877" w14:textId="48D7F920" w:rsidR="00244011" w:rsidRPr="00756E21" w:rsidRDefault="00193214"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DA16D4">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7333AD">
                                <w:t>2025/26:73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82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7CBA1877" w14:textId="48D7F920" w:rsidR="00244011" w:rsidRPr="00756E21" w:rsidRDefault="00E82F76"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DA16D4">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7333AD">
                          <w:t>2025/26:73</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1D6D2F" w14:textId="77777777" w:rsidR="00244011" w:rsidRDefault="00244011" w:rsidP="00EE1584">
    <w:pPr>
      <w:pStyle w:val="Brdtext"/>
    </w:pPr>
    <w:r>
      <w:rPr>
        <w:noProof/>
        <w:lang w:eastAsia="sv-SE"/>
      </w:rPr>
      <mc:AlternateContent>
        <mc:Choice Requires="wps">
          <w:drawing>
            <wp:anchor distT="0" distB="0" distL="0" distR="0" simplePos="0" relativeHeight="25165824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D0C9EA1" w14:textId="7A0B5D4C" w:rsidR="00244011" w:rsidRPr="00756E21" w:rsidRDefault="00193214"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DA16D4">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7333AD">
                                <w:t>2025/26:73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4D0C9EA1" w14:textId="7A0B5D4C" w:rsidR="00244011" w:rsidRPr="00756E21" w:rsidRDefault="00E82F76"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DA16D4">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7333AD">
                          <w:t>2025/26:73</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AB684"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A55E6" w14:textId="77777777" w:rsidR="00244011" w:rsidRDefault="00244011" w:rsidP="00664D04">
    <w:pPr>
      <w:pStyle w:val="Brdtext"/>
    </w:pPr>
    <w:r>
      <w:rPr>
        <w:noProof/>
        <w:lang w:eastAsia="sv-SE"/>
      </w:rPr>
      <mc:AlternateContent>
        <mc:Choice Requires="wps">
          <w:drawing>
            <wp:anchor distT="0" distB="0" distL="0" distR="0" simplePos="0" relativeHeight="251658247"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815395482"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CDF2A6" w14:textId="293E111B" w:rsidR="00244011" w:rsidRPr="00756E21" w:rsidRDefault="00193214" w:rsidP="00664D04">
                          <w:pPr>
                            <w:pStyle w:val="Brdtext"/>
                            <w:jc w:val="left"/>
                          </w:pPr>
                          <w:sdt>
                            <w:sdtPr>
                              <w:alias w:val="NummerEtikett"/>
                              <w:tag w:val="NummerEtikett"/>
                              <w:id w:val="684024306"/>
                              <w:lock w:val="sdtContentLocked"/>
                              <w:dataBinding w:prefixMappings="xmlns:ns0='http://rkdhs/mallar/lagstiftning/Prop/Prop.xsd'" w:xpath="/ns0:dokumentvärden[1]/ns0:dokumentnummer[1]/@etikett" w:storeItemID="{068625C3-B546-44A5-B525-B7CC092E5AD6}"/>
                              <w:text/>
                            </w:sdtPr>
                            <w:sdtEndPr/>
                            <w:sdtContent>
                              <w:r w:rsidR="00DA16D4">
                                <w:t>Prop.</w:t>
                              </w:r>
                            </w:sdtContent>
                          </w:sdt>
                          <w:r w:rsidR="00244011">
                            <w:t xml:space="preserve"> </w:t>
                          </w:r>
                          <w:sdt>
                            <w:sdtPr>
                              <w:alias w:val="Nummer"/>
                              <w:tag w:val="Nummer"/>
                              <w:id w:val="-392656238"/>
                              <w:lock w:val="sdtContentLocked"/>
                              <w:dataBinding w:prefixMappings="xmlns:ns0='http://rkdhs/mallar/lagstiftning/Prop/Prop.xsd'" w:xpath="/ns0:dokumentvärden[1]/ns0:dokumentnummer[1]" w:storeItemID="{068625C3-B546-44A5-B525-B7CC092E5AD6}"/>
                              <w:text/>
                            </w:sdtPr>
                            <w:sdtEndPr/>
                            <w:sdtContent>
                              <w:r w:rsidR="007333AD">
                                <w:t>2025/26:73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82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2ACDF2A6" w14:textId="293E111B" w:rsidR="00244011" w:rsidRPr="00756E21" w:rsidRDefault="00E82F76" w:rsidP="00664D04">
                    <w:pPr>
                      <w:pStyle w:val="Brdtext"/>
                      <w:jc w:val="left"/>
                    </w:pPr>
                    <w:sdt>
                      <w:sdtPr>
                        <w:alias w:val="NummerEtikett"/>
                        <w:tag w:val="NummerEtikett"/>
                        <w:id w:val="684024306"/>
                        <w:lock w:val="sdtContentLocked"/>
                        <w:dataBinding w:prefixMappings="xmlns:ns0='http://rkdhs/mallar/lagstiftning/Prop/Prop.xsd'" w:xpath="/ns0:dokumentvärden[1]/ns0:dokumentnummer[1]/@etikett" w:storeItemID="{068625C3-B546-44A5-B525-B7CC092E5AD6}"/>
                        <w:text/>
                      </w:sdtPr>
                      <w:sdtEndPr/>
                      <w:sdtContent>
                        <w:r w:rsidR="00DA16D4">
                          <w:t>Prop.</w:t>
                        </w:r>
                      </w:sdtContent>
                    </w:sdt>
                    <w:r w:rsidR="00244011">
                      <w:t xml:space="preserve"> </w:t>
                    </w:r>
                    <w:sdt>
                      <w:sdtPr>
                        <w:alias w:val="Nummer"/>
                        <w:tag w:val="Nummer"/>
                        <w:id w:val="-392656238"/>
                        <w:lock w:val="sdtContentLocked"/>
                        <w:dataBinding w:prefixMappings="xmlns:ns0='http://rkdhs/mallar/lagstiftning/Prop/Prop.xsd'" w:xpath="/ns0:dokumentvärden[1]/ns0:dokumentnummer[1]" w:storeItemID="{068625C3-B546-44A5-B525-B7CC092E5AD6}"/>
                        <w:text/>
                      </w:sdtPr>
                      <w:sdtEndPr/>
                      <w:sdtContent>
                        <w:r w:rsidR="007333AD">
                          <w:t>2025/26:73</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1BA44D" w14:textId="77777777" w:rsidR="00244011" w:rsidRDefault="00244011" w:rsidP="00EE1584">
    <w:pPr>
      <w:pStyle w:val="Brdtext"/>
    </w:pPr>
    <w:r>
      <w:rPr>
        <w:noProof/>
        <w:lang w:eastAsia="sv-SE"/>
      </w:rPr>
      <mc:AlternateContent>
        <mc:Choice Requires="wps">
          <w:drawing>
            <wp:anchor distT="0" distB="0" distL="0" distR="0" simplePos="0" relativeHeight="25165825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8370817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A1868A" w14:textId="5530603E" w:rsidR="00244011" w:rsidRPr="00756E21" w:rsidRDefault="00193214" w:rsidP="00A118D8">
                          <w:pPr>
                            <w:pStyle w:val="Brdtext"/>
                            <w:jc w:val="left"/>
                          </w:pPr>
                          <w:sdt>
                            <w:sdtPr>
                              <w:alias w:val="NummerEtikett"/>
                              <w:tag w:val="NummerEtikett"/>
                              <w:id w:val="1898780360"/>
                              <w:lock w:val="sdtContentLocked"/>
                              <w:dataBinding w:prefixMappings="xmlns:ns0='http://rkdhs/mallar/lagstiftning/Prop/Prop.xsd'" w:xpath="/ns0:dokumentvärden[1]/ns0:dokumentnummer[1]/@etikett" w:storeItemID="{068625C3-B546-44A5-B525-B7CC092E5AD6}"/>
                              <w:text/>
                            </w:sdtPr>
                            <w:sdtEndPr/>
                            <w:sdtContent>
                              <w:r w:rsidR="00DA16D4">
                                <w:t>Prop.</w:t>
                              </w:r>
                            </w:sdtContent>
                          </w:sdt>
                          <w:r w:rsidR="00244011">
                            <w:t xml:space="preserve"> </w:t>
                          </w:r>
                          <w:sdt>
                            <w:sdtPr>
                              <w:alias w:val="Nummer"/>
                              <w:tag w:val="Nummer"/>
                              <w:id w:val="1410737311"/>
                              <w:lock w:val="sdtContentLocked"/>
                              <w:dataBinding w:prefixMappings="xmlns:ns0='http://rkdhs/mallar/lagstiftning/Prop/Prop.xsd'" w:xpath="/ns0:dokumentvärden[1]/ns0:dokumentnummer[1]" w:storeItemID="{068625C3-B546-44A5-B525-B7CC092E5AD6}"/>
                              <w:text/>
                            </w:sdtPr>
                            <w:sdtEndPr/>
                            <w:sdtContent>
                              <w:r w:rsidR="007333AD">
                                <w:t>2025/26:73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582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07A1868A" w14:textId="5530603E" w:rsidR="00244011" w:rsidRPr="00756E21" w:rsidRDefault="00E82F76" w:rsidP="00A118D8">
                    <w:pPr>
                      <w:pStyle w:val="Brdtext"/>
                      <w:jc w:val="left"/>
                    </w:pPr>
                    <w:sdt>
                      <w:sdtPr>
                        <w:alias w:val="NummerEtikett"/>
                        <w:tag w:val="NummerEtikett"/>
                        <w:id w:val="1898780360"/>
                        <w:lock w:val="sdtContentLocked"/>
                        <w:dataBinding w:prefixMappings="xmlns:ns0='http://rkdhs/mallar/lagstiftning/Prop/Prop.xsd'" w:xpath="/ns0:dokumentvärden[1]/ns0:dokumentnummer[1]/@etikett" w:storeItemID="{068625C3-B546-44A5-B525-B7CC092E5AD6}"/>
                        <w:text/>
                      </w:sdtPr>
                      <w:sdtEndPr/>
                      <w:sdtContent>
                        <w:r w:rsidR="00DA16D4">
                          <w:t>Prop.</w:t>
                        </w:r>
                      </w:sdtContent>
                    </w:sdt>
                    <w:r w:rsidR="00244011">
                      <w:t xml:space="preserve"> </w:t>
                    </w:r>
                    <w:sdt>
                      <w:sdtPr>
                        <w:alias w:val="Nummer"/>
                        <w:tag w:val="Nummer"/>
                        <w:id w:val="1410737311"/>
                        <w:lock w:val="sdtContentLocked"/>
                        <w:dataBinding w:prefixMappings="xmlns:ns0='http://rkdhs/mallar/lagstiftning/Prop/Prop.xsd'" w:xpath="/ns0:dokumentvärden[1]/ns0:dokumentnummer[1]" w:storeItemID="{068625C3-B546-44A5-B525-B7CC092E5AD6}"/>
                        <w:text/>
                      </w:sdtPr>
                      <w:sdtEndPr/>
                      <w:sdtContent>
                        <w:r w:rsidR="007333AD">
                          <w:t>2025/26:73</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3B9220" w14:textId="77777777" w:rsidR="00244011" w:rsidRDefault="00244011" w:rsidP="00EE1584">
    <w:pPr>
      <w:pStyle w:val="Brdtex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374A2" w14:textId="77777777" w:rsidR="00244011" w:rsidRDefault="00244011" w:rsidP="00664D04">
    <w:pPr>
      <w:pStyle w:val="Brdtext"/>
    </w:pPr>
    <w:r>
      <w:rPr>
        <w:noProof/>
        <w:lang w:eastAsia="sv-SE"/>
      </w:rPr>
      <mc:AlternateContent>
        <mc:Choice Requires="wps">
          <w:drawing>
            <wp:anchor distT="0" distB="0" distL="0" distR="0" simplePos="0" relativeHeight="25165824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D4B460" w14:textId="7869F226" w:rsidR="00244011" w:rsidRPr="00756E21" w:rsidRDefault="00193214" w:rsidP="00664D04">
                          <w:pPr>
                            <w:pStyle w:val="Brdtext"/>
                            <w:jc w:val="left"/>
                          </w:pPr>
                          <w:sdt>
                            <w:sdtPr>
                              <w:alias w:val="NummerEtikett"/>
                              <w:tag w:val="NummerEtikett"/>
                              <w:id w:val="439422033"/>
                              <w:lock w:val="sdtContentLocked"/>
                              <w:dataBinding w:prefixMappings="xmlns:ns0='http://rkdhs/mallar/lagstiftning/Prop/Prop.xsd'" w:xpath="/ns0:dokumentvärden[1]/ns0:dokumentnummer[1]/@etikett" w:storeItemID="{068625C3-B546-44A5-B525-B7CC092E5AD6}"/>
                              <w:text/>
                            </w:sdtPr>
                            <w:sdtEndPr/>
                            <w:sdtContent>
                              <w:r w:rsidR="00DA16D4">
                                <w:t>Prop.</w:t>
                              </w:r>
                            </w:sdtContent>
                          </w:sdt>
                          <w:r w:rsidR="00244011">
                            <w:t xml:space="preserve"> </w:t>
                          </w:r>
                          <w:sdt>
                            <w:sdtPr>
                              <w:alias w:val="Nummer"/>
                              <w:tag w:val="Nummer"/>
                              <w:id w:val="-751125685"/>
                              <w:lock w:val="sdtContentLocked"/>
                              <w:dataBinding w:prefixMappings="xmlns:ns0='http://rkdhs/mallar/lagstiftning/Prop/Prop.xsd'" w:xpath="/ns0:dokumentvärden[1]/ns0:dokumentnummer[1]" w:storeItemID="{068625C3-B546-44A5-B525-B7CC092E5AD6}"/>
                              <w:text/>
                            </w:sdtPr>
                            <w:sdtEndPr/>
                            <w:sdtContent>
                              <w:r w:rsidR="007333AD">
                                <w:t>2025/26:73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3AD4B460" w14:textId="7869F226" w:rsidR="00244011" w:rsidRPr="00756E21" w:rsidRDefault="00E82F76" w:rsidP="00664D04">
                    <w:pPr>
                      <w:pStyle w:val="Brdtext"/>
                      <w:jc w:val="left"/>
                    </w:pPr>
                    <w:sdt>
                      <w:sdtPr>
                        <w:alias w:val="NummerEtikett"/>
                        <w:tag w:val="NummerEtikett"/>
                        <w:id w:val="439422033"/>
                        <w:lock w:val="sdtContentLocked"/>
                        <w:dataBinding w:prefixMappings="xmlns:ns0='http://rkdhs/mallar/lagstiftning/Prop/Prop.xsd'" w:xpath="/ns0:dokumentvärden[1]/ns0:dokumentnummer[1]/@etikett" w:storeItemID="{068625C3-B546-44A5-B525-B7CC092E5AD6}"/>
                        <w:text/>
                      </w:sdtPr>
                      <w:sdtEndPr/>
                      <w:sdtContent>
                        <w:r w:rsidR="00DA16D4">
                          <w:t>Prop.</w:t>
                        </w:r>
                      </w:sdtContent>
                    </w:sdt>
                    <w:r w:rsidR="00244011">
                      <w:t xml:space="preserve"> </w:t>
                    </w:r>
                    <w:sdt>
                      <w:sdtPr>
                        <w:alias w:val="Nummer"/>
                        <w:tag w:val="Nummer"/>
                        <w:id w:val="-751125685"/>
                        <w:lock w:val="sdtContentLocked"/>
                        <w:dataBinding w:prefixMappings="xmlns:ns0='http://rkdhs/mallar/lagstiftning/Prop/Prop.xsd'" w:xpath="/ns0:dokumentvärden[1]/ns0:dokumentnummer[1]" w:storeItemID="{068625C3-B546-44A5-B525-B7CC092E5AD6}"/>
                        <w:text/>
                      </w:sdtPr>
                      <w:sdtEndPr/>
                      <w:sdtContent>
                        <w:r w:rsidR="007333AD">
                          <w:t>2025/26:73</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C6BD5" w14:textId="77777777" w:rsidR="00244011" w:rsidRDefault="00244011" w:rsidP="00EE1584">
    <w:pPr>
      <w:pStyle w:val="Brdtext"/>
    </w:pPr>
    <w:r>
      <w:rPr>
        <w:noProof/>
        <w:lang w:eastAsia="sv-SE"/>
      </w:rPr>
      <mc:AlternateContent>
        <mc:Choice Requires="wps">
          <w:drawing>
            <wp:anchor distT="0" distB="0" distL="0" distR="0" simplePos="0" relativeHeight="251658251"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DEEC34" w14:textId="062B80ED" w:rsidR="00244011" w:rsidRPr="00756E21" w:rsidRDefault="00193214" w:rsidP="00A118D8">
                          <w:pPr>
                            <w:pStyle w:val="Brdtext"/>
                            <w:jc w:val="left"/>
                          </w:pPr>
                          <w:sdt>
                            <w:sdtPr>
                              <w:alias w:val="NummerEtikett"/>
                              <w:tag w:val="NummerEtikett"/>
                              <w:id w:val="-500195171"/>
                              <w:lock w:val="sdtContentLocked"/>
                              <w:dataBinding w:prefixMappings="xmlns:ns0='http://rkdhs/mallar/lagstiftning/Prop/Prop.xsd'" w:xpath="/ns0:dokumentvärden[1]/ns0:dokumentnummer[1]/@etikett" w:storeItemID="{068625C3-B546-44A5-B525-B7CC092E5AD6}"/>
                              <w:text/>
                            </w:sdtPr>
                            <w:sdtEndPr/>
                            <w:sdtContent>
                              <w:r w:rsidR="00DA16D4">
                                <w:t>Prop.</w:t>
                              </w:r>
                            </w:sdtContent>
                          </w:sdt>
                          <w:r w:rsidR="00244011">
                            <w:t xml:space="preserve"> </w:t>
                          </w:r>
                          <w:sdt>
                            <w:sdtPr>
                              <w:alias w:val="Nummer"/>
                              <w:tag w:val="Nummer"/>
                              <w:id w:val="116953131"/>
                              <w:lock w:val="sdtContentLocked"/>
                              <w:dataBinding w:prefixMappings="xmlns:ns0='http://rkdhs/mallar/lagstiftning/Prop/Prop.xsd'" w:xpath="/ns0:dokumentvärden[1]/ns0:dokumentnummer[1]" w:storeItemID="{068625C3-B546-44A5-B525-B7CC092E5AD6}"/>
                              <w:text/>
                            </w:sdtPr>
                            <w:sdtEndPr/>
                            <w:sdtContent>
                              <w:r w:rsidR="007333AD">
                                <w:t>2025/26:73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46DEEC34" w14:textId="062B80ED" w:rsidR="00244011" w:rsidRPr="00756E21" w:rsidRDefault="00E82F76" w:rsidP="00A118D8">
                    <w:pPr>
                      <w:pStyle w:val="Brdtext"/>
                      <w:jc w:val="left"/>
                    </w:pPr>
                    <w:sdt>
                      <w:sdtPr>
                        <w:alias w:val="NummerEtikett"/>
                        <w:tag w:val="NummerEtikett"/>
                        <w:id w:val="-500195171"/>
                        <w:lock w:val="sdtContentLocked"/>
                        <w:dataBinding w:prefixMappings="xmlns:ns0='http://rkdhs/mallar/lagstiftning/Prop/Prop.xsd'" w:xpath="/ns0:dokumentvärden[1]/ns0:dokumentnummer[1]/@etikett" w:storeItemID="{068625C3-B546-44A5-B525-B7CC092E5AD6}"/>
                        <w:text/>
                      </w:sdtPr>
                      <w:sdtEndPr/>
                      <w:sdtContent>
                        <w:r w:rsidR="00DA16D4">
                          <w:t>Prop.</w:t>
                        </w:r>
                      </w:sdtContent>
                    </w:sdt>
                    <w:r w:rsidR="00244011">
                      <w:t xml:space="preserve"> </w:t>
                    </w:r>
                    <w:sdt>
                      <w:sdtPr>
                        <w:alias w:val="Nummer"/>
                        <w:tag w:val="Nummer"/>
                        <w:id w:val="116953131"/>
                        <w:lock w:val="sdtContentLocked"/>
                        <w:dataBinding w:prefixMappings="xmlns:ns0='http://rkdhs/mallar/lagstiftning/Prop/Prop.xsd'" w:xpath="/ns0:dokumentvärden[1]/ns0:dokumentnummer[1]" w:storeItemID="{068625C3-B546-44A5-B525-B7CC092E5AD6}"/>
                        <w:text/>
                      </w:sdtPr>
                      <w:sdtEndPr/>
                      <w:sdtContent>
                        <w:r w:rsidR="007333AD">
                          <w:t>2025/26:73</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1E794"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603A5610"/>
    <w:multiLevelType w:val="multilevel"/>
    <w:tmpl w:val="85CA2C1E"/>
    <w:numStyleLink w:val="RKpunktlista"/>
  </w:abstractNum>
  <w:abstractNum w:abstractNumId="35" w15:restartNumberingAfterBreak="0">
    <w:nsid w:val="621E5655"/>
    <w:multiLevelType w:val="multilevel"/>
    <w:tmpl w:val="85CA2C1E"/>
    <w:numStyleLink w:val="RKpunktlista"/>
  </w:abstractNum>
  <w:abstractNum w:abstractNumId="36" w15:restartNumberingAfterBreak="0">
    <w:nsid w:val="62A7665E"/>
    <w:multiLevelType w:val="multilevel"/>
    <w:tmpl w:val="70D898A8"/>
    <w:numStyleLink w:val="RKstrecklista"/>
  </w:abstractNum>
  <w:abstractNum w:abstractNumId="37" w15:restartNumberingAfterBreak="0">
    <w:nsid w:val="6D1E7806"/>
    <w:multiLevelType w:val="multilevel"/>
    <w:tmpl w:val="70D898A8"/>
    <w:numStyleLink w:val="RKstrecklista"/>
  </w:abstractNum>
  <w:abstractNum w:abstractNumId="38"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1"/>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2"/>
  </w:num>
  <w:num w:numId="18" w16cid:durableId="1464157065">
    <w:abstractNumId w:val="8"/>
  </w:num>
  <w:num w:numId="19" w16cid:durableId="2077051901">
    <w:abstractNumId w:val="38"/>
  </w:num>
  <w:num w:numId="20" w16cid:durableId="901908029">
    <w:abstractNumId w:val="36"/>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3"/>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4"/>
  </w:num>
  <w:num w:numId="32" w16cid:durableId="1915698394">
    <w:abstractNumId w:val="35"/>
  </w:num>
  <w:num w:numId="33" w16cid:durableId="1593665405">
    <w:abstractNumId w:val="37"/>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4AD"/>
    <w:rsid w:val="000023F8"/>
    <w:rsid w:val="000070E2"/>
    <w:rsid w:val="0000783D"/>
    <w:rsid w:val="000106C3"/>
    <w:rsid w:val="000127FF"/>
    <w:rsid w:val="000140A3"/>
    <w:rsid w:val="000163C7"/>
    <w:rsid w:val="000211BF"/>
    <w:rsid w:val="0002424A"/>
    <w:rsid w:val="00025171"/>
    <w:rsid w:val="0002716C"/>
    <w:rsid w:val="000276E3"/>
    <w:rsid w:val="00032E6D"/>
    <w:rsid w:val="00033EF1"/>
    <w:rsid w:val="00034006"/>
    <w:rsid w:val="00037B1D"/>
    <w:rsid w:val="00040A0F"/>
    <w:rsid w:val="00043AB1"/>
    <w:rsid w:val="00046417"/>
    <w:rsid w:val="00047664"/>
    <w:rsid w:val="00055486"/>
    <w:rsid w:val="00061989"/>
    <w:rsid w:val="000631A9"/>
    <w:rsid w:val="000661DE"/>
    <w:rsid w:val="00067524"/>
    <w:rsid w:val="00070DFE"/>
    <w:rsid w:val="00072689"/>
    <w:rsid w:val="00075F2D"/>
    <w:rsid w:val="000761F8"/>
    <w:rsid w:val="0008203A"/>
    <w:rsid w:val="00083C79"/>
    <w:rsid w:val="00085ABB"/>
    <w:rsid w:val="00085AEF"/>
    <w:rsid w:val="00085EFF"/>
    <w:rsid w:val="000879B3"/>
    <w:rsid w:val="0009544E"/>
    <w:rsid w:val="00096CFD"/>
    <w:rsid w:val="000978DE"/>
    <w:rsid w:val="000A093D"/>
    <w:rsid w:val="000A1209"/>
    <w:rsid w:val="000A40DD"/>
    <w:rsid w:val="000A6489"/>
    <w:rsid w:val="000A66BE"/>
    <w:rsid w:val="000A6F2D"/>
    <w:rsid w:val="000B3DDA"/>
    <w:rsid w:val="000B7A72"/>
    <w:rsid w:val="000B7DEE"/>
    <w:rsid w:val="000C0142"/>
    <w:rsid w:val="000C0772"/>
    <w:rsid w:val="000C5CDD"/>
    <w:rsid w:val="000C7233"/>
    <w:rsid w:val="000D7856"/>
    <w:rsid w:val="000E67B7"/>
    <w:rsid w:val="000E6A30"/>
    <w:rsid w:val="000E7DA9"/>
    <w:rsid w:val="000F4DD6"/>
    <w:rsid w:val="000F6F02"/>
    <w:rsid w:val="000F73EB"/>
    <w:rsid w:val="001028C5"/>
    <w:rsid w:val="00107129"/>
    <w:rsid w:val="00110C85"/>
    <w:rsid w:val="00111C83"/>
    <w:rsid w:val="00113CC6"/>
    <w:rsid w:val="00115516"/>
    <w:rsid w:val="00116299"/>
    <w:rsid w:val="001166EB"/>
    <w:rsid w:val="0012094D"/>
    <w:rsid w:val="00122565"/>
    <w:rsid w:val="0012360F"/>
    <w:rsid w:val="00125F18"/>
    <w:rsid w:val="00127836"/>
    <w:rsid w:val="00131972"/>
    <w:rsid w:val="0013464D"/>
    <w:rsid w:val="00135343"/>
    <w:rsid w:val="00144361"/>
    <w:rsid w:val="001456A0"/>
    <w:rsid w:val="0015233D"/>
    <w:rsid w:val="00152749"/>
    <w:rsid w:val="00152BB9"/>
    <w:rsid w:val="001531B4"/>
    <w:rsid w:val="00155500"/>
    <w:rsid w:val="00157EF7"/>
    <w:rsid w:val="0016173F"/>
    <w:rsid w:val="00162BB7"/>
    <w:rsid w:val="00163D57"/>
    <w:rsid w:val="00166139"/>
    <w:rsid w:val="0017343A"/>
    <w:rsid w:val="00174E46"/>
    <w:rsid w:val="00175A45"/>
    <w:rsid w:val="00176E54"/>
    <w:rsid w:val="00181DAB"/>
    <w:rsid w:val="00182703"/>
    <w:rsid w:val="00184454"/>
    <w:rsid w:val="00185AD6"/>
    <w:rsid w:val="0019074D"/>
    <w:rsid w:val="00193214"/>
    <w:rsid w:val="00193A8D"/>
    <w:rsid w:val="00194C95"/>
    <w:rsid w:val="00195571"/>
    <w:rsid w:val="001A0FB9"/>
    <w:rsid w:val="001A465E"/>
    <w:rsid w:val="001A4767"/>
    <w:rsid w:val="001A5048"/>
    <w:rsid w:val="001A61AD"/>
    <w:rsid w:val="001A6FAB"/>
    <w:rsid w:val="001B7CDA"/>
    <w:rsid w:val="001C0D83"/>
    <w:rsid w:val="001C39CB"/>
    <w:rsid w:val="001C4327"/>
    <w:rsid w:val="001C4647"/>
    <w:rsid w:val="001C6A74"/>
    <w:rsid w:val="001D0157"/>
    <w:rsid w:val="001D0638"/>
    <w:rsid w:val="001D1007"/>
    <w:rsid w:val="001D1671"/>
    <w:rsid w:val="001D3465"/>
    <w:rsid w:val="001D4287"/>
    <w:rsid w:val="001D7D3E"/>
    <w:rsid w:val="001F3461"/>
    <w:rsid w:val="001F5CE5"/>
    <w:rsid w:val="001F782A"/>
    <w:rsid w:val="002001F8"/>
    <w:rsid w:val="00203904"/>
    <w:rsid w:val="00203FAB"/>
    <w:rsid w:val="0020543F"/>
    <w:rsid w:val="00211E15"/>
    <w:rsid w:val="002132D5"/>
    <w:rsid w:val="00233E31"/>
    <w:rsid w:val="00235765"/>
    <w:rsid w:val="002367E5"/>
    <w:rsid w:val="00236F9E"/>
    <w:rsid w:val="00237BF6"/>
    <w:rsid w:val="002405D8"/>
    <w:rsid w:val="00240EA9"/>
    <w:rsid w:val="0024232B"/>
    <w:rsid w:val="002437D8"/>
    <w:rsid w:val="00244011"/>
    <w:rsid w:val="00252C4D"/>
    <w:rsid w:val="0025786C"/>
    <w:rsid w:val="002603EF"/>
    <w:rsid w:val="00263274"/>
    <w:rsid w:val="00263817"/>
    <w:rsid w:val="00263F2A"/>
    <w:rsid w:val="002675C4"/>
    <w:rsid w:val="002818CA"/>
    <w:rsid w:val="002859A1"/>
    <w:rsid w:val="00285A6F"/>
    <w:rsid w:val="00287045"/>
    <w:rsid w:val="0029293D"/>
    <w:rsid w:val="00292E0F"/>
    <w:rsid w:val="00294B19"/>
    <w:rsid w:val="00295225"/>
    <w:rsid w:val="00295C59"/>
    <w:rsid w:val="00297A80"/>
    <w:rsid w:val="002A1E80"/>
    <w:rsid w:val="002B01BF"/>
    <w:rsid w:val="002B12FD"/>
    <w:rsid w:val="002B219E"/>
    <w:rsid w:val="002B6920"/>
    <w:rsid w:val="002B7EB5"/>
    <w:rsid w:val="002C14EF"/>
    <w:rsid w:val="002C1EBF"/>
    <w:rsid w:val="002C49A5"/>
    <w:rsid w:val="002D09C9"/>
    <w:rsid w:val="002D2ED8"/>
    <w:rsid w:val="002D6A16"/>
    <w:rsid w:val="002D708D"/>
    <w:rsid w:val="002E219E"/>
    <w:rsid w:val="002E57AD"/>
    <w:rsid w:val="002E5F6A"/>
    <w:rsid w:val="002E60D4"/>
    <w:rsid w:val="002F073E"/>
    <w:rsid w:val="002F278B"/>
    <w:rsid w:val="002F434A"/>
    <w:rsid w:val="002F4A14"/>
    <w:rsid w:val="002F4DD9"/>
    <w:rsid w:val="0031012B"/>
    <w:rsid w:val="00312384"/>
    <w:rsid w:val="00312E5A"/>
    <w:rsid w:val="00317CC4"/>
    <w:rsid w:val="00320896"/>
    <w:rsid w:val="00327E6C"/>
    <w:rsid w:val="00332455"/>
    <w:rsid w:val="00332DE2"/>
    <w:rsid w:val="00341C5A"/>
    <w:rsid w:val="00342D4D"/>
    <w:rsid w:val="00344E28"/>
    <w:rsid w:val="0034791C"/>
    <w:rsid w:val="00351E66"/>
    <w:rsid w:val="0035347F"/>
    <w:rsid w:val="0035356C"/>
    <w:rsid w:val="00355582"/>
    <w:rsid w:val="003605D4"/>
    <w:rsid w:val="00360677"/>
    <w:rsid w:val="003612EA"/>
    <w:rsid w:val="00361ABA"/>
    <w:rsid w:val="00362009"/>
    <w:rsid w:val="00362B62"/>
    <w:rsid w:val="0037021E"/>
    <w:rsid w:val="00370CBA"/>
    <w:rsid w:val="00371D07"/>
    <w:rsid w:val="00376669"/>
    <w:rsid w:val="00377399"/>
    <w:rsid w:val="00381C02"/>
    <w:rsid w:val="00381FE3"/>
    <w:rsid w:val="00382CCC"/>
    <w:rsid w:val="0038525D"/>
    <w:rsid w:val="00385C7A"/>
    <w:rsid w:val="0038735C"/>
    <w:rsid w:val="00390892"/>
    <w:rsid w:val="00390A6D"/>
    <w:rsid w:val="00397521"/>
    <w:rsid w:val="003A1544"/>
    <w:rsid w:val="003B024C"/>
    <w:rsid w:val="003B032C"/>
    <w:rsid w:val="003B0EF7"/>
    <w:rsid w:val="003B26C6"/>
    <w:rsid w:val="003B735E"/>
    <w:rsid w:val="003C0194"/>
    <w:rsid w:val="003C5A01"/>
    <w:rsid w:val="003D02E8"/>
    <w:rsid w:val="003D0E6F"/>
    <w:rsid w:val="003D28D6"/>
    <w:rsid w:val="003D565A"/>
    <w:rsid w:val="003D6631"/>
    <w:rsid w:val="003E1270"/>
    <w:rsid w:val="003E2E9A"/>
    <w:rsid w:val="003E341E"/>
    <w:rsid w:val="003E3D11"/>
    <w:rsid w:val="003E4276"/>
    <w:rsid w:val="003E5B82"/>
    <w:rsid w:val="003F2744"/>
    <w:rsid w:val="003F3D8A"/>
    <w:rsid w:val="003F4295"/>
    <w:rsid w:val="003F6CBA"/>
    <w:rsid w:val="004029E0"/>
    <w:rsid w:val="00414A77"/>
    <w:rsid w:val="004158C3"/>
    <w:rsid w:val="0042549F"/>
    <w:rsid w:val="0042561B"/>
    <w:rsid w:val="0042584F"/>
    <w:rsid w:val="00430044"/>
    <w:rsid w:val="00432371"/>
    <w:rsid w:val="00437E40"/>
    <w:rsid w:val="004457A0"/>
    <w:rsid w:val="00445801"/>
    <w:rsid w:val="00445940"/>
    <w:rsid w:val="00446747"/>
    <w:rsid w:val="00450482"/>
    <w:rsid w:val="004506DF"/>
    <w:rsid w:val="00451C3E"/>
    <w:rsid w:val="00452D99"/>
    <w:rsid w:val="00454D1F"/>
    <w:rsid w:val="00457F98"/>
    <w:rsid w:val="00465782"/>
    <w:rsid w:val="00465E66"/>
    <w:rsid w:val="00466459"/>
    <w:rsid w:val="004727BD"/>
    <w:rsid w:val="004734CD"/>
    <w:rsid w:val="004738C6"/>
    <w:rsid w:val="00474396"/>
    <w:rsid w:val="00474983"/>
    <w:rsid w:val="00475C29"/>
    <w:rsid w:val="004765EF"/>
    <w:rsid w:val="00477ABF"/>
    <w:rsid w:val="00484FCB"/>
    <w:rsid w:val="00487682"/>
    <w:rsid w:val="00487BE9"/>
    <w:rsid w:val="00490ACA"/>
    <w:rsid w:val="004917D3"/>
    <w:rsid w:val="004962BA"/>
    <w:rsid w:val="004A4D23"/>
    <w:rsid w:val="004B5C2E"/>
    <w:rsid w:val="004B6A37"/>
    <w:rsid w:val="004B771E"/>
    <w:rsid w:val="004C3AEF"/>
    <w:rsid w:val="004C4147"/>
    <w:rsid w:val="004C6EBB"/>
    <w:rsid w:val="004C70F2"/>
    <w:rsid w:val="004D4A1F"/>
    <w:rsid w:val="004D5A88"/>
    <w:rsid w:val="004D6D83"/>
    <w:rsid w:val="004D7475"/>
    <w:rsid w:val="004D7A3D"/>
    <w:rsid w:val="004E0277"/>
    <w:rsid w:val="004E62A0"/>
    <w:rsid w:val="004F013F"/>
    <w:rsid w:val="004F29B2"/>
    <w:rsid w:val="004F4804"/>
    <w:rsid w:val="00500617"/>
    <w:rsid w:val="00500B7A"/>
    <w:rsid w:val="00500DB8"/>
    <w:rsid w:val="0050181A"/>
    <w:rsid w:val="00504ADE"/>
    <w:rsid w:val="00506A6B"/>
    <w:rsid w:val="0050742E"/>
    <w:rsid w:val="00510DD2"/>
    <w:rsid w:val="0051351F"/>
    <w:rsid w:val="00513F14"/>
    <w:rsid w:val="00515EC7"/>
    <w:rsid w:val="005311C5"/>
    <w:rsid w:val="00533460"/>
    <w:rsid w:val="0053355B"/>
    <w:rsid w:val="00535212"/>
    <w:rsid w:val="005358B1"/>
    <w:rsid w:val="00536700"/>
    <w:rsid w:val="00536CDC"/>
    <w:rsid w:val="00537022"/>
    <w:rsid w:val="00537049"/>
    <w:rsid w:val="00540DF7"/>
    <w:rsid w:val="00540EBE"/>
    <w:rsid w:val="0054196B"/>
    <w:rsid w:val="00541D01"/>
    <w:rsid w:val="005429E7"/>
    <w:rsid w:val="00542DDB"/>
    <w:rsid w:val="00544938"/>
    <w:rsid w:val="00552E8C"/>
    <w:rsid w:val="00556424"/>
    <w:rsid w:val="00561D74"/>
    <w:rsid w:val="0056410E"/>
    <w:rsid w:val="00564D4D"/>
    <w:rsid w:val="005652A9"/>
    <w:rsid w:val="005722ED"/>
    <w:rsid w:val="00574282"/>
    <w:rsid w:val="00574F50"/>
    <w:rsid w:val="00582CC6"/>
    <w:rsid w:val="00584FCD"/>
    <w:rsid w:val="005864EC"/>
    <w:rsid w:val="005870F4"/>
    <w:rsid w:val="005926A7"/>
    <w:rsid w:val="00592BFE"/>
    <w:rsid w:val="00592F05"/>
    <w:rsid w:val="00595424"/>
    <w:rsid w:val="005A0098"/>
    <w:rsid w:val="005A2C12"/>
    <w:rsid w:val="005A3B52"/>
    <w:rsid w:val="005A3B8A"/>
    <w:rsid w:val="005A72C8"/>
    <w:rsid w:val="005A7EB1"/>
    <w:rsid w:val="005A7ECE"/>
    <w:rsid w:val="005B1EB9"/>
    <w:rsid w:val="005B49A2"/>
    <w:rsid w:val="005C0FDC"/>
    <w:rsid w:val="005C11AF"/>
    <w:rsid w:val="005C2E5B"/>
    <w:rsid w:val="005C5DD2"/>
    <w:rsid w:val="005D31A4"/>
    <w:rsid w:val="005D3B15"/>
    <w:rsid w:val="005E1131"/>
    <w:rsid w:val="005E3665"/>
    <w:rsid w:val="005E3C60"/>
    <w:rsid w:val="005E3C87"/>
    <w:rsid w:val="005E5E8D"/>
    <w:rsid w:val="005E7780"/>
    <w:rsid w:val="005F089D"/>
    <w:rsid w:val="005F121F"/>
    <w:rsid w:val="005F13BA"/>
    <w:rsid w:val="005F2844"/>
    <w:rsid w:val="005F48D9"/>
    <w:rsid w:val="005F4EBB"/>
    <w:rsid w:val="005F7386"/>
    <w:rsid w:val="00601BA2"/>
    <w:rsid w:val="00602FF7"/>
    <w:rsid w:val="006042E5"/>
    <w:rsid w:val="0060650E"/>
    <w:rsid w:val="006115D2"/>
    <w:rsid w:val="00613168"/>
    <w:rsid w:val="00617215"/>
    <w:rsid w:val="006178B9"/>
    <w:rsid w:val="00617D56"/>
    <w:rsid w:val="00626B7E"/>
    <w:rsid w:val="00634C6C"/>
    <w:rsid w:val="00640C08"/>
    <w:rsid w:val="0064221C"/>
    <w:rsid w:val="0064389E"/>
    <w:rsid w:val="0064723F"/>
    <w:rsid w:val="00650A95"/>
    <w:rsid w:val="0065293C"/>
    <w:rsid w:val="00652B2E"/>
    <w:rsid w:val="00664D04"/>
    <w:rsid w:val="0066533B"/>
    <w:rsid w:val="00667FC2"/>
    <w:rsid w:val="00670FDB"/>
    <w:rsid w:val="0067155A"/>
    <w:rsid w:val="006737AA"/>
    <w:rsid w:val="00674574"/>
    <w:rsid w:val="0067474A"/>
    <w:rsid w:val="00676699"/>
    <w:rsid w:val="00676752"/>
    <w:rsid w:val="00684F41"/>
    <w:rsid w:val="0068579B"/>
    <w:rsid w:val="006923D1"/>
    <w:rsid w:val="006949B8"/>
    <w:rsid w:val="006A0759"/>
    <w:rsid w:val="006A2EEC"/>
    <w:rsid w:val="006A6FF1"/>
    <w:rsid w:val="006B2C00"/>
    <w:rsid w:val="006B2E43"/>
    <w:rsid w:val="006B6F5C"/>
    <w:rsid w:val="006C22B6"/>
    <w:rsid w:val="006C671A"/>
    <w:rsid w:val="006D0A3F"/>
    <w:rsid w:val="006D232A"/>
    <w:rsid w:val="006D4A59"/>
    <w:rsid w:val="006D4C91"/>
    <w:rsid w:val="006D6F79"/>
    <w:rsid w:val="006E0779"/>
    <w:rsid w:val="006E0B12"/>
    <w:rsid w:val="006E234F"/>
    <w:rsid w:val="006E345B"/>
    <w:rsid w:val="006E34F6"/>
    <w:rsid w:val="006E4743"/>
    <w:rsid w:val="006E5A48"/>
    <w:rsid w:val="006E5BA0"/>
    <w:rsid w:val="006F1889"/>
    <w:rsid w:val="006F206C"/>
    <w:rsid w:val="006F2296"/>
    <w:rsid w:val="006F4745"/>
    <w:rsid w:val="007020D6"/>
    <w:rsid w:val="007030C4"/>
    <w:rsid w:val="007041E7"/>
    <w:rsid w:val="007064DA"/>
    <w:rsid w:val="00712EDD"/>
    <w:rsid w:val="007159FE"/>
    <w:rsid w:val="007279A7"/>
    <w:rsid w:val="007333AD"/>
    <w:rsid w:val="00735F7E"/>
    <w:rsid w:val="007428B6"/>
    <w:rsid w:val="00743274"/>
    <w:rsid w:val="00747621"/>
    <w:rsid w:val="00747D78"/>
    <w:rsid w:val="00751306"/>
    <w:rsid w:val="007524F1"/>
    <w:rsid w:val="00752840"/>
    <w:rsid w:val="00753EFC"/>
    <w:rsid w:val="00756E53"/>
    <w:rsid w:val="00756EAD"/>
    <w:rsid w:val="00762CDA"/>
    <w:rsid w:val="00763A3D"/>
    <w:rsid w:val="007648F2"/>
    <w:rsid w:val="007705A3"/>
    <w:rsid w:val="00772B81"/>
    <w:rsid w:val="007730DD"/>
    <w:rsid w:val="00773619"/>
    <w:rsid w:val="0077500F"/>
    <w:rsid w:val="007751D7"/>
    <w:rsid w:val="007754D6"/>
    <w:rsid w:val="00777AB3"/>
    <w:rsid w:val="00781161"/>
    <w:rsid w:val="00782D59"/>
    <w:rsid w:val="00787BEC"/>
    <w:rsid w:val="007917AF"/>
    <w:rsid w:val="00791898"/>
    <w:rsid w:val="007927B9"/>
    <w:rsid w:val="007A040D"/>
    <w:rsid w:val="007A0AC8"/>
    <w:rsid w:val="007A2097"/>
    <w:rsid w:val="007A4089"/>
    <w:rsid w:val="007B00E7"/>
    <w:rsid w:val="007C0502"/>
    <w:rsid w:val="007C1483"/>
    <w:rsid w:val="007C15BE"/>
    <w:rsid w:val="007C6631"/>
    <w:rsid w:val="007C6E37"/>
    <w:rsid w:val="007D045C"/>
    <w:rsid w:val="007D25ED"/>
    <w:rsid w:val="007E06EA"/>
    <w:rsid w:val="007E2968"/>
    <w:rsid w:val="007E3523"/>
    <w:rsid w:val="007E3A42"/>
    <w:rsid w:val="007E44F8"/>
    <w:rsid w:val="007E70C6"/>
    <w:rsid w:val="007F5652"/>
    <w:rsid w:val="008054AE"/>
    <w:rsid w:val="00806287"/>
    <w:rsid w:val="00811E52"/>
    <w:rsid w:val="00813FDC"/>
    <w:rsid w:val="008141FF"/>
    <w:rsid w:val="00817467"/>
    <w:rsid w:val="0081778B"/>
    <w:rsid w:val="008212D3"/>
    <w:rsid w:val="00823968"/>
    <w:rsid w:val="00830602"/>
    <w:rsid w:val="008321F8"/>
    <w:rsid w:val="00834815"/>
    <w:rsid w:val="00834BFA"/>
    <w:rsid w:val="008449F4"/>
    <w:rsid w:val="00844AFD"/>
    <w:rsid w:val="008463D8"/>
    <w:rsid w:val="008478BB"/>
    <w:rsid w:val="008524DA"/>
    <w:rsid w:val="00853C1F"/>
    <w:rsid w:val="008568B8"/>
    <w:rsid w:val="0085711F"/>
    <w:rsid w:val="008616D2"/>
    <w:rsid w:val="00862380"/>
    <w:rsid w:val="00862662"/>
    <w:rsid w:val="00863AA1"/>
    <w:rsid w:val="00863C1F"/>
    <w:rsid w:val="00863FAF"/>
    <w:rsid w:val="0087615E"/>
    <w:rsid w:val="00876795"/>
    <w:rsid w:val="00882820"/>
    <w:rsid w:val="00884D66"/>
    <w:rsid w:val="008857B8"/>
    <w:rsid w:val="00890F70"/>
    <w:rsid w:val="008937E3"/>
    <w:rsid w:val="00897BD6"/>
    <w:rsid w:val="008A1705"/>
    <w:rsid w:val="008A20B6"/>
    <w:rsid w:val="008A48C1"/>
    <w:rsid w:val="008A68E7"/>
    <w:rsid w:val="008B1C1B"/>
    <w:rsid w:val="008B3449"/>
    <w:rsid w:val="008B48D7"/>
    <w:rsid w:val="008B5B8D"/>
    <w:rsid w:val="008B6544"/>
    <w:rsid w:val="008B6943"/>
    <w:rsid w:val="008B7FA2"/>
    <w:rsid w:val="008C303A"/>
    <w:rsid w:val="008C6FA5"/>
    <w:rsid w:val="008C728F"/>
    <w:rsid w:val="008C76A7"/>
    <w:rsid w:val="008D311B"/>
    <w:rsid w:val="008D5418"/>
    <w:rsid w:val="008E1047"/>
    <w:rsid w:val="008E19A0"/>
    <w:rsid w:val="008E3691"/>
    <w:rsid w:val="008E434C"/>
    <w:rsid w:val="008E643A"/>
    <w:rsid w:val="008F0389"/>
    <w:rsid w:val="008F0733"/>
    <w:rsid w:val="008F1697"/>
    <w:rsid w:val="008F2013"/>
    <w:rsid w:val="008F41FC"/>
    <w:rsid w:val="008F61C6"/>
    <w:rsid w:val="008F6391"/>
    <w:rsid w:val="008F7951"/>
    <w:rsid w:val="00900A87"/>
    <w:rsid w:val="009026BB"/>
    <w:rsid w:val="00906FC8"/>
    <w:rsid w:val="00906FDE"/>
    <w:rsid w:val="00911147"/>
    <w:rsid w:val="0091172E"/>
    <w:rsid w:val="00914A74"/>
    <w:rsid w:val="00915BF3"/>
    <w:rsid w:val="009161B5"/>
    <w:rsid w:val="00920097"/>
    <w:rsid w:val="009205B3"/>
    <w:rsid w:val="00922E83"/>
    <w:rsid w:val="00926552"/>
    <w:rsid w:val="0093096C"/>
    <w:rsid w:val="00932F55"/>
    <w:rsid w:val="00936B1B"/>
    <w:rsid w:val="009415C3"/>
    <w:rsid w:val="0094324D"/>
    <w:rsid w:val="00947731"/>
    <w:rsid w:val="00951955"/>
    <w:rsid w:val="00952E1E"/>
    <w:rsid w:val="00953D04"/>
    <w:rsid w:val="00955249"/>
    <w:rsid w:val="00955FF7"/>
    <w:rsid w:val="00957491"/>
    <w:rsid w:val="00960FDF"/>
    <w:rsid w:val="0096174F"/>
    <w:rsid w:val="00964EFB"/>
    <w:rsid w:val="0096531F"/>
    <w:rsid w:val="00975EA3"/>
    <w:rsid w:val="00980016"/>
    <w:rsid w:val="0098061B"/>
    <w:rsid w:val="00981CF6"/>
    <w:rsid w:val="009831A0"/>
    <w:rsid w:val="009852CE"/>
    <w:rsid w:val="00985FDE"/>
    <w:rsid w:val="00987008"/>
    <w:rsid w:val="00987971"/>
    <w:rsid w:val="009A4473"/>
    <w:rsid w:val="009A46D7"/>
    <w:rsid w:val="009A4FDE"/>
    <w:rsid w:val="009A51D0"/>
    <w:rsid w:val="009A7B86"/>
    <w:rsid w:val="009B7109"/>
    <w:rsid w:val="009C0B67"/>
    <w:rsid w:val="009C0F31"/>
    <w:rsid w:val="009C2B67"/>
    <w:rsid w:val="009C38E8"/>
    <w:rsid w:val="009C5051"/>
    <w:rsid w:val="009C52B1"/>
    <w:rsid w:val="009C61A6"/>
    <w:rsid w:val="009C6229"/>
    <w:rsid w:val="009D1AD6"/>
    <w:rsid w:val="009D6A5E"/>
    <w:rsid w:val="009D7B25"/>
    <w:rsid w:val="009D7EF0"/>
    <w:rsid w:val="009E5198"/>
    <w:rsid w:val="009F2AC6"/>
    <w:rsid w:val="009F38FB"/>
    <w:rsid w:val="009F3D26"/>
    <w:rsid w:val="00A0327A"/>
    <w:rsid w:val="00A03D47"/>
    <w:rsid w:val="00A0516F"/>
    <w:rsid w:val="00A118D8"/>
    <w:rsid w:val="00A11C77"/>
    <w:rsid w:val="00A12CBA"/>
    <w:rsid w:val="00A13A71"/>
    <w:rsid w:val="00A16183"/>
    <w:rsid w:val="00A177C7"/>
    <w:rsid w:val="00A20FD6"/>
    <w:rsid w:val="00A2108E"/>
    <w:rsid w:val="00A22920"/>
    <w:rsid w:val="00A22B78"/>
    <w:rsid w:val="00A27C03"/>
    <w:rsid w:val="00A30AE8"/>
    <w:rsid w:val="00A32406"/>
    <w:rsid w:val="00A32BF1"/>
    <w:rsid w:val="00A40190"/>
    <w:rsid w:val="00A401C4"/>
    <w:rsid w:val="00A4086F"/>
    <w:rsid w:val="00A41C07"/>
    <w:rsid w:val="00A46AD1"/>
    <w:rsid w:val="00A46E76"/>
    <w:rsid w:val="00A476E3"/>
    <w:rsid w:val="00A51BC6"/>
    <w:rsid w:val="00A538A3"/>
    <w:rsid w:val="00A640C6"/>
    <w:rsid w:val="00A643CF"/>
    <w:rsid w:val="00A7165A"/>
    <w:rsid w:val="00A738F0"/>
    <w:rsid w:val="00A73FCD"/>
    <w:rsid w:val="00A7568B"/>
    <w:rsid w:val="00A76360"/>
    <w:rsid w:val="00A77512"/>
    <w:rsid w:val="00A80877"/>
    <w:rsid w:val="00A82617"/>
    <w:rsid w:val="00A851EA"/>
    <w:rsid w:val="00A8548C"/>
    <w:rsid w:val="00A856B5"/>
    <w:rsid w:val="00A858C5"/>
    <w:rsid w:val="00A8707F"/>
    <w:rsid w:val="00A93215"/>
    <w:rsid w:val="00A932B0"/>
    <w:rsid w:val="00A937DF"/>
    <w:rsid w:val="00A94369"/>
    <w:rsid w:val="00A950D5"/>
    <w:rsid w:val="00AA1AF4"/>
    <w:rsid w:val="00AA2A75"/>
    <w:rsid w:val="00AA5DA5"/>
    <w:rsid w:val="00AB1590"/>
    <w:rsid w:val="00AB35DF"/>
    <w:rsid w:val="00AB4EE6"/>
    <w:rsid w:val="00AB67EF"/>
    <w:rsid w:val="00AC0393"/>
    <w:rsid w:val="00AC259F"/>
    <w:rsid w:val="00AC3E3B"/>
    <w:rsid w:val="00AC484C"/>
    <w:rsid w:val="00AC5AA9"/>
    <w:rsid w:val="00AC64FC"/>
    <w:rsid w:val="00AD6662"/>
    <w:rsid w:val="00AE121A"/>
    <w:rsid w:val="00AE41F9"/>
    <w:rsid w:val="00AE4561"/>
    <w:rsid w:val="00AE553C"/>
    <w:rsid w:val="00AE6A04"/>
    <w:rsid w:val="00AF1194"/>
    <w:rsid w:val="00AF283E"/>
    <w:rsid w:val="00AF2C80"/>
    <w:rsid w:val="00AF4655"/>
    <w:rsid w:val="00AF4EEA"/>
    <w:rsid w:val="00AF509E"/>
    <w:rsid w:val="00AF7BE2"/>
    <w:rsid w:val="00B0103B"/>
    <w:rsid w:val="00B0163B"/>
    <w:rsid w:val="00B04D10"/>
    <w:rsid w:val="00B07126"/>
    <w:rsid w:val="00B07A32"/>
    <w:rsid w:val="00B135C4"/>
    <w:rsid w:val="00B21971"/>
    <w:rsid w:val="00B21F89"/>
    <w:rsid w:val="00B22069"/>
    <w:rsid w:val="00B32167"/>
    <w:rsid w:val="00B33225"/>
    <w:rsid w:val="00B36F45"/>
    <w:rsid w:val="00B40CA5"/>
    <w:rsid w:val="00B425C2"/>
    <w:rsid w:val="00B42712"/>
    <w:rsid w:val="00B439B9"/>
    <w:rsid w:val="00B43E6A"/>
    <w:rsid w:val="00B444D4"/>
    <w:rsid w:val="00B50A9C"/>
    <w:rsid w:val="00B50C12"/>
    <w:rsid w:val="00B50DBD"/>
    <w:rsid w:val="00B61F4F"/>
    <w:rsid w:val="00B6470E"/>
    <w:rsid w:val="00B66357"/>
    <w:rsid w:val="00B669F3"/>
    <w:rsid w:val="00B711B7"/>
    <w:rsid w:val="00B72B1A"/>
    <w:rsid w:val="00B76245"/>
    <w:rsid w:val="00B7625D"/>
    <w:rsid w:val="00B82B71"/>
    <w:rsid w:val="00B849B0"/>
    <w:rsid w:val="00B87498"/>
    <w:rsid w:val="00B92D32"/>
    <w:rsid w:val="00B9303C"/>
    <w:rsid w:val="00B937F4"/>
    <w:rsid w:val="00B9461D"/>
    <w:rsid w:val="00BA6701"/>
    <w:rsid w:val="00BA6DA2"/>
    <w:rsid w:val="00BA760C"/>
    <w:rsid w:val="00BA79AD"/>
    <w:rsid w:val="00BB17DA"/>
    <w:rsid w:val="00BB3F51"/>
    <w:rsid w:val="00BB4010"/>
    <w:rsid w:val="00BC0372"/>
    <w:rsid w:val="00BC06AC"/>
    <w:rsid w:val="00BC2840"/>
    <w:rsid w:val="00BC430D"/>
    <w:rsid w:val="00BC4B2B"/>
    <w:rsid w:val="00BC4EBF"/>
    <w:rsid w:val="00BD0368"/>
    <w:rsid w:val="00BD1624"/>
    <w:rsid w:val="00BD3326"/>
    <w:rsid w:val="00BD41BA"/>
    <w:rsid w:val="00BD6947"/>
    <w:rsid w:val="00BD794E"/>
    <w:rsid w:val="00BE3F67"/>
    <w:rsid w:val="00BE673F"/>
    <w:rsid w:val="00BE67A7"/>
    <w:rsid w:val="00BF40F4"/>
    <w:rsid w:val="00BF449B"/>
    <w:rsid w:val="00BF5F66"/>
    <w:rsid w:val="00C015F7"/>
    <w:rsid w:val="00C026B4"/>
    <w:rsid w:val="00C0514A"/>
    <w:rsid w:val="00C05B93"/>
    <w:rsid w:val="00C06FD5"/>
    <w:rsid w:val="00C13B63"/>
    <w:rsid w:val="00C17119"/>
    <w:rsid w:val="00C22958"/>
    <w:rsid w:val="00C24C3D"/>
    <w:rsid w:val="00C250F3"/>
    <w:rsid w:val="00C3241F"/>
    <w:rsid w:val="00C3691B"/>
    <w:rsid w:val="00C36CD9"/>
    <w:rsid w:val="00C41E57"/>
    <w:rsid w:val="00C47A8A"/>
    <w:rsid w:val="00C511B9"/>
    <w:rsid w:val="00C544DB"/>
    <w:rsid w:val="00C54F93"/>
    <w:rsid w:val="00C57856"/>
    <w:rsid w:val="00C57E30"/>
    <w:rsid w:val="00C60629"/>
    <w:rsid w:val="00C62B47"/>
    <w:rsid w:val="00C6365E"/>
    <w:rsid w:val="00C67150"/>
    <w:rsid w:val="00C70289"/>
    <w:rsid w:val="00C71644"/>
    <w:rsid w:val="00C716D6"/>
    <w:rsid w:val="00C746D2"/>
    <w:rsid w:val="00C75B2E"/>
    <w:rsid w:val="00C76EC8"/>
    <w:rsid w:val="00C779B1"/>
    <w:rsid w:val="00C77C20"/>
    <w:rsid w:val="00C83557"/>
    <w:rsid w:val="00C8425B"/>
    <w:rsid w:val="00C90D60"/>
    <w:rsid w:val="00C92EDF"/>
    <w:rsid w:val="00C94E0A"/>
    <w:rsid w:val="00C95AD1"/>
    <w:rsid w:val="00C97F02"/>
    <w:rsid w:val="00CA161B"/>
    <w:rsid w:val="00CA1B36"/>
    <w:rsid w:val="00CA5C0A"/>
    <w:rsid w:val="00CA644F"/>
    <w:rsid w:val="00CA71C5"/>
    <w:rsid w:val="00CB57AC"/>
    <w:rsid w:val="00CB67B4"/>
    <w:rsid w:val="00CC0323"/>
    <w:rsid w:val="00CC3895"/>
    <w:rsid w:val="00CC46B7"/>
    <w:rsid w:val="00CC51A8"/>
    <w:rsid w:val="00CC7E2B"/>
    <w:rsid w:val="00CD3194"/>
    <w:rsid w:val="00CD41FA"/>
    <w:rsid w:val="00CE0113"/>
    <w:rsid w:val="00CE404B"/>
    <w:rsid w:val="00CE501F"/>
    <w:rsid w:val="00CE5186"/>
    <w:rsid w:val="00CE5F1A"/>
    <w:rsid w:val="00CF0598"/>
    <w:rsid w:val="00CF1CB5"/>
    <w:rsid w:val="00CF2B9C"/>
    <w:rsid w:val="00CF3744"/>
    <w:rsid w:val="00CF4F3C"/>
    <w:rsid w:val="00D04A06"/>
    <w:rsid w:val="00D04A47"/>
    <w:rsid w:val="00D04EC3"/>
    <w:rsid w:val="00D143D5"/>
    <w:rsid w:val="00D332B5"/>
    <w:rsid w:val="00D42F0C"/>
    <w:rsid w:val="00D45DEE"/>
    <w:rsid w:val="00D465BF"/>
    <w:rsid w:val="00D477A5"/>
    <w:rsid w:val="00D50784"/>
    <w:rsid w:val="00D50FF1"/>
    <w:rsid w:val="00D51C77"/>
    <w:rsid w:val="00D51E13"/>
    <w:rsid w:val="00D53197"/>
    <w:rsid w:val="00D75981"/>
    <w:rsid w:val="00D76584"/>
    <w:rsid w:val="00D924AD"/>
    <w:rsid w:val="00D9256D"/>
    <w:rsid w:val="00D929C3"/>
    <w:rsid w:val="00D92C98"/>
    <w:rsid w:val="00D9410D"/>
    <w:rsid w:val="00D947BA"/>
    <w:rsid w:val="00DA1223"/>
    <w:rsid w:val="00DA16D4"/>
    <w:rsid w:val="00DA524D"/>
    <w:rsid w:val="00DA612D"/>
    <w:rsid w:val="00DB3C2B"/>
    <w:rsid w:val="00DB5937"/>
    <w:rsid w:val="00DB62B9"/>
    <w:rsid w:val="00DC55EB"/>
    <w:rsid w:val="00DD1584"/>
    <w:rsid w:val="00DD26CE"/>
    <w:rsid w:val="00DD27DD"/>
    <w:rsid w:val="00DD706C"/>
    <w:rsid w:val="00DD7177"/>
    <w:rsid w:val="00DE2D06"/>
    <w:rsid w:val="00DE39C2"/>
    <w:rsid w:val="00DE4A8A"/>
    <w:rsid w:val="00DE581C"/>
    <w:rsid w:val="00DE62BC"/>
    <w:rsid w:val="00DE6481"/>
    <w:rsid w:val="00DF5E55"/>
    <w:rsid w:val="00E01018"/>
    <w:rsid w:val="00E05922"/>
    <w:rsid w:val="00E05B09"/>
    <w:rsid w:val="00E07DD1"/>
    <w:rsid w:val="00E15A23"/>
    <w:rsid w:val="00E169B3"/>
    <w:rsid w:val="00E22AC9"/>
    <w:rsid w:val="00E24CE3"/>
    <w:rsid w:val="00E2570A"/>
    <w:rsid w:val="00E257CC"/>
    <w:rsid w:val="00E2734F"/>
    <w:rsid w:val="00E359DB"/>
    <w:rsid w:val="00E36010"/>
    <w:rsid w:val="00E371B7"/>
    <w:rsid w:val="00E421B0"/>
    <w:rsid w:val="00E42E79"/>
    <w:rsid w:val="00E444C3"/>
    <w:rsid w:val="00E46004"/>
    <w:rsid w:val="00E460EE"/>
    <w:rsid w:val="00E465F6"/>
    <w:rsid w:val="00E52261"/>
    <w:rsid w:val="00E523E0"/>
    <w:rsid w:val="00E57C43"/>
    <w:rsid w:val="00E672A6"/>
    <w:rsid w:val="00E678BE"/>
    <w:rsid w:val="00E72942"/>
    <w:rsid w:val="00E740B6"/>
    <w:rsid w:val="00E77951"/>
    <w:rsid w:val="00E77BE5"/>
    <w:rsid w:val="00E80DA0"/>
    <w:rsid w:val="00E81F6B"/>
    <w:rsid w:val="00E823D2"/>
    <w:rsid w:val="00E82F76"/>
    <w:rsid w:val="00E90753"/>
    <w:rsid w:val="00E93706"/>
    <w:rsid w:val="00E96330"/>
    <w:rsid w:val="00EA032A"/>
    <w:rsid w:val="00EA1F6C"/>
    <w:rsid w:val="00EA4366"/>
    <w:rsid w:val="00EA7762"/>
    <w:rsid w:val="00EB0753"/>
    <w:rsid w:val="00EB2528"/>
    <w:rsid w:val="00EC3063"/>
    <w:rsid w:val="00EC442C"/>
    <w:rsid w:val="00ED45B8"/>
    <w:rsid w:val="00ED5748"/>
    <w:rsid w:val="00ED633C"/>
    <w:rsid w:val="00EE1584"/>
    <w:rsid w:val="00EE3B4C"/>
    <w:rsid w:val="00EE3BBA"/>
    <w:rsid w:val="00EE5DA5"/>
    <w:rsid w:val="00EF34A0"/>
    <w:rsid w:val="00EF37DD"/>
    <w:rsid w:val="00EF4F11"/>
    <w:rsid w:val="00EF74DE"/>
    <w:rsid w:val="00F007F3"/>
    <w:rsid w:val="00F00C64"/>
    <w:rsid w:val="00F039B2"/>
    <w:rsid w:val="00F05B4E"/>
    <w:rsid w:val="00F10357"/>
    <w:rsid w:val="00F11470"/>
    <w:rsid w:val="00F11605"/>
    <w:rsid w:val="00F12A03"/>
    <w:rsid w:val="00F13B4D"/>
    <w:rsid w:val="00F16A9C"/>
    <w:rsid w:val="00F214E2"/>
    <w:rsid w:val="00F2220F"/>
    <w:rsid w:val="00F2564E"/>
    <w:rsid w:val="00F261C1"/>
    <w:rsid w:val="00F26EAE"/>
    <w:rsid w:val="00F301F8"/>
    <w:rsid w:val="00F31501"/>
    <w:rsid w:val="00F323C1"/>
    <w:rsid w:val="00F40DB4"/>
    <w:rsid w:val="00F44DC6"/>
    <w:rsid w:val="00F50DDC"/>
    <w:rsid w:val="00F55DC4"/>
    <w:rsid w:val="00F615FB"/>
    <w:rsid w:val="00F65D5F"/>
    <w:rsid w:val="00F66903"/>
    <w:rsid w:val="00F67AA9"/>
    <w:rsid w:val="00F7204B"/>
    <w:rsid w:val="00F72DEB"/>
    <w:rsid w:val="00F76F2E"/>
    <w:rsid w:val="00F8009C"/>
    <w:rsid w:val="00F8033E"/>
    <w:rsid w:val="00F81BC1"/>
    <w:rsid w:val="00F83776"/>
    <w:rsid w:val="00F8391A"/>
    <w:rsid w:val="00F85154"/>
    <w:rsid w:val="00F85211"/>
    <w:rsid w:val="00F862EE"/>
    <w:rsid w:val="00F874C2"/>
    <w:rsid w:val="00F925FA"/>
    <w:rsid w:val="00F93877"/>
    <w:rsid w:val="00F965F7"/>
    <w:rsid w:val="00F9798D"/>
    <w:rsid w:val="00FA1E93"/>
    <w:rsid w:val="00FA2081"/>
    <w:rsid w:val="00FA60BB"/>
    <w:rsid w:val="00FA63CA"/>
    <w:rsid w:val="00FB0984"/>
    <w:rsid w:val="00FB2317"/>
    <w:rsid w:val="00FB2D6C"/>
    <w:rsid w:val="00FB5C14"/>
    <w:rsid w:val="00FB73C3"/>
    <w:rsid w:val="00FB78A1"/>
    <w:rsid w:val="00FC0765"/>
    <w:rsid w:val="00FC2CFD"/>
    <w:rsid w:val="00FC6786"/>
    <w:rsid w:val="00FC67BC"/>
    <w:rsid w:val="00FC6F89"/>
    <w:rsid w:val="00FD5004"/>
    <w:rsid w:val="00FD695E"/>
    <w:rsid w:val="00FD7E59"/>
    <w:rsid w:val="00FE09D4"/>
    <w:rsid w:val="00FE0AB2"/>
    <w:rsid w:val="00FE0C4D"/>
    <w:rsid w:val="00FE104B"/>
    <w:rsid w:val="00FE2333"/>
    <w:rsid w:val="00FE41DC"/>
    <w:rsid w:val="00FF015F"/>
    <w:rsid w:val="00FF3248"/>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5CE90E"/>
  <w15:docId w15:val="{575188EA-88F0-40F8-92BF-A77CDF78D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semiHidden/>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semiHidden/>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semiHidden/>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1.xml"/><Relationship Id="rId26"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footer" Target="footer3.xml"/><Relationship Id="rId34"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eader" Target="header2.xml"/><Relationship Id="rId25" Type="http://schemas.openxmlformats.org/officeDocument/2006/relationships/footer" Target="footer5.xml"/><Relationship Id="rId33" Type="http://schemas.openxmlformats.org/officeDocument/2006/relationships/footer" Target="footer9.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4.xml"/><Relationship Id="rId32" Type="http://schemas.openxmlformats.org/officeDocument/2006/relationships/header" Target="header9.xml"/><Relationship Id="rId5" Type="http://schemas.openxmlformats.org/officeDocument/2006/relationships/customXml" Target="../customXml/item5.xml"/><Relationship Id="rId15" Type="http://schemas.openxmlformats.org/officeDocument/2006/relationships/image" Target="media/image10.emf"/><Relationship Id="rId23" Type="http://schemas.openxmlformats.org/officeDocument/2006/relationships/header" Target="header5.xml"/><Relationship Id="rId28" Type="http://schemas.openxmlformats.org/officeDocument/2006/relationships/header" Target="header7.xml"/><Relationship Id="rId36"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footer" Target="footer2.xml"/><Relationship Id="rId31" Type="http://schemas.openxmlformats.org/officeDocument/2006/relationships/footer" Target="footer8.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emf"/><Relationship Id="rId22" Type="http://schemas.openxmlformats.org/officeDocument/2006/relationships/header" Target="header4.xml"/><Relationship Id="rId27" Type="http://schemas.openxmlformats.org/officeDocument/2006/relationships/footer" Target="footer6.xml"/><Relationship Id="rId30" Type="http://schemas.openxmlformats.org/officeDocument/2006/relationships/footer" Target="footer7.xml"/><Relationship Id="rId35"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1FD665BF3CF46BDBC688CCB11FA3F4B"/>
        <w:category>
          <w:name w:val="Allmänt"/>
          <w:gallery w:val="placeholder"/>
        </w:category>
        <w:types>
          <w:type w:val="bbPlcHdr"/>
        </w:types>
        <w:behaviors>
          <w:behavior w:val="content"/>
        </w:behaviors>
        <w:guid w:val="{B6A9AE2C-520A-4E51-8B87-B74B38933E65}"/>
      </w:docPartPr>
      <w:docPartBody>
        <w:p w:rsidR="00990CE3" w:rsidRDefault="00990CE3" w:rsidP="00990CE3">
          <w:pPr>
            <w:pStyle w:val="D1FD665BF3CF46BDBC688CCB11FA3F4B"/>
          </w:pPr>
          <w:r w:rsidRPr="00D76713">
            <w:rPr>
              <w:rStyle w:val="Platshllartext"/>
              <w:rFonts w:eastAsiaTheme="minorHAnsi"/>
            </w:rPr>
            <w:t>Klicka här för att ange datum.</w:t>
          </w:r>
        </w:p>
      </w:docPartBody>
    </w:docPart>
    <w:docPart>
      <w:docPartPr>
        <w:name w:val="081C770BAE3E4BB8B666FA84AFEA11B1"/>
        <w:category>
          <w:name w:val="Allmänt"/>
          <w:gallery w:val="placeholder"/>
        </w:category>
        <w:types>
          <w:type w:val="bbPlcHdr"/>
        </w:types>
        <w:behaviors>
          <w:behavior w:val="content"/>
        </w:behaviors>
        <w:guid w:val="{BEC1165F-54D9-4FAD-AEB3-A75151D9BE4C}"/>
      </w:docPartPr>
      <w:docPartBody>
        <w:p w:rsidR="00990CE3" w:rsidRDefault="00990CE3" w:rsidP="00990CE3">
          <w:pPr>
            <w:pStyle w:val="081C770BAE3E4BB8B666FA84AFEA11B1"/>
          </w:pPr>
          <w:r w:rsidRPr="006761A4">
            <w:rPr>
              <w:rStyle w:val="Platshllartext"/>
              <w:rFonts w:eastAsiaTheme="minorHAnsi"/>
            </w:rPr>
            <w:t>Klicka här för att ange datum.</w:t>
          </w:r>
        </w:p>
      </w:docPartBody>
    </w:docPart>
    <w:docPart>
      <w:docPartPr>
        <w:name w:val="1163D9A96F6B414E83822918EDE0A8C0"/>
        <w:category>
          <w:name w:val="Allmänt"/>
          <w:gallery w:val="placeholder"/>
        </w:category>
        <w:types>
          <w:type w:val="bbPlcHdr"/>
        </w:types>
        <w:behaviors>
          <w:behavior w:val="content"/>
        </w:behaviors>
        <w:guid w:val="{78C64902-AA22-4A1E-BF22-B43E67545706}"/>
      </w:docPartPr>
      <w:docPartBody>
        <w:p w:rsidR="00990CE3" w:rsidRDefault="00990CE3" w:rsidP="00990CE3">
          <w:pPr>
            <w:pStyle w:val="1163D9A96F6B414E83822918EDE0A8C0"/>
          </w:pPr>
          <w:r w:rsidRPr="008B48D7">
            <w:rPr>
              <w:rStyle w:val="Platshllartext"/>
              <w:rFonts w:eastAsiaTheme="minorHAnsi"/>
            </w:rPr>
            <w:t>Klicka här för att ange föredragande statsråd</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0CE3"/>
    <w:rsid w:val="000D7856"/>
    <w:rsid w:val="00236F9E"/>
    <w:rsid w:val="002B219E"/>
    <w:rsid w:val="003D28D6"/>
    <w:rsid w:val="003E341E"/>
    <w:rsid w:val="004D4A1F"/>
    <w:rsid w:val="00500617"/>
    <w:rsid w:val="00911147"/>
    <w:rsid w:val="00926552"/>
    <w:rsid w:val="0098061B"/>
    <w:rsid w:val="00990CE3"/>
    <w:rsid w:val="00AE4561"/>
    <w:rsid w:val="00BE3F67"/>
    <w:rsid w:val="00CC0323"/>
    <w:rsid w:val="00DA1223"/>
    <w:rsid w:val="00DD27DD"/>
    <w:rsid w:val="00E96330"/>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sv-SE" w:eastAsia="sv-S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sid w:val="00990CE3"/>
    <w:rPr>
      <w:color w:val="808080"/>
    </w:rPr>
  </w:style>
  <w:style w:type="paragraph" w:customStyle="1" w:styleId="D1FD665BF3CF46BDBC688CCB11FA3F4B">
    <w:name w:val="D1FD665BF3CF46BDBC688CCB11FA3F4B"/>
    <w:rsid w:val="00990CE3"/>
    <w:pPr>
      <w:tabs>
        <w:tab w:val="left" w:pos="2268"/>
      </w:tabs>
      <w:overflowPunct w:val="0"/>
      <w:autoSpaceDE w:val="0"/>
      <w:autoSpaceDN w:val="0"/>
      <w:adjustRightInd w:val="0"/>
      <w:spacing w:after="0" w:line="240" w:lineRule="auto"/>
      <w:jc w:val="both"/>
      <w:textAlignment w:val="baseline"/>
    </w:pPr>
    <w:rPr>
      <w:rFonts w:ascii="Times New Roman" w:eastAsia="Times New Roman" w:hAnsi="Times New Roman" w:cs="Times New Roman"/>
      <w:kern w:val="0"/>
      <w:sz w:val="20"/>
      <w:szCs w:val="20"/>
      <w:lang w:eastAsia="en-US"/>
      <w14:ligatures w14:val="none"/>
    </w:rPr>
  </w:style>
  <w:style w:type="paragraph" w:customStyle="1" w:styleId="081C770BAE3E4BB8B666FA84AFEA11B1">
    <w:name w:val="081C770BAE3E4BB8B666FA84AFEA11B1"/>
    <w:rsid w:val="00990CE3"/>
    <w:pPr>
      <w:tabs>
        <w:tab w:val="left" w:pos="2268"/>
      </w:tabs>
      <w:overflowPunct w:val="0"/>
      <w:autoSpaceDE w:val="0"/>
      <w:autoSpaceDN w:val="0"/>
      <w:adjustRightInd w:val="0"/>
      <w:spacing w:after="0" w:line="240" w:lineRule="auto"/>
      <w:jc w:val="both"/>
      <w:textAlignment w:val="baseline"/>
    </w:pPr>
    <w:rPr>
      <w:rFonts w:ascii="Times New Roman" w:eastAsia="Times New Roman" w:hAnsi="Times New Roman" w:cs="Times New Roman"/>
      <w:kern w:val="0"/>
      <w:sz w:val="20"/>
      <w:szCs w:val="20"/>
      <w:lang w:eastAsia="en-US"/>
      <w14:ligatures w14:val="none"/>
    </w:rPr>
  </w:style>
  <w:style w:type="paragraph" w:customStyle="1" w:styleId="1163D9A96F6B414E83822918EDE0A8C0">
    <w:name w:val="1163D9A96F6B414E83822918EDE0A8C0"/>
    <w:rsid w:val="00990CE3"/>
    <w:pPr>
      <w:tabs>
        <w:tab w:val="left" w:pos="2268"/>
      </w:tabs>
      <w:overflowPunct w:val="0"/>
      <w:autoSpaceDE w:val="0"/>
      <w:autoSpaceDN w:val="0"/>
      <w:adjustRightInd w:val="0"/>
      <w:spacing w:after="0" w:line="240" w:lineRule="auto"/>
      <w:jc w:val="both"/>
      <w:textAlignment w:val="baseline"/>
    </w:pPr>
    <w:rPr>
      <w:rFonts w:ascii="Times New Roman" w:eastAsia="Times New Roman" w:hAnsi="Times New Roman" w:cs="Times New Roman"/>
      <w:kern w:val="0"/>
      <w:sz w:val="20"/>
      <w:szCs w:val="20"/>
      <w:lang w:eastAsia="en-US"/>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dokumentvärden xmlns="http://rkdhs/mallar/lagstiftning/Prop/Prop.xsd">
  <departementsnamn>Finansdepartementet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statsminister Kristersson, ordförande, och statsråden Busch, Svantesson, Edholm, Waltersson Grönvall, Strömmer, Forssmed, Tenje, Forssell, Slottner, Wykman, Malmer Stenergard, Kullgren, Liljestrand, Bohlin, Pourmokhtari, Rosencrantz, Dousa, Larsson, Britz, Mohamsson, Lann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Finansdepartementet"/>
  <dokumentnummer etikett="Prop.">2025/26:73</dokumentnummer>
  <titel>Uppsägning av sparandeavtal</titel>
  <template id="14"/>
  <kapitel/>
  <avsnitt/>
  <fastaavsnitt/>
  <bilagor/>
</dokumentvärden>
</file>

<file path=customXml/item4.xml><?xml version="1.0" encoding="utf-8"?>
<p:properties xmlns:p="http://schemas.microsoft.com/office/2006/metadata/properties" xmlns:xsi="http://www.w3.org/2001/XMLSchema-instance" xmlns:pc="http://schemas.microsoft.com/office/infopath/2007/PartnerControls">
  <documentManagement>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Finansdepartementet</TermName>
          <TermId xmlns="http://schemas.microsoft.com/office/infopath/2007/PartnerControls">0b2f41b1-db50-472c-80a1-d21b0254fb2b</TermId>
        </TermInfo>
      </Terms>
    </k46d94c0acf84ab9a79866a9d8b1905f>
    <RKNyckelord xmlns="18f3d968-6251-40b0-9f11-012b293496c2" xsi:nil="true"/>
    <TaxCatchAll xmlns="cc625d36-bb37-4650-91b9-0c96159295ba">
      <Value>25</Value>
    </TaxCatchAll>
    <DirtyMigration xmlns="4e9c2f0c-7bf8-49af-8356-cbf363fc78a7">false</DirtyMigration>
    <edbe0b5c82304c8e847ab7b8c02a77c3 xmlns="cc625d36-bb37-4650-91b9-0c96159295ba">
      <Terms xmlns="http://schemas.microsoft.com/office/infopath/2007/PartnerControls"/>
    </edbe0b5c82304c8e847ab7b8c02a77c3>
    <_dlc_DocId xmlns="4f5ca95d-8798-43a8-9b50-3b2f8b9416bf">6VV7YVCVAJZ7-373442560-13591</_dlc_DocId>
    <_dlc_DocIdUrl xmlns="4f5ca95d-8798-43a8-9b50-3b2f8b9416bf">
      <Url>https://dhs.sp.regeringskansliet.se/yta/sb-gransk/_layouts/15/DocIdRedir.aspx?ID=6VV7YVCVAJZ7-373442560-13591</Url>
      <Description>6VV7YVCVAJZ7-373442560-13591</Description>
    </_dlc_DocIdUrl>
    <RecordNumber xmlns="4e9c2f0c-7bf8-49af-8356-cbf363fc78a7"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ct:contentTypeSchema xmlns:ct="http://schemas.microsoft.com/office/2006/metadata/contentType" xmlns:ma="http://schemas.microsoft.com/office/2006/metadata/properties/metaAttributes" ct:_="" ma:_="" ma:contentTypeName="RK Dokument" ma:contentTypeID="0x010100BBA312BF02777149882D207184EC35C000A7E881806DB1DF4F99131D47CFDF91B1" ma:contentTypeVersion="28" ma:contentTypeDescription="Skapa ett nytt dokument." ma:contentTypeScope="" ma:versionID="bbd1197027d3ae3c71d41581fff8ffb5">
  <xsd:schema xmlns:xsd="http://www.w3.org/2001/XMLSchema" xmlns:xs="http://www.w3.org/2001/XMLSchema" xmlns:p="http://schemas.microsoft.com/office/2006/metadata/properties" xmlns:ns2="4e9c2f0c-7bf8-49af-8356-cbf363fc78a7" xmlns:ns3="cc625d36-bb37-4650-91b9-0c96159295ba" xmlns:ns4="18f3d968-6251-40b0-9f11-012b293496c2" xmlns:ns6="4f5ca95d-8798-43a8-9b50-3b2f8b9416bf" targetNamespace="http://schemas.microsoft.com/office/2006/metadata/properties" ma:root="true" ma:fieldsID="6a000b15a2f5ca8844d8e6b57363d61e" ns2:_="" ns3:_="" ns4:_="" ns6:_="">
    <xsd:import namespace="4e9c2f0c-7bf8-49af-8356-cbf363fc78a7"/>
    <xsd:import namespace="cc625d36-bb37-4650-91b9-0c96159295ba"/>
    <xsd:import namespace="18f3d968-6251-40b0-9f11-012b293496c2"/>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Departement/enhet" ma:readOnly="false"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8" nillable="true" ma:displayName="Dokument-ID-värde" ma:description="Värdet för dokument-ID som tilldelats till det här objektet." ma:internalName="_dlc_DocId" ma:readOnly="true">
      <xsd:simpleType>
        <xsd:restriction base="dms:Text"/>
      </xsd:simpleType>
    </xsd:element>
    <xsd:element name="_dlc_DocIdUrl" ma:index="19"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0"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SharedContentType xmlns="Microsoft.SharePoint.Taxonomy.ContentTypeSync" SourceId="d07acfae-4dfa-4949-99a8-259efd31a6ae" ContentTypeId="0x010100BBA312BF02777149882D207184EC35C0" PreviousValue="false"/>
</file>

<file path=customXml/itemProps1.xml><?xml version="1.0" encoding="utf-8"?>
<ds:datastoreItem xmlns:ds="http://schemas.openxmlformats.org/officeDocument/2006/customXml" ds:itemID="{D3FA63B5-3D25-4ED2-B12B-1BC1B83E6214}">
  <ds:schemaRefs>
    <ds:schemaRef ds:uri="http://schemas.microsoft.com/sharepoint/events"/>
  </ds:schemaRefs>
</ds:datastoreItem>
</file>

<file path=customXml/itemProps2.xml><?xml version="1.0" encoding="utf-8"?>
<ds:datastoreItem xmlns:ds="http://schemas.openxmlformats.org/officeDocument/2006/customXml" ds:itemID="{CF51CE08-E159-44E7-B778-A446B91AED58}">
  <ds:schemaRefs>
    <ds:schemaRef ds:uri="http://schemas.microsoft.com/sharepoint/v3/contenttype/forms"/>
  </ds:schemaRefs>
</ds:datastoreItem>
</file>

<file path=customXml/itemProps3.xml><?xml version="1.0" encoding="utf-8"?>
<ds:datastoreItem xmlns:ds="http://schemas.openxmlformats.org/officeDocument/2006/customXml" ds:itemID="{068625C3-B546-44A5-B525-B7CC092E5AD6}">
  <ds:schemaRefs>
    <ds:schemaRef ds:uri="http://rkdhs/mallar/lagstiftning/Prop/Prop-kapitel.xsd"/>
    <ds:schemaRef ds:uri="http://rkdhs/mallar/lagstiftning/Prop/Prop.xsd"/>
  </ds:schemaRefs>
</ds:datastoreItem>
</file>

<file path=customXml/itemProps4.xml><?xml version="1.0" encoding="utf-8"?>
<ds:datastoreItem xmlns:ds="http://schemas.openxmlformats.org/officeDocument/2006/customXml" ds:itemID="{046556AE-89D7-459A-A372-6F008CC77265}">
  <ds:schemaRefs>
    <ds:schemaRef ds:uri="4f5ca95d-8798-43a8-9b50-3b2f8b9416bf"/>
    <ds:schemaRef ds:uri="4e9c2f0c-7bf8-49af-8356-cbf363fc78a7"/>
    <ds:schemaRef ds:uri="http://purl.org/dc/terms/"/>
    <ds:schemaRef ds:uri="cc625d36-bb37-4650-91b9-0c96159295ba"/>
    <ds:schemaRef ds:uri="http://schemas.microsoft.com/office/infopath/2007/PartnerControls"/>
    <ds:schemaRef ds:uri="http://schemas.microsoft.com/office/2006/documentManagement/types"/>
    <ds:schemaRef ds:uri="http://schemas.openxmlformats.org/package/2006/metadata/core-properties"/>
    <ds:schemaRef ds:uri="http://purl.org/dc/elements/1.1/"/>
    <ds:schemaRef ds:uri="18f3d968-6251-40b0-9f11-012b293496c2"/>
    <ds:schemaRef ds:uri="http://schemas.microsoft.com/office/2006/metadata/properties"/>
    <ds:schemaRef ds:uri="http://www.w3.org/XML/1998/namespace"/>
    <ds:schemaRef ds:uri="http://purl.org/dc/dcmitype/"/>
  </ds:schemaRefs>
</ds:datastoreItem>
</file>

<file path=customXml/itemProps5.xml><?xml version="1.0" encoding="utf-8"?>
<ds:datastoreItem xmlns:ds="http://schemas.openxmlformats.org/officeDocument/2006/customXml" ds:itemID="{B9948C17-5F5E-4BB8-890B-AB4407B6598F}">
  <ds:schemaRefs>
    <ds:schemaRef ds:uri="http://schemas.openxmlformats.org/officeDocument/2006/bibliography"/>
  </ds:schemaRefs>
</ds:datastoreItem>
</file>

<file path=customXml/itemProps6.xml><?xml version="1.0" encoding="utf-8"?>
<ds:datastoreItem xmlns:ds="http://schemas.openxmlformats.org/officeDocument/2006/customXml" ds:itemID="{1FAA5E74-AD46-4B26-9A74-6DF20F0EFA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9c2f0c-7bf8-49af-8356-cbf363fc78a7"/>
    <ds:schemaRef ds:uri="cc625d36-bb37-4650-91b9-0c96159295ba"/>
    <ds:schemaRef ds:uri="18f3d968-6251-40b0-9f11-012b293496c2"/>
    <ds:schemaRef ds:uri="4f5ca95d-8798-43a8-9b50-3b2f8b9416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259131FE-E3AC-4E1B-B5E7-1275D10D9C8F}">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2274</Words>
  <Characters>12053</Characters>
  <Application>Microsoft Office Word</Application>
  <DocSecurity>4</DocSecurity>
  <Lines>100</Lines>
  <Paragraphs>28</Paragraphs>
  <ScaleCrop>false</ScaleCrop>
  <HeadingPairs>
    <vt:vector size="2" baseType="variant">
      <vt:variant>
        <vt:lpstr>Rubrik</vt:lpstr>
      </vt:variant>
      <vt:variant>
        <vt:i4>1</vt:i4>
      </vt:variant>
    </vt:vector>
  </HeadingPairs>
  <TitlesOfParts>
    <vt:vector size="1" baseType="lpstr">
      <vt:lpstr>Uppsägning av sparandeavtal</vt:lpstr>
    </vt:vector>
  </TitlesOfParts>
  <Company>Regeringskansliet</Company>
  <LinksUpToDate>false</LinksUpToDate>
  <CharactersWithSpaces>14299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Uppsägning av sparandeavtal</dc:title>
  <dc:creator>Patrik Tysklind</dc:creator>
  <dc:description/>
  <cp:lastModifiedBy>Mona Wiklund</cp:lastModifiedBy>
  <cp:revision>2</cp:revision>
  <cp:lastPrinted>2025-12-04T09:10:00Z</cp:lastPrinted>
  <dcterms:created xsi:type="dcterms:W3CDTF">2025-12-04T09:43:00Z</dcterms:created>
  <dcterms:modified xsi:type="dcterms:W3CDTF">2025-12-04T09:43:00Z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0x010100BBA312BF02777149882D207184EC35C000A7E881806DB1DF4F99131D47CFDF91B1</vt:lpwstr>
  </property>
  <property fmtid="{D5CDD505-2E9C-101B-9397-08002B2CF9AE}" pid="3" name="_dlc_DocIdItemGuid">
    <vt:lpwstr>40607505-658f-438a-a95f-ca6f5523a744</vt:lpwstr>
  </property>
  <property fmtid="{D5CDD505-2E9C-101B-9397-08002B2CF9AE}" pid="4" name="Organisation">
    <vt:lpwstr>25;#Finansdepartementet|0b2f41b1-db50-472c-80a1-d21b0254fb2b</vt:lpwstr>
  </property>
  <property fmtid="{D5CDD505-2E9C-101B-9397-08002B2CF9AE}" pid="5" name="ActivityCategory">
    <vt:lpwstr/>
  </property>
</Properties>
</file>